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BD2E8" w14:textId="77777777" w:rsidR="00824ACF" w:rsidRPr="005A4B6E" w:rsidRDefault="00824ACF" w:rsidP="00824ACF">
      <w:pPr>
        <w:pStyle w:val="cent2"/>
        <w:rPr>
          <w:rFonts w:ascii="Times New Roman" w:hAnsi="Times New Roman"/>
        </w:rPr>
      </w:pPr>
      <w:bookmarkStart w:id="0" w:name="_GoBack"/>
      <w:bookmarkEnd w:id="0"/>
      <w:r w:rsidRPr="005A4B6E">
        <w:rPr>
          <w:rFonts w:ascii="Times New Roman" w:hAnsi="Times New Roman"/>
          <w:b/>
        </w:rPr>
        <w:t>CURRICULUM VITAE</w:t>
      </w:r>
    </w:p>
    <w:p w14:paraId="01D6E67A" w14:textId="77777777" w:rsidR="00824ACF" w:rsidRPr="005A4B6E" w:rsidRDefault="00824ACF" w:rsidP="00824ACF">
      <w:pPr>
        <w:pStyle w:val="cent2"/>
        <w:rPr>
          <w:rFonts w:ascii="Times New Roman" w:hAnsi="Times New Roman"/>
        </w:rPr>
      </w:pPr>
    </w:p>
    <w:p w14:paraId="2C5481C8" w14:textId="77777777" w:rsidR="00824ACF" w:rsidRDefault="00824ACF" w:rsidP="00824ACF">
      <w:pPr>
        <w:pStyle w:val="cent2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Carol </w:t>
      </w:r>
      <w:proofErr w:type="spellStart"/>
      <w:r w:rsidRPr="005A4B6E">
        <w:rPr>
          <w:rFonts w:ascii="Times New Roman" w:hAnsi="Times New Roman"/>
        </w:rPr>
        <w:t>Bardenstein</w:t>
      </w:r>
      <w:proofErr w:type="spellEnd"/>
    </w:p>
    <w:p w14:paraId="4103969F" w14:textId="77777777" w:rsidR="00592879" w:rsidRDefault="00592879" w:rsidP="00824ACF">
      <w:pPr>
        <w:pStyle w:val="cent2"/>
        <w:rPr>
          <w:rFonts w:ascii="Times New Roman" w:hAnsi="Times New Roman"/>
        </w:rPr>
      </w:pPr>
      <w:r>
        <w:rPr>
          <w:rFonts w:ascii="Times New Roman" w:hAnsi="Times New Roman"/>
        </w:rPr>
        <w:t>3125 Thayer Building</w:t>
      </w:r>
    </w:p>
    <w:p w14:paraId="41B62EBF" w14:textId="77777777" w:rsidR="00592879" w:rsidRPr="005A4B6E" w:rsidRDefault="00592879" w:rsidP="00824ACF">
      <w:pPr>
        <w:pStyle w:val="cent2"/>
        <w:rPr>
          <w:rFonts w:ascii="Times New Roman" w:hAnsi="Times New Roman"/>
        </w:rPr>
      </w:pPr>
      <w:r>
        <w:rPr>
          <w:rFonts w:ascii="Times New Roman" w:hAnsi="Times New Roman"/>
        </w:rPr>
        <w:t>Department of Near Eastern Studies, University of Michigan</w:t>
      </w:r>
    </w:p>
    <w:p w14:paraId="052C3F30" w14:textId="77777777" w:rsidR="00824ACF" w:rsidRPr="005A4B6E" w:rsidRDefault="00824ACF" w:rsidP="00824ACF">
      <w:pPr>
        <w:pStyle w:val="cent2"/>
        <w:rPr>
          <w:rFonts w:ascii="Times New Roman" w:hAnsi="Times New Roman"/>
        </w:rPr>
      </w:pPr>
      <w:r w:rsidRPr="005A4B6E">
        <w:rPr>
          <w:rFonts w:ascii="Times New Roman" w:hAnsi="Times New Roman"/>
        </w:rPr>
        <w:t>Ann Arbor, Michigan  48103</w:t>
      </w:r>
    </w:p>
    <w:p w14:paraId="0D80DA33" w14:textId="77777777" w:rsidR="00824ACF" w:rsidRPr="005A4B6E" w:rsidRDefault="00592879" w:rsidP="00824ACF">
      <w:pPr>
        <w:pStyle w:val="cen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Tel: </w:t>
      </w:r>
      <w:r w:rsidR="00824ACF" w:rsidRPr="005A4B6E">
        <w:rPr>
          <w:rFonts w:ascii="Times New Roman" w:hAnsi="Times New Roman"/>
        </w:rPr>
        <w:t>(734) 647-4648</w:t>
      </w:r>
    </w:p>
    <w:p w14:paraId="233F8E20" w14:textId="77777777" w:rsidR="00824ACF" w:rsidRPr="005A4B6E" w:rsidRDefault="00824ACF" w:rsidP="00824ACF">
      <w:pPr>
        <w:pStyle w:val="cent2"/>
        <w:rPr>
          <w:rFonts w:ascii="Times New Roman" w:hAnsi="Times New Roman"/>
        </w:rPr>
      </w:pPr>
    </w:p>
    <w:p w14:paraId="583C32EC" w14:textId="77777777" w:rsidR="00824ACF" w:rsidRPr="005A4B6E" w:rsidRDefault="00824ACF" w:rsidP="00824ACF">
      <w:pPr>
        <w:pStyle w:val="para4"/>
        <w:rPr>
          <w:rFonts w:ascii="Times New Roman" w:hAnsi="Times New Roman"/>
          <w:u w:val="single"/>
        </w:rPr>
      </w:pPr>
    </w:p>
    <w:p w14:paraId="187A64A6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  <w:r w:rsidRPr="005A4B6E">
        <w:rPr>
          <w:rFonts w:ascii="Times New Roman" w:hAnsi="Times New Roman"/>
          <w:u w:val="single"/>
        </w:rPr>
        <w:t>EDUCATION</w:t>
      </w:r>
    </w:p>
    <w:p w14:paraId="2A73F0C6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</w:p>
    <w:p w14:paraId="3CE8A5CF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Ph.D., University of Michigan, June 1991</w:t>
      </w:r>
    </w:p>
    <w:p w14:paraId="442DD3C9" w14:textId="77777777" w:rsidR="00824ACF" w:rsidRPr="005A4B6E" w:rsidRDefault="00824ACF" w:rsidP="00824ACF">
      <w:pPr>
        <w:pStyle w:val="para6"/>
        <w:ind w:left="720"/>
        <w:rPr>
          <w:rFonts w:ascii="Times New Roman" w:hAnsi="Times New Roman"/>
          <w:i/>
        </w:rPr>
      </w:pPr>
      <w:r w:rsidRPr="005A4B6E">
        <w:rPr>
          <w:rFonts w:ascii="Times New Roman" w:hAnsi="Times New Roman"/>
        </w:rPr>
        <w:t xml:space="preserve">Dissertation: </w:t>
      </w:r>
      <w:r w:rsidRPr="005A4B6E">
        <w:rPr>
          <w:rFonts w:ascii="Times New Roman" w:hAnsi="Times New Roman"/>
          <w:i/>
        </w:rPr>
        <w:t>M. Jalal's Nineteenth-Century Translations of French Drama and Fiction:  Transformation and Reception into the Egyptian Literary Tradition</w:t>
      </w:r>
    </w:p>
    <w:p w14:paraId="2D229AD7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</w:p>
    <w:p w14:paraId="239AF543" w14:textId="77777777" w:rsidR="00824ACF" w:rsidRPr="005A4B6E" w:rsidRDefault="00824ACF" w:rsidP="00824ACF">
      <w:pPr>
        <w:pStyle w:val="para9"/>
        <w:tabs>
          <w:tab w:val="left" w:pos="180"/>
        </w:tabs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Center for Arabic Study Abroad (C.A.S.A.) Program, </w:t>
      </w:r>
    </w:p>
    <w:p w14:paraId="0ABFC5F0" w14:textId="77777777" w:rsidR="00824ACF" w:rsidRPr="005A4B6E" w:rsidRDefault="00824ACF" w:rsidP="00824ACF">
      <w:pPr>
        <w:pStyle w:val="para9"/>
        <w:tabs>
          <w:tab w:val="left" w:pos="180"/>
        </w:tabs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The American University of Cairo, Egypt, 1982-83</w:t>
      </w:r>
    </w:p>
    <w:p w14:paraId="7A193D4F" w14:textId="77777777" w:rsidR="00824ACF" w:rsidRPr="005A4B6E" w:rsidRDefault="00824ACF" w:rsidP="00824ACF">
      <w:pPr>
        <w:pStyle w:val="para5"/>
        <w:tabs>
          <w:tab w:val="left" w:pos="180"/>
        </w:tabs>
        <w:ind w:left="720"/>
        <w:rPr>
          <w:rFonts w:ascii="Times New Roman" w:hAnsi="Times New Roman"/>
        </w:rPr>
      </w:pPr>
    </w:p>
    <w:p w14:paraId="3551F796" w14:textId="77777777" w:rsidR="00824ACF" w:rsidRPr="005A4B6E" w:rsidRDefault="00824ACF" w:rsidP="00824ACF">
      <w:pPr>
        <w:pStyle w:val="para5"/>
        <w:tabs>
          <w:tab w:val="left" w:pos="180"/>
        </w:tabs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M.A., University of Michigan, Arabic Language and Literature, 1982 </w:t>
      </w:r>
    </w:p>
    <w:p w14:paraId="249400F2" w14:textId="77777777" w:rsidR="00824ACF" w:rsidRPr="005A4B6E" w:rsidRDefault="00824ACF" w:rsidP="00824ACF">
      <w:pPr>
        <w:pStyle w:val="para5"/>
        <w:tabs>
          <w:tab w:val="left" w:pos="180"/>
        </w:tabs>
        <w:ind w:left="720"/>
        <w:rPr>
          <w:rFonts w:ascii="Times New Roman" w:hAnsi="Times New Roman"/>
        </w:rPr>
      </w:pPr>
    </w:p>
    <w:p w14:paraId="5CF51A61" w14:textId="77777777" w:rsidR="00824ACF" w:rsidRPr="005A4B6E" w:rsidRDefault="00824ACF" w:rsidP="00824ACF">
      <w:pPr>
        <w:pStyle w:val="para5"/>
        <w:tabs>
          <w:tab w:val="left" w:pos="180"/>
        </w:tabs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Two years graduate coursework at Hebrew University of Jerusalem,</w:t>
      </w:r>
    </w:p>
    <w:p w14:paraId="4201EC9B" w14:textId="77777777" w:rsidR="00824ACF" w:rsidRPr="005A4B6E" w:rsidRDefault="00824ACF" w:rsidP="00824ACF">
      <w:pPr>
        <w:pStyle w:val="para8"/>
        <w:tabs>
          <w:tab w:val="left" w:pos="180"/>
        </w:tabs>
        <w:ind w:left="720" w:firstLine="0"/>
        <w:rPr>
          <w:rFonts w:ascii="Times New Roman" w:hAnsi="Times New Roman"/>
        </w:rPr>
      </w:pPr>
      <w:proofErr w:type="spellStart"/>
      <w:r w:rsidRPr="005A4B6E">
        <w:rPr>
          <w:rFonts w:ascii="Times New Roman" w:hAnsi="Times New Roman"/>
        </w:rPr>
        <w:t>Dept</w:t>
      </w:r>
      <w:proofErr w:type="spellEnd"/>
      <w:r w:rsidRPr="005A4B6E">
        <w:rPr>
          <w:rFonts w:ascii="Times New Roman" w:hAnsi="Times New Roman"/>
        </w:rPr>
        <w:t xml:space="preserve"> of Arabic Language and Literature, 1979-81 </w:t>
      </w:r>
    </w:p>
    <w:p w14:paraId="5EDEC954" w14:textId="77777777" w:rsidR="00824ACF" w:rsidRPr="005A4B6E" w:rsidRDefault="00824ACF" w:rsidP="00824ACF">
      <w:pPr>
        <w:pStyle w:val="para8"/>
        <w:tabs>
          <w:tab w:val="left" w:pos="180"/>
        </w:tabs>
        <w:ind w:left="720" w:firstLine="0"/>
        <w:rPr>
          <w:rFonts w:ascii="Times New Roman" w:hAnsi="Times New Roman"/>
        </w:rPr>
      </w:pPr>
    </w:p>
    <w:p w14:paraId="23DE7F3F" w14:textId="77777777" w:rsidR="00824ACF" w:rsidRPr="005A4B6E" w:rsidRDefault="00824ACF" w:rsidP="00824ACF">
      <w:pPr>
        <w:pStyle w:val="para8"/>
        <w:tabs>
          <w:tab w:val="left" w:pos="180"/>
        </w:tabs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B.A., University of Michigan, Near Eastern Studies, 1979</w:t>
      </w:r>
    </w:p>
    <w:p w14:paraId="29C464A9" w14:textId="77777777" w:rsidR="00824ACF" w:rsidRPr="005A4B6E" w:rsidRDefault="00824ACF" w:rsidP="00824ACF">
      <w:pPr>
        <w:pStyle w:val="para8"/>
        <w:rPr>
          <w:rFonts w:ascii="Times New Roman" w:hAnsi="Times New Roman"/>
        </w:rPr>
      </w:pPr>
    </w:p>
    <w:p w14:paraId="6E5679E3" w14:textId="77777777" w:rsidR="00824ACF" w:rsidRPr="005A4B6E" w:rsidRDefault="00824ACF" w:rsidP="00824ACF">
      <w:pPr>
        <w:pStyle w:val="para4"/>
        <w:rPr>
          <w:rFonts w:ascii="Times New Roman" w:hAnsi="Times New Roman"/>
          <w:u w:val="single"/>
        </w:rPr>
      </w:pPr>
    </w:p>
    <w:p w14:paraId="068EF925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  <w:r w:rsidRPr="005A4B6E">
        <w:rPr>
          <w:rFonts w:ascii="Times New Roman" w:hAnsi="Times New Roman"/>
          <w:u w:val="single"/>
        </w:rPr>
        <w:t>TEACHING EXPERIENCE</w:t>
      </w:r>
    </w:p>
    <w:p w14:paraId="35F8C7B3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</w:p>
    <w:p w14:paraId="2411EDE7" w14:textId="77777777" w:rsidR="00824ACF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Visiting Brownstone Professor (Arab-Jewish Studies), Dartmouth College, 2007-2009.</w:t>
      </w:r>
    </w:p>
    <w:p w14:paraId="5EE08285" w14:textId="77777777" w:rsidR="00824ACF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65FC0CB8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Associate Professor, Department of Near Eastern Studies, University of Michigan, </w:t>
      </w:r>
      <w:proofErr w:type="gramStart"/>
      <w:r w:rsidRPr="005A4B6E">
        <w:rPr>
          <w:rFonts w:ascii="Times New Roman" w:hAnsi="Times New Roman"/>
          <w:b w:val="0"/>
        </w:rPr>
        <w:t>Fall</w:t>
      </w:r>
      <w:proofErr w:type="gramEnd"/>
      <w:r w:rsidRPr="005A4B6E">
        <w:rPr>
          <w:rFonts w:ascii="Times New Roman" w:hAnsi="Times New Roman"/>
          <w:b w:val="0"/>
        </w:rPr>
        <w:t xml:space="preserve"> 2004 - </w:t>
      </w:r>
      <w:r>
        <w:rPr>
          <w:rFonts w:ascii="Times New Roman" w:hAnsi="Times New Roman"/>
          <w:b w:val="0"/>
        </w:rPr>
        <w:t>present</w:t>
      </w:r>
    </w:p>
    <w:p w14:paraId="1180D7F9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16EA18DE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Assistant Professor, Department of Near Eastern Studies, University of Michigan, </w:t>
      </w:r>
      <w:proofErr w:type="gramStart"/>
      <w:r w:rsidRPr="005A4B6E">
        <w:rPr>
          <w:rFonts w:ascii="Times New Roman" w:hAnsi="Times New Roman"/>
          <w:b w:val="0"/>
        </w:rPr>
        <w:t>Fall</w:t>
      </w:r>
      <w:proofErr w:type="gramEnd"/>
      <w:r w:rsidRPr="005A4B6E">
        <w:rPr>
          <w:rFonts w:ascii="Times New Roman" w:hAnsi="Times New Roman"/>
          <w:b w:val="0"/>
        </w:rPr>
        <w:t xml:space="preserve"> 1998 to 2004</w:t>
      </w:r>
    </w:p>
    <w:p w14:paraId="2DC8B2F9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0786C863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  <w:b w:val="0"/>
        </w:rPr>
        <w:t>Assistant Professor, Department of Asian &amp; Middle Eastern Languages and Literatures, Arabic Language and Literature, Dartmouth College, 1991 to 1998</w:t>
      </w:r>
    </w:p>
    <w:p w14:paraId="58C22DD8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</w:p>
    <w:p w14:paraId="2C6593EF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Instructor, Asian Studies Program, Arabic Language and Literature, Dartmouth College, July 1987 - 1991</w:t>
      </w:r>
    </w:p>
    <w:p w14:paraId="4FE8F0D8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</w:p>
    <w:p w14:paraId="366C7113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Teaching Assistant for course “The Contemporary Middle East,” Hebrew University of Jerusalem, 1980</w:t>
      </w:r>
    </w:p>
    <w:p w14:paraId="793AC13D" w14:textId="77777777" w:rsidR="00824ACF" w:rsidRPr="005A4B6E" w:rsidRDefault="00824ACF" w:rsidP="00824ACF">
      <w:pPr>
        <w:pStyle w:val="para4"/>
        <w:rPr>
          <w:rFonts w:ascii="Times New Roman" w:hAnsi="Times New Roman"/>
          <w:u w:val="single"/>
        </w:rPr>
      </w:pPr>
    </w:p>
    <w:p w14:paraId="5E142B1B" w14:textId="77777777" w:rsidR="00824ACF" w:rsidRPr="005A4B6E" w:rsidRDefault="00824ACF" w:rsidP="00824ACF">
      <w:pPr>
        <w:pStyle w:val="para4"/>
        <w:rPr>
          <w:rFonts w:ascii="Times New Roman" w:hAnsi="Times New Roman"/>
          <w:u w:val="single"/>
        </w:rPr>
      </w:pPr>
      <w:r w:rsidRPr="005A4B6E">
        <w:rPr>
          <w:rFonts w:ascii="Times New Roman" w:hAnsi="Times New Roman"/>
          <w:u w:val="single"/>
        </w:rPr>
        <w:lastRenderedPageBreak/>
        <w:t>PUBLICATIONS</w:t>
      </w:r>
    </w:p>
    <w:p w14:paraId="46C6A504" w14:textId="77777777" w:rsidR="00824ACF" w:rsidRPr="005A4B6E" w:rsidRDefault="00824ACF" w:rsidP="00824ACF">
      <w:pPr>
        <w:pStyle w:val="para4"/>
        <w:rPr>
          <w:rFonts w:ascii="Times New Roman" w:hAnsi="Times New Roman"/>
          <w:u w:val="single"/>
        </w:rPr>
      </w:pPr>
    </w:p>
    <w:p w14:paraId="4DB56E1B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BOOKS:</w:t>
      </w:r>
    </w:p>
    <w:p w14:paraId="444DF1FA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</w:p>
    <w:p w14:paraId="7D48DA6F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  <w:i/>
        </w:rPr>
      </w:pPr>
      <w:r w:rsidRPr="005A4B6E">
        <w:rPr>
          <w:rFonts w:ascii="Times New Roman" w:hAnsi="Times New Roman"/>
          <w:b w:val="0"/>
          <w:i/>
        </w:rPr>
        <w:t xml:space="preserve">Translation and Transformation in Modern Arabic Literature: The Indigenous </w:t>
      </w:r>
    </w:p>
    <w:p w14:paraId="6EF0D3A0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proofErr w:type="gramStart"/>
      <w:r w:rsidRPr="005A4B6E">
        <w:rPr>
          <w:rFonts w:ascii="Times New Roman" w:hAnsi="Times New Roman"/>
          <w:b w:val="0"/>
          <w:i/>
        </w:rPr>
        <w:t>Assertions of Muhammad ‘</w:t>
      </w:r>
      <w:proofErr w:type="spellStart"/>
      <w:r w:rsidRPr="005A4B6E">
        <w:rPr>
          <w:rFonts w:ascii="Times New Roman" w:hAnsi="Times New Roman"/>
          <w:b w:val="0"/>
          <w:i/>
        </w:rPr>
        <w:t>Uthman</w:t>
      </w:r>
      <w:proofErr w:type="spellEnd"/>
      <w:r w:rsidRPr="005A4B6E">
        <w:rPr>
          <w:rFonts w:ascii="Times New Roman" w:hAnsi="Times New Roman"/>
          <w:b w:val="0"/>
          <w:i/>
        </w:rPr>
        <w:t xml:space="preserve"> Jalal,</w:t>
      </w:r>
      <w:r w:rsidRPr="005A4B6E">
        <w:rPr>
          <w:rFonts w:ascii="Times New Roman" w:hAnsi="Times New Roman"/>
          <w:b w:val="0"/>
        </w:rPr>
        <w:t xml:space="preserve"> “Studies in Arabic Language and Literature” Series, eds. Alexander Borg and </w:t>
      </w:r>
      <w:proofErr w:type="spellStart"/>
      <w:r w:rsidRPr="005A4B6E">
        <w:rPr>
          <w:rFonts w:ascii="Times New Roman" w:hAnsi="Times New Roman"/>
          <w:b w:val="0"/>
        </w:rPr>
        <w:t>Sasson</w:t>
      </w:r>
      <w:proofErr w:type="spellEnd"/>
      <w:r w:rsidRPr="005A4B6E">
        <w:rPr>
          <w:rFonts w:ascii="Times New Roman" w:hAnsi="Times New Roman"/>
          <w:b w:val="0"/>
        </w:rPr>
        <w:t xml:space="preserve"> </w:t>
      </w:r>
      <w:proofErr w:type="spellStart"/>
      <w:r w:rsidRPr="005A4B6E">
        <w:rPr>
          <w:rFonts w:ascii="Times New Roman" w:hAnsi="Times New Roman"/>
          <w:b w:val="0"/>
        </w:rPr>
        <w:t>Somekh</w:t>
      </w:r>
      <w:proofErr w:type="spellEnd"/>
      <w:r w:rsidRPr="005A4B6E">
        <w:rPr>
          <w:rFonts w:ascii="Times New Roman" w:hAnsi="Times New Roman"/>
          <w:b w:val="0"/>
        </w:rPr>
        <w:t xml:space="preserve">, Otto </w:t>
      </w:r>
      <w:proofErr w:type="spellStart"/>
      <w:r w:rsidRPr="005A4B6E">
        <w:rPr>
          <w:rFonts w:ascii="Times New Roman" w:hAnsi="Times New Roman"/>
          <w:b w:val="0"/>
        </w:rPr>
        <w:t>Harrassowitz</w:t>
      </w:r>
      <w:proofErr w:type="spellEnd"/>
      <w:r w:rsidRPr="005A4B6E">
        <w:rPr>
          <w:rFonts w:ascii="Times New Roman" w:hAnsi="Times New Roman"/>
          <w:b w:val="0"/>
        </w:rPr>
        <w:t xml:space="preserve"> Press, 2005.</w:t>
      </w:r>
      <w:proofErr w:type="gramEnd"/>
    </w:p>
    <w:p w14:paraId="27F39258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4641FF21" w14:textId="77777777" w:rsidR="00824ACF" w:rsidRDefault="00824ACF" w:rsidP="00824ACF">
      <w:pPr>
        <w:ind w:left="720"/>
        <w:rPr>
          <w:color w:val="000000"/>
        </w:rPr>
      </w:pPr>
      <w:r w:rsidRPr="005A4B6E">
        <w:rPr>
          <w:rFonts w:ascii="Times New Roman" w:hAnsi="Times New Roman"/>
          <w:i/>
          <w:color w:val="000000"/>
        </w:rPr>
        <w:t xml:space="preserve">Where is Home? Stories from the Life of a German-Jewish Émigré; </w:t>
      </w:r>
      <w:r w:rsidRPr="005A4B6E">
        <w:rPr>
          <w:rFonts w:ascii="Times New Roman" w:hAnsi="Times New Roman"/>
          <w:color w:val="000000"/>
        </w:rPr>
        <w:t>(Ed.)</w:t>
      </w:r>
      <w:r w:rsidRPr="005A4B6E">
        <w:rPr>
          <w:rFonts w:ascii="Times New Roman" w:hAnsi="Times New Roman"/>
          <w:i/>
          <w:color w:val="000000"/>
        </w:rPr>
        <w:t xml:space="preserve"> </w:t>
      </w:r>
      <w:r w:rsidRPr="005A4B6E">
        <w:rPr>
          <w:rFonts w:ascii="Times New Roman" w:hAnsi="Times New Roman"/>
          <w:color w:val="000000"/>
        </w:rPr>
        <w:t xml:space="preserve">I revised and edited the translation of this from its original German version </w:t>
      </w:r>
      <w:r w:rsidRPr="005A4B6E">
        <w:rPr>
          <w:rFonts w:ascii="Times New Roman" w:hAnsi="Times New Roman"/>
          <w:i/>
          <w:color w:val="000000"/>
        </w:rPr>
        <w:t>(</w:t>
      </w:r>
      <w:proofErr w:type="spellStart"/>
      <w:r w:rsidRPr="005A4B6E">
        <w:rPr>
          <w:rFonts w:ascii="Times New Roman" w:hAnsi="Times New Roman"/>
          <w:i/>
          <w:color w:val="000000"/>
        </w:rPr>
        <w:t>Heimatlos</w:t>
      </w:r>
      <w:proofErr w:type="spellEnd"/>
      <w:r w:rsidRPr="005A4B6E">
        <w:rPr>
          <w:rFonts w:ascii="Times New Roman" w:hAnsi="Times New Roman"/>
          <w:i/>
          <w:color w:val="000000"/>
        </w:rPr>
        <w:t xml:space="preserve">), </w:t>
      </w:r>
      <w:r w:rsidRPr="005A4B6E">
        <w:rPr>
          <w:rFonts w:ascii="Times New Roman" w:hAnsi="Times New Roman"/>
          <w:color w:val="000000"/>
        </w:rPr>
        <w:t xml:space="preserve">and added an afterword to the English edition. </w:t>
      </w:r>
      <w:proofErr w:type="gramStart"/>
      <w:r w:rsidRPr="005A4B6E">
        <w:rPr>
          <w:rFonts w:ascii="Times New Roman" w:hAnsi="Times New Roman"/>
          <w:color w:val="000000"/>
        </w:rPr>
        <w:t xml:space="preserve">Published as limited gift edition through the </w:t>
      </w:r>
      <w:proofErr w:type="spellStart"/>
      <w:r w:rsidRPr="005A4B6E">
        <w:rPr>
          <w:rFonts w:ascii="Times New Roman" w:hAnsi="Times New Roman"/>
          <w:color w:val="000000"/>
        </w:rPr>
        <w:t>Skirball</w:t>
      </w:r>
      <w:proofErr w:type="spellEnd"/>
      <w:r w:rsidRPr="005A4B6E">
        <w:rPr>
          <w:rFonts w:ascii="Times New Roman" w:hAnsi="Times New Roman"/>
          <w:color w:val="000000"/>
        </w:rPr>
        <w:t xml:space="preserve"> Cultural </w:t>
      </w:r>
      <w:r w:rsidRPr="005A4B6E">
        <w:rPr>
          <w:color w:val="000000"/>
        </w:rPr>
        <w:t>Center, 2005.</w:t>
      </w:r>
      <w:proofErr w:type="gramEnd"/>
      <w:r w:rsidRPr="005A4B6E">
        <w:rPr>
          <w:color w:val="000000"/>
        </w:rPr>
        <w:t xml:space="preserve"> </w:t>
      </w:r>
      <w:proofErr w:type="gramStart"/>
      <w:r w:rsidRPr="005A4B6E">
        <w:rPr>
          <w:color w:val="000000"/>
        </w:rPr>
        <w:t>Currently being submitted to other presses for broader publication.</w:t>
      </w:r>
      <w:proofErr w:type="gramEnd"/>
      <w:r w:rsidRPr="005A4B6E">
        <w:rPr>
          <w:color w:val="000000"/>
        </w:rPr>
        <w:t xml:space="preserve"> </w:t>
      </w:r>
    </w:p>
    <w:p w14:paraId="6CE56190" w14:textId="77777777" w:rsidR="00824ACF" w:rsidRPr="005A4B6E" w:rsidRDefault="00824ACF" w:rsidP="00824ACF">
      <w:pPr>
        <w:pStyle w:val="para9"/>
        <w:ind w:left="0" w:firstLine="0"/>
        <w:rPr>
          <w:rFonts w:ascii="Times New Roman" w:hAnsi="Times New Roman"/>
          <w:b/>
        </w:rPr>
      </w:pPr>
    </w:p>
    <w:p w14:paraId="36DCC394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  <w:b/>
        </w:rPr>
      </w:pPr>
      <w:r w:rsidRPr="005A4B6E">
        <w:rPr>
          <w:rFonts w:ascii="Times New Roman" w:hAnsi="Times New Roman"/>
          <w:b/>
        </w:rPr>
        <w:t>ARTICLES:</w:t>
      </w:r>
    </w:p>
    <w:p w14:paraId="4E47DEC1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363971B9" w14:textId="77777777" w:rsidR="00824ACF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  <w:r w:rsidRPr="00650FD1">
        <w:rPr>
          <w:rFonts w:ascii="Times New Roman" w:hAnsi="Times New Roman"/>
        </w:rPr>
        <w:t xml:space="preserve">“Beyond Univocal Baklava: Deconstructing Food-as-Ethnicity and the Ideology of Homeland in Diana Abu </w:t>
      </w:r>
      <w:proofErr w:type="spellStart"/>
      <w:proofErr w:type="gramStart"/>
      <w:r w:rsidRPr="00650FD1">
        <w:rPr>
          <w:rFonts w:ascii="Times New Roman" w:hAnsi="Times New Roman"/>
        </w:rPr>
        <w:t>Jaber’s</w:t>
      </w:r>
      <w:proofErr w:type="spellEnd"/>
      <w:r w:rsidRPr="00650FD1">
        <w:rPr>
          <w:rFonts w:ascii="Times New Roman" w:hAnsi="Times New Roman"/>
        </w:rPr>
        <w:t xml:space="preserve">  </w:t>
      </w:r>
      <w:r w:rsidRPr="00650FD1">
        <w:rPr>
          <w:rFonts w:ascii="Times New Roman" w:hAnsi="Times New Roman"/>
          <w:i/>
        </w:rPr>
        <w:t>The</w:t>
      </w:r>
      <w:proofErr w:type="gramEnd"/>
      <w:r w:rsidRPr="00650FD1">
        <w:rPr>
          <w:rFonts w:ascii="Times New Roman" w:hAnsi="Times New Roman"/>
          <w:i/>
        </w:rPr>
        <w:t xml:space="preserve"> Language of Baklava</w:t>
      </w:r>
      <w:r>
        <w:rPr>
          <w:rFonts w:ascii="Times New Roman" w:hAnsi="Times New Roman"/>
          <w:i/>
        </w:rPr>
        <w:t>,”</w:t>
      </w:r>
      <w:r>
        <w:rPr>
          <w:rFonts w:ascii="Times New Roman" w:hAnsi="Times New Roman"/>
        </w:rPr>
        <w:t xml:space="preserve"> </w:t>
      </w:r>
      <w:r w:rsidRPr="00650FD1">
        <w:rPr>
          <w:rFonts w:ascii="Times New Roman" w:hAnsi="Times New Roman"/>
          <w:i/>
        </w:rPr>
        <w:t xml:space="preserve">Journal of Arabic Literature, </w:t>
      </w:r>
      <w:r>
        <w:rPr>
          <w:rFonts w:ascii="Times New Roman" w:hAnsi="Times New Roman"/>
        </w:rPr>
        <w:t>2010</w:t>
      </w:r>
      <w:r w:rsidRPr="00650FD1">
        <w:rPr>
          <w:rFonts w:ascii="Times New Roman" w:hAnsi="Times New Roman"/>
        </w:rPr>
        <w:t>.</w:t>
      </w:r>
    </w:p>
    <w:p w14:paraId="54CC975A" w14:textId="77777777" w:rsidR="00824ACF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</w:p>
    <w:p w14:paraId="47D74D08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“Figures of </w:t>
      </w:r>
      <w:proofErr w:type="spellStart"/>
      <w:r w:rsidRPr="005A4B6E">
        <w:rPr>
          <w:rFonts w:ascii="Times New Roman" w:hAnsi="Times New Roman"/>
        </w:rPr>
        <w:t>Diasporic</w:t>
      </w:r>
      <w:proofErr w:type="spellEnd"/>
      <w:r w:rsidRPr="005A4B6E">
        <w:rPr>
          <w:rFonts w:ascii="Times New Roman" w:hAnsi="Times New Roman"/>
        </w:rPr>
        <w:t xml:space="preserve"> Cultural Production: Some Entries from the Palestinian Lexicon,” to appear in special volume of book series </w:t>
      </w:r>
      <w:proofErr w:type="spellStart"/>
      <w:r w:rsidRPr="005A4B6E">
        <w:rPr>
          <w:rFonts w:ascii="Times New Roman" w:hAnsi="Times New Roman"/>
          <w:i/>
        </w:rPr>
        <w:t>Thamyris</w:t>
      </w:r>
      <w:proofErr w:type="spellEnd"/>
      <w:r w:rsidRPr="005A4B6E">
        <w:rPr>
          <w:rFonts w:ascii="Times New Roman" w:hAnsi="Times New Roman"/>
          <w:i/>
        </w:rPr>
        <w:t xml:space="preserve">/Intersecting: Place, Sex and Race, </w:t>
      </w:r>
      <w:r w:rsidRPr="005A4B6E">
        <w:rPr>
          <w:rFonts w:ascii="Times New Roman" w:hAnsi="Times New Roman"/>
        </w:rPr>
        <w:t>eds. Marie-</w:t>
      </w:r>
      <w:proofErr w:type="spellStart"/>
      <w:r w:rsidRPr="005A4B6E">
        <w:rPr>
          <w:rFonts w:ascii="Times New Roman" w:hAnsi="Times New Roman"/>
        </w:rPr>
        <w:t>Aude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Baronian</w:t>
      </w:r>
      <w:proofErr w:type="spellEnd"/>
      <w:r w:rsidRPr="005A4B6E">
        <w:rPr>
          <w:rFonts w:ascii="Times New Roman" w:hAnsi="Times New Roman"/>
        </w:rPr>
        <w:t xml:space="preserve">, Stephan </w:t>
      </w:r>
      <w:proofErr w:type="spellStart"/>
      <w:r w:rsidRPr="005A4B6E">
        <w:rPr>
          <w:rFonts w:ascii="Times New Roman" w:hAnsi="Times New Roman"/>
        </w:rPr>
        <w:t>Besser</w:t>
      </w:r>
      <w:proofErr w:type="spellEnd"/>
      <w:r w:rsidRPr="005A4B6E">
        <w:rPr>
          <w:rFonts w:ascii="Times New Roman" w:hAnsi="Times New Roman"/>
        </w:rPr>
        <w:t>, a</w:t>
      </w:r>
      <w:r>
        <w:rPr>
          <w:rFonts w:ascii="Times New Roman" w:hAnsi="Times New Roman"/>
        </w:rPr>
        <w:t xml:space="preserve">nd </w:t>
      </w:r>
      <w:proofErr w:type="spellStart"/>
      <w:r>
        <w:rPr>
          <w:rFonts w:ascii="Times New Roman" w:hAnsi="Times New Roman"/>
        </w:rPr>
        <w:t>Yolande</w:t>
      </w:r>
      <w:proofErr w:type="spellEnd"/>
      <w:r>
        <w:rPr>
          <w:rFonts w:ascii="Times New Roman" w:hAnsi="Times New Roman"/>
        </w:rPr>
        <w:t xml:space="preserve"> Jansen, </w:t>
      </w:r>
      <w:proofErr w:type="spellStart"/>
      <w:r>
        <w:rPr>
          <w:rFonts w:ascii="Times New Roman" w:hAnsi="Times New Roman"/>
        </w:rPr>
        <w:t>Rodopi</w:t>
      </w:r>
      <w:proofErr w:type="spellEnd"/>
      <w:r>
        <w:rPr>
          <w:rFonts w:ascii="Times New Roman" w:hAnsi="Times New Roman"/>
        </w:rPr>
        <w:t xml:space="preserve"> Press, No. 13, 2006.</w:t>
      </w:r>
    </w:p>
    <w:p w14:paraId="29B316FB" w14:textId="77777777" w:rsidR="00824ACF" w:rsidRDefault="00824ACF" w:rsidP="00824ACF">
      <w:pPr>
        <w:pStyle w:val="para5"/>
        <w:tabs>
          <w:tab w:val="left" w:pos="0"/>
        </w:tabs>
        <w:ind w:left="0"/>
        <w:rPr>
          <w:rFonts w:ascii="Times New Roman" w:hAnsi="Times New Roman"/>
        </w:rPr>
      </w:pPr>
    </w:p>
    <w:p w14:paraId="56856450" w14:textId="77777777" w:rsidR="00824ACF" w:rsidRPr="005A4B6E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Encyclopedia Entry on Palestinian author Samira </w:t>
      </w:r>
      <w:proofErr w:type="spellStart"/>
      <w:r w:rsidRPr="005A4B6E">
        <w:rPr>
          <w:rFonts w:ascii="Times New Roman" w:hAnsi="Times New Roman"/>
        </w:rPr>
        <w:t>Azzam</w:t>
      </w:r>
      <w:proofErr w:type="spellEnd"/>
      <w:r w:rsidRPr="005A4B6E">
        <w:rPr>
          <w:rFonts w:ascii="Times New Roman" w:hAnsi="Times New Roman"/>
        </w:rPr>
        <w:t xml:space="preserve">, for the new edition of the </w:t>
      </w:r>
      <w:r w:rsidRPr="005A4B6E">
        <w:rPr>
          <w:rFonts w:ascii="Times New Roman" w:hAnsi="Times New Roman"/>
          <w:i/>
        </w:rPr>
        <w:t xml:space="preserve">Encyclopedia of Islam, </w:t>
      </w:r>
      <w:r>
        <w:rPr>
          <w:rFonts w:ascii="Times New Roman" w:hAnsi="Times New Roman"/>
        </w:rPr>
        <w:t>2005</w:t>
      </w:r>
      <w:r w:rsidRPr="005A4B6E">
        <w:rPr>
          <w:rFonts w:ascii="Times New Roman" w:hAnsi="Times New Roman"/>
        </w:rPr>
        <w:t xml:space="preserve">. </w:t>
      </w:r>
    </w:p>
    <w:p w14:paraId="566635B1" w14:textId="77777777" w:rsidR="00824ACF" w:rsidRPr="005A4B6E" w:rsidRDefault="00824ACF" w:rsidP="00824ACF">
      <w:pPr>
        <w:pStyle w:val="para9"/>
        <w:ind w:left="0" w:firstLine="0"/>
        <w:rPr>
          <w:rFonts w:ascii="Times New Roman" w:hAnsi="Times New Roman"/>
        </w:rPr>
      </w:pPr>
    </w:p>
    <w:p w14:paraId="2A269EF8" w14:textId="77777777" w:rsidR="00824ACF" w:rsidRPr="005A4B6E" w:rsidRDefault="00824ACF" w:rsidP="00824ACF">
      <w:pPr>
        <w:ind w:left="720" w:firstLine="6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“Cross/Cast: Passing in Israeli and Palestinian Cinema,” for volume </w:t>
      </w:r>
      <w:r w:rsidRPr="005A4B6E">
        <w:rPr>
          <w:rFonts w:ascii="Times New Roman" w:hAnsi="Times New Roman"/>
          <w:i/>
        </w:rPr>
        <w:t>Palestine/Israel and the Politics of Popular Culture</w:t>
      </w:r>
      <w:r w:rsidRPr="005A4B6E">
        <w:rPr>
          <w:rFonts w:ascii="Times New Roman" w:hAnsi="Times New Roman"/>
        </w:rPr>
        <w:t xml:space="preserve">, Duke University Press, 37 pp., 2005. </w:t>
      </w:r>
    </w:p>
    <w:p w14:paraId="26AD5781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</w:p>
    <w:p w14:paraId="6302A74F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“Transmissions Interrupted: Reconfiguring Food, Memory and Gender in the Cookbook-Memoirs of Middle Eastern Exiles,” in </w:t>
      </w:r>
      <w:r w:rsidRPr="005A4B6E">
        <w:rPr>
          <w:rFonts w:ascii="Times New Roman" w:hAnsi="Times New Roman"/>
          <w:i/>
        </w:rPr>
        <w:t xml:space="preserve">Signs: Journal of Women in Culture and Society, </w:t>
      </w:r>
      <w:r w:rsidRPr="005A4B6E">
        <w:rPr>
          <w:rFonts w:ascii="Times New Roman" w:hAnsi="Times New Roman"/>
        </w:rPr>
        <w:t>Volume 28, Number 1, pp. 353-387, Fall, 2002.</w:t>
      </w:r>
    </w:p>
    <w:p w14:paraId="77D96B6C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</w:p>
    <w:p w14:paraId="6AFAF363" w14:textId="77777777" w:rsidR="00824ACF" w:rsidRPr="005A4B6E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“Trees, Forests, and the Shaping of Palestinian and Israeli Collective Memory, in </w:t>
      </w:r>
      <w:r w:rsidRPr="005A4B6E">
        <w:rPr>
          <w:rFonts w:ascii="Times New Roman" w:hAnsi="Times New Roman"/>
          <w:i/>
        </w:rPr>
        <w:t xml:space="preserve">Acts of Memory: Cultural Recall in the Present, </w:t>
      </w:r>
      <w:r w:rsidRPr="005A4B6E">
        <w:rPr>
          <w:rFonts w:ascii="Times New Roman" w:hAnsi="Times New Roman"/>
        </w:rPr>
        <w:t xml:space="preserve">eds. </w:t>
      </w:r>
      <w:proofErr w:type="spellStart"/>
      <w:r w:rsidRPr="005A4B6E">
        <w:rPr>
          <w:rFonts w:ascii="Times New Roman" w:hAnsi="Times New Roman"/>
        </w:rPr>
        <w:t>Mieke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Bal</w:t>
      </w:r>
      <w:proofErr w:type="spellEnd"/>
      <w:r w:rsidRPr="005A4B6E">
        <w:rPr>
          <w:rFonts w:ascii="Times New Roman" w:hAnsi="Times New Roman"/>
        </w:rPr>
        <w:t>, Jonathan Crewe, Leo Spitzer, New England University Press, pp. 148-168, 1999.</w:t>
      </w:r>
    </w:p>
    <w:p w14:paraId="3857FF32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22E6001A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“Threads of Memory in Discourses of Rootedness: Of Trees, Oranges and Prickly-Pear Cactus in Palestine/Israel,” </w:t>
      </w:r>
      <w:proofErr w:type="spellStart"/>
      <w:r w:rsidRPr="005A4B6E">
        <w:rPr>
          <w:rFonts w:ascii="Times New Roman" w:hAnsi="Times New Roman"/>
          <w:i/>
        </w:rPr>
        <w:t>Edebiyat</w:t>
      </w:r>
      <w:proofErr w:type="spellEnd"/>
      <w:r w:rsidRPr="005A4B6E">
        <w:rPr>
          <w:rFonts w:ascii="Times New Roman" w:hAnsi="Times New Roman"/>
          <w:i/>
        </w:rPr>
        <w:t>: A Journal of Middle Eastern Literatures</w:t>
      </w:r>
      <w:r w:rsidRPr="005A4B6E">
        <w:rPr>
          <w:rFonts w:ascii="Times New Roman" w:hAnsi="Times New Roman"/>
        </w:rPr>
        <w:t xml:space="preserve">, pp. 1-36, </w:t>
      </w:r>
      <w:proofErr w:type="gramStart"/>
      <w:r w:rsidRPr="005A4B6E">
        <w:rPr>
          <w:rFonts w:ascii="Times New Roman" w:hAnsi="Times New Roman"/>
        </w:rPr>
        <w:t>Spring</w:t>
      </w:r>
      <w:proofErr w:type="gramEnd"/>
      <w:r w:rsidRPr="005A4B6E">
        <w:rPr>
          <w:rFonts w:ascii="Times New Roman" w:hAnsi="Times New Roman"/>
        </w:rPr>
        <w:t>, 1998.</w:t>
      </w:r>
    </w:p>
    <w:p w14:paraId="6C9E9E3D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1C297E3A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lastRenderedPageBreak/>
        <w:t xml:space="preserve">“Stirring Words: Traditions and Subversions in the Poetry of </w:t>
      </w:r>
      <w:proofErr w:type="spellStart"/>
      <w:r w:rsidRPr="005A4B6E">
        <w:rPr>
          <w:rFonts w:ascii="Times New Roman" w:hAnsi="Times New Roman"/>
        </w:rPr>
        <w:t>Muzaffar</w:t>
      </w:r>
      <w:proofErr w:type="spellEnd"/>
      <w:r w:rsidRPr="005A4B6E">
        <w:rPr>
          <w:rFonts w:ascii="Times New Roman" w:hAnsi="Times New Roman"/>
        </w:rPr>
        <w:t xml:space="preserve"> al-</w:t>
      </w:r>
      <w:proofErr w:type="spellStart"/>
      <w:r w:rsidRPr="005A4B6E">
        <w:rPr>
          <w:rFonts w:ascii="Times New Roman" w:hAnsi="Times New Roman"/>
        </w:rPr>
        <w:t>Nawwab</w:t>
      </w:r>
      <w:proofErr w:type="spellEnd"/>
      <w:r w:rsidRPr="005A4B6E">
        <w:rPr>
          <w:rFonts w:ascii="Times New Roman" w:hAnsi="Times New Roman"/>
        </w:rPr>
        <w:t xml:space="preserve">,” </w:t>
      </w:r>
      <w:r w:rsidRPr="005A4B6E">
        <w:rPr>
          <w:rFonts w:ascii="Times New Roman" w:hAnsi="Times New Roman"/>
          <w:i/>
        </w:rPr>
        <w:t xml:space="preserve">Arab Studies Quarterly, </w:t>
      </w:r>
      <w:r w:rsidRPr="005A4B6E">
        <w:rPr>
          <w:rFonts w:ascii="Times New Roman" w:hAnsi="Times New Roman"/>
        </w:rPr>
        <w:t xml:space="preserve">Vol.19, Number 4, pp. 37-63, Fall 1997.   </w:t>
      </w:r>
    </w:p>
    <w:p w14:paraId="7EDC387B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616FB67A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“Matters of Non-Equivalence: </w:t>
      </w:r>
      <w:proofErr w:type="spellStart"/>
      <w:r w:rsidRPr="005A4B6E">
        <w:rPr>
          <w:rFonts w:ascii="Times New Roman" w:hAnsi="Times New Roman"/>
        </w:rPr>
        <w:t>Egyptianizing</w:t>
      </w:r>
      <w:proofErr w:type="spellEnd"/>
      <w:r w:rsidRPr="005A4B6E">
        <w:rPr>
          <w:rFonts w:ascii="Times New Roman" w:hAnsi="Times New Roman"/>
        </w:rPr>
        <w:t xml:space="preserve"> French Literature,” </w:t>
      </w:r>
      <w:r w:rsidRPr="005A4B6E">
        <w:rPr>
          <w:rFonts w:ascii="Times New Roman" w:hAnsi="Times New Roman"/>
          <w:i/>
        </w:rPr>
        <w:t xml:space="preserve">Essays in the Art and Theory of Translation, </w:t>
      </w:r>
      <w:r w:rsidRPr="005A4B6E">
        <w:rPr>
          <w:rFonts w:ascii="Times New Roman" w:hAnsi="Times New Roman"/>
        </w:rPr>
        <w:t xml:space="preserve">eds. Lenore Grenoble and John </w:t>
      </w:r>
      <w:proofErr w:type="spellStart"/>
      <w:r w:rsidRPr="005A4B6E">
        <w:rPr>
          <w:rFonts w:ascii="Times New Roman" w:hAnsi="Times New Roman"/>
        </w:rPr>
        <w:t>Kopper</w:t>
      </w:r>
      <w:proofErr w:type="spellEnd"/>
      <w:r w:rsidRPr="005A4B6E">
        <w:rPr>
          <w:rFonts w:ascii="Times New Roman" w:hAnsi="Times New Roman"/>
        </w:rPr>
        <w:t xml:space="preserve">. Lewiston: Edwin </w:t>
      </w:r>
      <w:proofErr w:type="spellStart"/>
      <w:r w:rsidRPr="005A4B6E">
        <w:rPr>
          <w:rFonts w:ascii="Times New Roman" w:hAnsi="Times New Roman"/>
        </w:rPr>
        <w:t>Mellen</w:t>
      </w:r>
      <w:proofErr w:type="spellEnd"/>
      <w:r w:rsidRPr="005A4B6E">
        <w:rPr>
          <w:rFonts w:ascii="Times New Roman" w:hAnsi="Times New Roman"/>
        </w:rPr>
        <w:t xml:space="preserve"> Press, pp. 97-120, 1997.</w:t>
      </w:r>
    </w:p>
    <w:p w14:paraId="15B84076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588DB60C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“Territorialism and Desire in Palestinian and Israeli Discourses of Exile and</w:t>
      </w:r>
    </w:p>
    <w:p w14:paraId="4F8DD9A1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Return,” </w:t>
      </w:r>
      <w:r w:rsidRPr="005A4B6E">
        <w:rPr>
          <w:rFonts w:ascii="Times New Roman" w:hAnsi="Times New Roman"/>
          <w:i/>
        </w:rPr>
        <w:t xml:space="preserve">The European Journal for Semiotic Studies, </w:t>
      </w:r>
      <w:r w:rsidRPr="005A4B6E">
        <w:rPr>
          <w:rFonts w:ascii="Times New Roman" w:hAnsi="Times New Roman"/>
        </w:rPr>
        <w:t>special issue on “Territorialism and Desire,” pp. 87-114, 1997.</w:t>
      </w:r>
    </w:p>
    <w:p w14:paraId="0FE2C537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</w:t>
      </w:r>
    </w:p>
    <w:p w14:paraId="09B48CA6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“Raped Brides and Steadfast Mothers: Appropriations of Palestinian Motherhood,” in </w:t>
      </w:r>
      <w:proofErr w:type="gramStart"/>
      <w:r w:rsidRPr="005A4B6E">
        <w:rPr>
          <w:rFonts w:ascii="Times New Roman" w:hAnsi="Times New Roman"/>
          <w:i/>
        </w:rPr>
        <w:t>The</w:t>
      </w:r>
      <w:proofErr w:type="gramEnd"/>
      <w:r w:rsidRPr="005A4B6E">
        <w:rPr>
          <w:rFonts w:ascii="Times New Roman" w:hAnsi="Times New Roman"/>
          <w:i/>
        </w:rPr>
        <w:t xml:space="preserve"> Politics of Motherhood: Activist Voices from Left to Right, </w:t>
      </w:r>
      <w:r w:rsidRPr="005A4B6E">
        <w:rPr>
          <w:rFonts w:ascii="Times New Roman" w:hAnsi="Times New Roman"/>
        </w:rPr>
        <w:t xml:space="preserve">University Press of New England, pp. 169-181, 1997. </w:t>
      </w:r>
    </w:p>
    <w:p w14:paraId="6E848296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6C929CDD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“The Role of the Target-System in Theatrical Adaptation: Jalal's Egyptian-Arabic Adaption of </w:t>
      </w:r>
      <w:r w:rsidRPr="005A4B6E">
        <w:rPr>
          <w:rFonts w:ascii="Times New Roman" w:hAnsi="Times New Roman"/>
          <w:b w:val="0"/>
          <w:i/>
        </w:rPr>
        <w:t>Tartuffe,</w:t>
      </w:r>
      <w:r w:rsidRPr="005A4B6E">
        <w:rPr>
          <w:rFonts w:ascii="Times New Roman" w:hAnsi="Times New Roman"/>
          <w:b w:val="0"/>
        </w:rPr>
        <w:t xml:space="preserve">” in </w:t>
      </w:r>
      <w:r w:rsidRPr="005A4B6E">
        <w:rPr>
          <w:rFonts w:ascii="Times New Roman" w:hAnsi="Times New Roman"/>
          <w:b w:val="0"/>
          <w:i/>
        </w:rPr>
        <w:t xml:space="preserve">The Play Out of Context:  Transferring Plays from Culture to Culture, </w:t>
      </w:r>
      <w:r w:rsidRPr="005A4B6E">
        <w:rPr>
          <w:rFonts w:ascii="Times New Roman" w:hAnsi="Times New Roman"/>
          <w:b w:val="0"/>
        </w:rPr>
        <w:t xml:space="preserve">ed. Holland and </w:t>
      </w:r>
      <w:proofErr w:type="spellStart"/>
      <w:r w:rsidRPr="005A4B6E">
        <w:rPr>
          <w:rFonts w:ascii="Times New Roman" w:hAnsi="Times New Roman"/>
          <w:b w:val="0"/>
        </w:rPr>
        <w:t>Scolnicov</w:t>
      </w:r>
      <w:proofErr w:type="spellEnd"/>
      <w:r w:rsidRPr="005A4B6E">
        <w:rPr>
          <w:rFonts w:ascii="Times New Roman" w:hAnsi="Times New Roman"/>
          <w:b w:val="0"/>
        </w:rPr>
        <w:t>, Cambridge University Press, pp.146-162, 1989.</w:t>
      </w:r>
    </w:p>
    <w:p w14:paraId="4F98CB89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</w:p>
    <w:p w14:paraId="33C52D59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REVIEWS:</w:t>
      </w:r>
    </w:p>
    <w:p w14:paraId="2E697C5C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</w:p>
    <w:p w14:paraId="1FD4A4C6" w14:textId="77777777" w:rsidR="00824ACF" w:rsidRPr="005A4B6E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Review of Strangers in the House: Coming of Age in Occupied Palestine, by Raja </w:t>
      </w:r>
      <w:proofErr w:type="spellStart"/>
      <w:r w:rsidRPr="005A4B6E">
        <w:rPr>
          <w:rFonts w:ascii="Times New Roman" w:hAnsi="Times New Roman"/>
        </w:rPr>
        <w:t>Shehadeh</w:t>
      </w:r>
      <w:proofErr w:type="spellEnd"/>
      <w:proofErr w:type="gramStart"/>
      <w:r w:rsidRPr="005A4B6E">
        <w:rPr>
          <w:rFonts w:ascii="Times New Roman" w:hAnsi="Times New Roman"/>
        </w:rPr>
        <w:t xml:space="preserve">,  </w:t>
      </w:r>
      <w:r w:rsidRPr="005A4B6E">
        <w:rPr>
          <w:rFonts w:ascii="Times New Roman" w:hAnsi="Times New Roman"/>
          <w:i/>
        </w:rPr>
        <w:t>Journal</w:t>
      </w:r>
      <w:proofErr w:type="gramEnd"/>
      <w:r w:rsidRPr="005A4B6E">
        <w:rPr>
          <w:rFonts w:ascii="Times New Roman" w:hAnsi="Times New Roman"/>
          <w:i/>
        </w:rPr>
        <w:t xml:space="preserve"> of Palestine Studies</w:t>
      </w:r>
      <w:r w:rsidRPr="005A4B6E">
        <w:rPr>
          <w:rFonts w:ascii="Times New Roman" w:hAnsi="Times New Roman"/>
        </w:rPr>
        <w:t xml:space="preserve">. 126: Volume 32, No. 2, pp. 106-108, </w:t>
      </w:r>
    </w:p>
    <w:p w14:paraId="3BC2011E" w14:textId="77777777" w:rsidR="00824ACF" w:rsidRPr="005A4B6E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Winter 2003.</w:t>
      </w:r>
      <w:proofErr w:type="gramEnd"/>
    </w:p>
    <w:p w14:paraId="1CB1B6CA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68BE2385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Review of </w:t>
      </w:r>
      <w:r w:rsidRPr="005A4B6E">
        <w:rPr>
          <w:rFonts w:ascii="Times New Roman" w:hAnsi="Times New Roman"/>
          <w:b w:val="0"/>
          <w:i/>
        </w:rPr>
        <w:t xml:space="preserve">The Politics of Jerusalem Since 1967, </w:t>
      </w:r>
      <w:r w:rsidRPr="005A4B6E">
        <w:rPr>
          <w:rFonts w:ascii="Times New Roman" w:hAnsi="Times New Roman"/>
          <w:b w:val="0"/>
        </w:rPr>
        <w:t xml:space="preserve">by Michael Dumper for </w:t>
      </w:r>
      <w:r w:rsidRPr="005A4B6E">
        <w:rPr>
          <w:rFonts w:ascii="Times New Roman" w:hAnsi="Times New Roman"/>
          <w:b w:val="0"/>
          <w:i/>
        </w:rPr>
        <w:t xml:space="preserve">The Boston Review of Books, </w:t>
      </w:r>
      <w:r w:rsidRPr="005A4B6E">
        <w:rPr>
          <w:rFonts w:ascii="Times New Roman" w:hAnsi="Times New Roman"/>
          <w:b w:val="0"/>
        </w:rPr>
        <w:t>pp. 1-2 &amp;17, October 1997.</w:t>
      </w:r>
    </w:p>
    <w:p w14:paraId="616591BC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1094D322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Review </w:t>
      </w:r>
      <w:proofErr w:type="gramStart"/>
      <w:r w:rsidRPr="005A4B6E">
        <w:rPr>
          <w:rFonts w:ascii="Times New Roman" w:hAnsi="Times New Roman"/>
          <w:b w:val="0"/>
        </w:rPr>
        <w:t xml:space="preserve">of  </w:t>
      </w:r>
      <w:r w:rsidRPr="005A4B6E">
        <w:rPr>
          <w:rFonts w:ascii="Times New Roman" w:hAnsi="Times New Roman"/>
          <w:b w:val="0"/>
          <w:i/>
        </w:rPr>
        <w:t>Egyptian</w:t>
      </w:r>
      <w:proofErr w:type="gramEnd"/>
      <w:r w:rsidRPr="005A4B6E">
        <w:rPr>
          <w:rFonts w:ascii="Times New Roman" w:hAnsi="Times New Roman"/>
          <w:b w:val="0"/>
          <w:i/>
        </w:rPr>
        <w:t xml:space="preserve"> Earth  </w:t>
      </w:r>
      <w:r w:rsidRPr="005A4B6E">
        <w:rPr>
          <w:rFonts w:ascii="Times New Roman" w:hAnsi="Times New Roman"/>
          <w:b w:val="0"/>
        </w:rPr>
        <w:t>(‘</w:t>
      </w:r>
      <w:proofErr w:type="spellStart"/>
      <w:r w:rsidRPr="005A4B6E">
        <w:rPr>
          <w:rFonts w:ascii="Times New Roman" w:hAnsi="Times New Roman"/>
          <w:b w:val="0"/>
        </w:rPr>
        <w:t>Abd</w:t>
      </w:r>
      <w:proofErr w:type="spellEnd"/>
      <w:r w:rsidRPr="005A4B6E">
        <w:rPr>
          <w:rFonts w:ascii="Times New Roman" w:hAnsi="Times New Roman"/>
          <w:b w:val="0"/>
        </w:rPr>
        <w:t xml:space="preserve"> al-</w:t>
      </w:r>
      <w:proofErr w:type="spellStart"/>
      <w:r w:rsidRPr="005A4B6E">
        <w:rPr>
          <w:rFonts w:ascii="Times New Roman" w:hAnsi="Times New Roman"/>
          <w:b w:val="0"/>
        </w:rPr>
        <w:t>Rahman</w:t>
      </w:r>
      <w:proofErr w:type="spellEnd"/>
      <w:r w:rsidRPr="005A4B6E">
        <w:rPr>
          <w:rFonts w:ascii="Times New Roman" w:hAnsi="Times New Roman"/>
          <w:b w:val="0"/>
        </w:rPr>
        <w:t xml:space="preserve"> al-</w:t>
      </w:r>
      <w:proofErr w:type="spellStart"/>
      <w:r w:rsidRPr="005A4B6E">
        <w:rPr>
          <w:rFonts w:ascii="Times New Roman" w:hAnsi="Times New Roman"/>
          <w:b w:val="0"/>
        </w:rPr>
        <w:t>Sharqawi</w:t>
      </w:r>
      <w:proofErr w:type="spellEnd"/>
      <w:r w:rsidRPr="005A4B6E">
        <w:rPr>
          <w:rFonts w:ascii="Times New Roman" w:hAnsi="Times New Roman"/>
          <w:b w:val="0"/>
        </w:rPr>
        <w:t xml:space="preserve">) for </w:t>
      </w:r>
      <w:r w:rsidRPr="005A4B6E">
        <w:rPr>
          <w:rFonts w:ascii="Times New Roman" w:hAnsi="Times New Roman"/>
          <w:b w:val="0"/>
          <w:i/>
        </w:rPr>
        <w:t>IJMES</w:t>
      </w:r>
      <w:r w:rsidRPr="005A4B6E">
        <w:rPr>
          <w:rFonts w:ascii="Times New Roman" w:hAnsi="Times New Roman"/>
          <w:b w:val="0"/>
        </w:rPr>
        <w:t xml:space="preserve"> (International Journal of Middle Eastern Studies),  pp. 705-706, Winter 1994.</w:t>
      </w:r>
    </w:p>
    <w:p w14:paraId="3874802A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</w:p>
    <w:p w14:paraId="6865A9AA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Review of </w:t>
      </w:r>
      <w:r w:rsidRPr="005A4B6E">
        <w:rPr>
          <w:rFonts w:ascii="Times New Roman" w:hAnsi="Times New Roman"/>
          <w:b w:val="0"/>
          <w:i/>
        </w:rPr>
        <w:t xml:space="preserve">My Grandmother’s Cactus: Stories by Egyptian Women, </w:t>
      </w:r>
      <w:r w:rsidRPr="005A4B6E">
        <w:rPr>
          <w:rFonts w:ascii="Times New Roman" w:hAnsi="Times New Roman"/>
          <w:b w:val="0"/>
        </w:rPr>
        <w:t>tr. by Marilyn Booth</w:t>
      </w:r>
      <w:proofErr w:type="gramStart"/>
      <w:r w:rsidRPr="005A4B6E">
        <w:rPr>
          <w:rFonts w:ascii="Times New Roman" w:hAnsi="Times New Roman"/>
          <w:b w:val="0"/>
        </w:rPr>
        <w:t xml:space="preserve">,  </w:t>
      </w:r>
      <w:r w:rsidRPr="005A4B6E">
        <w:rPr>
          <w:rFonts w:ascii="Times New Roman" w:hAnsi="Times New Roman"/>
          <w:b w:val="0"/>
          <w:i/>
        </w:rPr>
        <w:t>Middle</w:t>
      </w:r>
      <w:proofErr w:type="gramEnd"/>
      <w:r w:rsidRPr="005A4B6E">
        <w:rPr>
          <w:rFonts w:ascii="Times New Roman" w:hAnsi="Times New Roman"/>
          <w:b w:val="0"/>
          <w:i/>
        </w:rPr>
        <w:t xml:space="preserve"> East Journal,</w:t>
      </w:r>
      <w:r w:rsidRPr="005A4B6E">
        <w:rPr>
          <w:rFonts w:ascii="Times New Roman" w:hAnsi="Times New Roman"/>
          <w:b w:val="0"/>
        </w:rPr>
        <w:t xml:space="preserve"> pp.701-702, Autumn 1992.</w:t>
      </w:r>
    </w:p>
    <w:p w14:paraId="1F2AD9DE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49F4DDD5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Review of </w:t>
      </w:r>
      <w:proofErr w:type="spellStart"/>
      <w:r w:rsidRPr="005A4B6E">
        <w:rPr>
          <w:rFonts w:ascii="Times New Roman" w:hAnsi="Times New Roman"/>
          <w:b w:val="0"/>
          <w:i/>
        </w:rPr>
        <w:t>Diglossic</w:t>
      </w:r>
      <w:proofErr w:type="spellEnd"/>
      <w:r w:rsidRPr="005A4B6E">
        <w:rPr>
          <w:rFonts w:ascii="Times New Roman" w:hAnsi="Times New Roman"/>
          <w:b w:val="0"/>
          <w:i/>
        </w:rPr>
        <w:t xml:space="preserve"> Tension: Teaching Arabic for Communication</w:t>
      </w:r>
      <w:r w:rsidRPr="005A4B6E">
        <w:rPr>
          <w:rFonts w:ascii="Times New Roman" w:hAnsi="Times New Roman"/>
          <w:b w:val="0"/>
        </w:rPr>
        <w:t xml:space="preserve">, ed. by Dionysus </w:t>
      </w:r>
      <w:proofErr w:type="spellStart"/>
      <w:r w:rsidRPr="005A4B6E">
        <w:rPr>
          <w:rFonts w:ascii="Times New Roman" w:hAnsi="Times New Roman"/>
          <w:b w:val="0"/>
        </w:rPr>
        <w:t>Agius</w:t>
      </w:r>
      <w:proofErr w:type="spellEnd"/>
      <w:r w:rsidRPr="005A4B6E">
        <w:rPr>
          <w:rFonts w:ascii="Times New Roman" w:hAnsi="Times New Roman"/>
          <w:b w:val="0"/>
        </w:rPr>
        <w:t xml:space="preserve">, </w:t>
      </w:r>
      <w:r w:rsidRPr="005A4B6E">
        <w:rPr>
          <w:rFonts w:ascii="Times New Roman" w:hAnsi="Times New Roman"/>
          <w:b w:val="0"/>
          <w:i/>
        </w:rPr>
        <w:t>Middle East Studies Association Bulletin,</w:t>
      </w:r>
      <w:r w:rsidRPr="005A4B6E">
        <w:rPr>
          <w:rFonts w:ascii="Times New Roman" w:hAnsi="Times New Roman"/>
          <w:b w:val="0"/>
        </w:rPr>
        <w:t xml:space="preserve"> pp. 92-94, July 1991.</w:t>
      </w:r>
    </w:p>
    <w:p w14:paraId="51EF1975" w14:textId="77777777" w:rsidR="00824ACF" w:rsidRPr="005A4B6E" w:rsidRDefault="00824ACF" w:rsidP="00824ACF">
      <w:pPr>
        <w:pStyle w:val="para12"/>
        <w:ind w:left="720" w:firstLine="0"/>
        <w:rPr>
          <w:rFonts w:ascii="Times New Roman" w:hAnsi="Times New Roman"/>
        </w:rPr>
      </w:pPr>
    </w:p>
    <w:p w14:paraId="5CB0789E" w14:textId="77777777" w:rsidR="00824ACF" w:rsidRPr="005A4B6E" w:rsidRDefault="00824ACF" w:rsidP="00824ACF">
      <w:pPr>
        <w:pStyle w:val="para12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Review of </w:t>
      </w:r>
      <w:r w:rsidRPr="005A4B6E">
        <w:rPr>
          <w:rFonts w:ascii="Times New Roman" w:hAnsi="Times New Roman"/>
          <w:i/>
        </w:rPr>
        <w:t xml:space="preserve">The Circling </w:t>
      </w:r>
      <w:proofErr w:type="gramStart"/>
      <w:r w:rsidRPr="005A4B6E">
        <w:rPr>
          <w:rFonts w:ascii="Times New Roman" w:hAnsi="Times New Roman"/>
          <w:i/>
        </w:rPr>
        <w:t>Song</w:t>
      </w:r>
      <w:r w:rsidRPr="005A4B6E">
        <w:rPr>
          <w:rFonts w:ascii="Times New Roman" w:hAnsi="Times New Roman"/>
        </w:rPr>
        <w:t xml:space="preserve">  by</w:t>
      </w:r>
      <w:proofErr w:type="gram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Nawal</w:t>
      </w:r>
      <w:proofErr w:type="spellEnd"/>
      <w:r w:rsidRPr="005A4B6E">
        <w:rPr>
          <w:rFonts w:ascii="Times New Roman" w:hAnsi="Times New Roman"/>
        </w:rPr>
        <w:t xml:space="preserve"> al-</w:t>
      </w:r>
      <w:proofErr w:type="spellStart"/>
      <w:r w:rsidRPr="005A4B6E">
        <w:rPr>
          <w:rFonts w:ascii="Times New Roman" w:hAnsi="Times New Roman"/>
        </w:rPr>
        <w:t>Saadawi</w:t>
      </w:r>
      <w:proofErr w:type="spellEnd"/>
      <w:r w:rsidRPr="005A4B6E">
        <w:rPr>
          <w:rFonts w:ascii="Times New Roman" w:hAnsi="Times New Roman"/>
        </w:rPr>
        <w:t xml:space="preserve">, </w:t>
      </w:r>
      <w:r w:rsidRPr="005A4B6E">
        <w:rPr>
          <w:rFonts w:ascii="Times New Roman" w:hAnsi="Times New Roman"/>
          <w:i/>
        </w:rPr>
        <w:t>Middle East Journal,</w:t>
      </w:r>
      <w:r w:rsidRPr="005A4B6E">
        <w:rPr>
          <w:rFonts w:ascii="Times New Roman" w:hAnsi="Times New Roman"/>
        </w:rPr>
        <w:t xml:space="preserve"> pp.525-526, Summer, pp.525-526, 1990.</w:t>
      </w:r>
    </w:p>
    <w:p w14:paraId="79101A70" w14:textId="77777777" w:rsidR="00824ACF" w:rsidRPr="005A4B6E" w:rsidRDefault="00824ACF" w:rsidP="00824ACF">
      <w:pPr>
        <w:pStyle w:val="para12"/>
        <w:ind w:left="720" w:firstLine="0"/>
        <w:rPr>
          <w:rFonts w:ascii="Times New Roman" w:hAnsi="Times New Roman"/>
        </w:rPr>
      </w:pPr>
    </w:p>
    <w:p w14:paraId="79D3411B" w14:textId="77777777" w:rsidR="00824ACF" w:rsidRPr="005A4B6E" w:rsidRDefault="00824ACF" w:rsidP="00824ACF">
      <w:pPr>
        <w:pStyle w:val="para12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“Three By a Nobel Laureate,” Review of three novels by </w:t>
      </w:r>
      <w:proofErr w:type="spellStart"/>
      <w:r w:rsidRPr="005A4B6E">
        <w:rPr>
          <w:rFonts w:ascii="Times New Roman" w:hAnsi="Times New Roman"/>
        </w:rPr>
        <w:t>Naguib</w:t>
      </w:r>
      <w:proofErr w:type="spellEnd"/>
      <w:r w:rsidRPr="005A4B6E">
        <w:rPr>
          <w:rFonts w:ascii="Times New Roman" w:hAnsi="Times New Roman"/>
        </w:rPr>
        <w:t xml:space="preserve"> Mahfouz in the </w:t>
      </w:r>
      <w:r w:rsidRPr="005A4B6E">
        <w:rPr>
          <w:rFonts w:ascii="Times New Roman" w:hAnsi="Times New Roman"/>
          <w:i/>
        </w:rPr>
        <w:t>New York Times Book Review,</w:t>
      </w:r>
      <w:r w:rsidRPr="005A4B6E">
        <w:rPr>
          <w:rFonts w:ascii="Times New Roman" w:hAnsi="Times New Roman"/>
        </w:rPr>
        <w:t xml:space="preserve"> p. 9, December, 1989.</w:t>
      </w:r>
    </w:p>
    <w:p w14:paraId="3875A3EB" w14:textId="77777777" w:rsidR="00824ACF" w:rsidRPr="005A4B6E" w:rsidRDefault="00824ACF" w:rsidP="00824ACF">
      <w:pPr>
        <w:pStyle w:val="para9"/>
        <w:ind w:left="0" w:firstLine="0"/>
        <w:rPr>
          <w:rFonts w:ascii="Times New Roman" w:hAnsi="Times New Roman"/>
          <w:b/>
        </w:rPr>
      </w:pPr>
    </w:p>
    <w:p w14:paraId="141E32A2" w14:textId="77777777" w:rsidR="00592879" w:rsidRDefault="00592879" w:rsidP="00824ACF">
      <w:pPr>
        <w:pStyle w:val="para9"/>
        <w:ind w:left="1440"/>
        <w:rPr>
          <w:rFonts w:ascii="Times New Roman" w:hAnsi="Times New Roman"/>
          <w:b/>
        </w:rPr>
      </w:pPr>
    </w:p>
    <w:p w14:paraId="65893688" w14:textId="77777777" w:rsidR="00592879" w:rsidRDefault="00592879" w:rsidP="00824ACF">
      <w:pPr>
        <w:pStyle w:val="para9"/>
        <w:ind w:left="1440"/>
        <w:rPr>
          <w:rFonts w:ascii="Times New Roman" w:hAnsi="Times New Roman"/>
          <w:b/>
        </w:rPr>
      </w:pPr>
    </w:p>
    <w:p w14:paraId="5BFDFCC3" w14:textId="77777777" w:rsidR="00824ACF" w:rsidRPr="005A4B6E" w:rsidRDefault="00824ACF" w:rsidP="00824ACF">
      <w:pPr>
        <w:pStyle w:val="para9"/>
        <w:ind w:left="1440"/>
        <w:rPr>
          <w:rFonts w:ascii="Times New Roman" w:hAnsi="Times New Roman"/>
          <w:b/>
        </w:rPr>
      </w:pPr>
      <w:r w:rsidRPr="005A4B6E">
        <w:rPr>
          <w:rFonts w:ascii="Times New Roman" w:hAnsi="Times New Roman"/>
          <w:b/>
        </w:rPr>
        <w:lastRenderedPageBreak/>
        <w:t>TRANSLATIONS:</w:t>
      </w:r>
    </w:p>
    <w:p w14:paraId="39D69A42" w14:textId="77777777" w:rsidR="00824ACF" w:rsidRPr="005A4B6E" w:rsidRDefault="00824ACF" w:rsidP="00824ACF">
      <w:pPr>
        <w:pStyle w:val="para9"/>
        <w:ind w:left="1440"/>
        <w:rPr>
          <w:rFonts w:ascii="Times New Roman" w:hAnsi="Times New Roman"/>
          <w:b/>
        </w:rPr>
      </w:pPr>
    </w:p>
    <w:p w14:paraId="78E8B283" w14:textId="77777777" w:rsidR="00824ACF" w:rsidRPr="005A4B6E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“Bridge of Old Wonders” -- Translation of </w:t>
      </w:r>
      <w:r w:rsidRPr="005A4B6E">
        <w:rPr>
          <w:rFonts w:ascii="Times New Roman" w:hAnsi="Times New Roman"/>
          <w:i/>
        </w:rPr>
        <w:t xml:space="preserve">samizdat </w:t>
      </w:r>
      <w:r w:rsidRPr="005A4B6E">
        <w:rPr>
          <w:rFonts w:ascii="Times New Roman" w:hAnsi="Times New Roman"/>
        </w:rPr>
        <w:t>cassette poem (</w:t>
      </w:r>
      <w:proofErr w:type="spellStart"/>
      <w:r w:rsidRPr="005A4B6E">
        <w:rPr>
          <w:rFonts w:ascii="Times New Roman" w:hAnsi="Times New Roman"/>
          <w:i/>
        </w:rPr>
        <w:t>Jisr</w:t>
      </w:r>
      <w:proofErr w:type="spellEnd"/>
      <w:r w:rsidRPr="005A4B6E">
        <w:rPr>
          <w:rFonts w:ascii="Times New Roman" w:hAnsi="Times New Roman"/>
          <w:i/>
        </w:rPr>
        <w:t xml:space="preserve"> al-</w:t>
      </w:r>
      <w:proofErr w:type="spellStart"/>
      <w:r w:rsidRPr="005A4B6E">
        <w:rPr>
          <w:rFonts w:ascii="Times New Roman" w:hAnsi="Times New Roman"/>
          <w:i/>
        </w:rPr>
        <w:t>Mabahij</w:t>
      </w:r>
      <w:proofErr w:type="spellEnd"/>
      <w:r w:rsidRPr="005A4B6E">
        <w:rPr>
          <w:rFonts w:ascii="Times New Roman" w:hAnsi="Times New Roman"/>
          <w:i/>
        </w:rPr>
        <w:t xml:space="preserve"> al-</w:t>
      </w:r>
      <w:proofErr w:type="spellStart"/>
      <w:r w:rsidRPr="005A4B6E">
        <w:rPr>
          <w:rFonts w:ascii="Times New Roman" w:hAnsi="Times New Roman"/>
          <w:i/>
        </w:rPr>
        <w:t>Qadima</w:t>
      </w:r>
      <w:proofErr w:type="spellEnd"/>
      <w:r w:rsidRPr="005A4B6E">
        <w:rPr>
          <w:rFonts w:ascii="Times New Roman" w:hAnsi="Times New Roman"/>
        </w:rPr>
        <w:t xml:space="preserve">, commonly known as </w:t>
      </w:r>
      <w:r w:rsidRPr="005A4B6E">
        <w:rPr>
          <w:rFonts w:ascii="Times New Roman" w:hAnsi="Times New Roman"/>
          <w:i/>
        </w:rPr>
        <w:t>Tel al-</w:t>
      </w:r>
      <w:proofErr w:type="spellStart"/>
      <w:r w:rsidRPr="005A4B6E">
        <w:rPr>
          <w:rFonts w:ascii="Times New Roman" w:hAnsi="Times New Roman"/>
          <w:i/>
        </w:rPr>
        <w:t>Zaatar</w:t>
      </w:r>
      <w:proofErr w:type="spellEnd"/>
      <w:proofErr w:type="gramStart"/>
      <w:r w:rsidRPr="005A4B6E">
        <w:rPr>
          <w:rFonts w:ascii="Times New Roman" w:hAnsi="Times New Roman"/>
          <w:i/>
        </w:rPr>
        <w:t xml:space="preserve">) </w:t>
      </w:r>
      <w:r w:rsidRPr="005A4B6E">
        <w:rPr>
          <w:rFonts w:ascii="Times New Roman" w:hAnsi="Times New Roman"/>
        </w:rPr>
        <w:t xml:space="preserve"> by</w:t>
      </w:r>
      <w:proofErr w:type="gramEnd"/>
      <w:r w:rsidRPr="005A4B6E">
        <w:rPr>
          <w:rFonts w:ascii="Times New Roman" w:hAnsi="Times New Roman"/>
        </w:rPr>
        <w:t xml:space="preserve"> Iraqi poet-in-exile </w:t>
      </w:r>
      <w:proofErr w:type="spellStart"/>
      <w:r w:rsidRPr="005A4B6E">
        <w:rPr>
          <w:rFonts w:ascii="Times New Roman" w:hAnsi="Times New Roman"/>
        </w:rPr>
        <w:t>Muzaffar</w:t>
      </w:r>
      <w:proofErr w:type="spellEnd"/>
      <w:r w:rsidRPr="005A4B6E">
        <w:rPr>
          <w:rFonts w:ascii="Times New Roman" w:hAnsi="Times New Roman"/>
        </w:rPr>
        <w:t xml:space="preserve"> al-</w:t>
      </w:r>
      <w:proofErr w:type="spellStart"/>
      <w:r w:rsidRPr="005A4B6E">
        <w:rPr>
          <w:rFonts w:ascii="Times New Roman" w:hAnsi="Times New Roman"/>
        </w:rPr>
        <w:t>Nawwab</w:t>
      </w:r>
      <w:proofErr w:type="spellEnd"/>
      <w:r w:rsidRPr="005A4B6E">
        <w:rPr>
          <w:rFonts w:ascii="Times New Roman" w:hAnsi="Times New Roman"/>
        </w:rPr>
        <w:t xml:space="preserve">; [Transcribed and translated from hour-long performance of poem]. For volume </w:t>
      </w:r>
      <w:r w:rsidRPr="005A4B6E">
        <w:rPr>
          <w:rFonts w:ascii="Times New Roman" w:hAnsi="Times New Roman"/>
          <w:i/>
        </w:rPr>
        <w:t xml:space="preserve">Iraqi Poetry Today, </w:t>
      </w:r>
      <w:r w:rsidRPr="005A4B6E">
        <w:rPr>
          <w:rFonts w:ascii="Times New Roman" w:hAnsi="Times New Roman"/>
        </w:rPr>
        <w:t xml:space="preserve">No. 19, eds. </w:t>
      </w:r>
      <w:proofErr w:type="spellStart"/>
      <w:r w:rsidRPr="005A4B6E">
        <w:rPr>
          <w:rFonts w:ascii="Times New Roman" w:hAnsi="Times New Roman"/>
        </w:rPr>
        <w:t>Saadi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Simawe</w:t>
      </w:r>
      <w:proofErr w:type="spellEnd"/>
      <w:r w:rsidRPr="005A4B6E">
        <w:rPr>
          <w:rFonts w:ascii="Times New Roman" w:hAnsi="Times New Roman"/>
        </w:rPr>
        <w:t xml:space="preserve">, Daniel </w:t>
      </w:r>
      <w:proofErr w:type="spellStart"/>
      <w:r w:rsidRPr="005A4B6E">
        <w:rPr>
          <w:rFonts w:ascii="Times New Roman" w:hAnsi="Times New Roman"/>
        </w:rPr>
        <w:t>Weissbort</w:t>
      </w:r>
      <w:proofErr w:type="spellEnd"/>
      <w:r w:rsidRPr="005A4B6E">
        <w:rPr>
          <w:rFonts w:ascii="Times New Roman" w:hAnsi="Times New Roman"/>
        </w:rPr>
        <w:t>, 2003, pp. 151-185.</w:t>
      </w:r>
    </w:p>
    <w:p w14:paraId="121531F2" w14:textId="77777777" w:rsidR="00824ACF" w:rsidRPr="005A4B6E" w:rsidRDefault="00592879" w:rsidP="00824ACF">
      <w:pPr>
        <w:pStyle w:val="para5"/>
        <w:tabs>
          <w:tab w:val="left" w:pos="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•</w:t>
      </w:r>
      <w:r w:rsidR="00824ACF" w:rsidRPr="005A4B6E">
        <w:rPr>
          <w:rFonts w:ascii="Times New Roman" w:hAnsi="Times New Roman"/>
        </w:rPr>
        <w:t>North American Ed</w:t>
      </w:r>
      <w:r>
        <w:rPr>
          <w:rFonts w:ascii="Times New Roman" w:hAnsi="Times New Roman"/>
        </w:rPr>
        <w:t>ition</w:t>
      </w:r>
      <w:r w:rsidR="00824ACF" w:rsidRPr="005A4B6E">
        <w:rPr>
          <w:rFonts w:ascii="Times New Roman" w:hAnsi="Times New Roman"/>
        </w:rPr>
        <w:t>, 2006.</w:t>
      </w:r>
    </w:p>
    <w:p w14:paraId="5229C92F" w14:textId="77777777" w:rsidR="00824ACF" w:rsidRPr="005A4B6E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  <w:b/>
        </w:rPr>
      </w:pPr>
    </w:p>
    <w:p w14:paraId="2817F9BA" w14:textId="77777777" w:rsidR="00824ACF" w:rsidRPr="005A4B6E" w:rsidRDefault="00824ACF" w:rsidP="00824ACF">
      <w:pPr>
        <w:pStyle w:val="para12"/>
        <w:ind w:left="720" w:firstLine="0"/>
        <w:rPr>
          <w:rFonts w:ascii="Times New Roman" w:hAnsi="Times New Roman"/>
          <w:b/>
        </w:rPr>
      </w:pPr>
      <w:r w:rsidRPr="005A4B6E">
        <w:rPr>
          <w:rFonts w:ascii="Times New Roman" w:hAnsi="Times New Roman"/>
        </w:rPr>
        <w:t xml:space="preserve">Translations of poems by </w:t>
      </w:r>
      <w:proofErr w:type="spellStart"/>
      <w:r w:rsidRPr="005A4B6E">
        <w:rPr>
          <w:rFonts w:ascii="Times New Roman" w:hAnsi="Times New Roman"/>
        </w:rPr>
        <w:t>Murid</w:t>
      </w:r>
      <w:proofErr w:type="spellEnd"/>
      <w:r w:rsidRPr="005A4B6E">
        <w:rPr>
          <w:rFonts w:ascii="Times New Roman" w:hAnsi="Times New Roman"/>
        </w:rPr>
        <w:t xml:space="preserve"> al-</w:t>
      </w:r>
      <w:proofErr w:type="spellStart"/>
      <w:r w:rsidRPr="005A4B6E">
        <w:rPr>
          <w:rFonts w:ascii="Times New Roman" w:hAnsi="Times New Roman"/>
        </w:rPr>
        <w:t>Barghouthi</w:t>
      </w:r>
      <w:proofErr w:type="spellEnd"/>
      <w:r w:rsidRPr="005A4B6E">
        <w:rPr>
          <w:rFonts w:ascii="Times New Roman" w:hAnsi="Times New Roman"/>
        </w:rPr>
        <w:t xml:space="preserve">, </w:t>
      </w:r>
      <w:proofErr w:type="spellStart"/>
      <w:r w:rsidRPr="005A4B6E">
        <w:rPr>
          <w:rFonts w:ascii="Times New Roman" w:hAnsi="Times New Roman"/>
        </w:rPr>
        <w:t>Izz</w:t>
      </w:r>
      <w:proofErr w:type="spellEnd"/>
      <w:r w:rsidRPr="005A4B6E">
        <w:rPr>
          <w:rFonts w:ascii="Times New Roman" w:hAnsi="Times New Roman"/>
        </w:rPr>
        <w:t xml:space="preserve"> al-Din al-</w:t>
      </w:r>
      <w:proofErr w:type="spellStart"/>
      <w:r w:rsidRPr="005A4B6E">
        <w:rPr>
          <w:rFonts w:ascii="Times New Roman" w:hAnsi="Times New Roman"/>
        </w:rPr>
        <w:t>Manasra</w:t>
      </w:r>
      <w:proofErr w:type="spellEnd"/>
      <w:r w:rsidRPr="005A4B6E">
        <w:rPr>
          <w:rFonts w:ascii="Times New Roman" w:hAnsi="Times New Roman"/>
        </w:rPr>
        <w:t xml:space="preserve">, and </w:t>
      </w:r>
      <w:proofErr w:type="spellStart"/>
      <w:r w:rsidRPr="005A4B6E">
        <w:rPr>
          <w:rFonts w:ascii="Times New Roman" w:hAnsi="Times New Roman"/>
        </w:rPr>
        <w:t>Khairi</w:t>
      </w:r>
      <w:proofErr w:type="spellEnd"/>
      <w:r w:rsidRPr="005A4B6E">
        <w:rPr>
          <w:rFonts w:ascii="Times New Roman" w:hAnsi="Times New Roman"/>
        </w:rPr>
        <w:t xml:space="preserve"> Mansour in </w:t>
      </w:r>
      <w:r w:rsidRPr="005A4B6E">
        <w:rPr>
          <w:rFonts w:ascii="Times New Roman" w:hAnsi="Times New Roman"/>
          <w:i/>
        </w:rPr>
        <w:t xml:space="preserve">Modern Poetry in Translation  </w:t>
      </w:r>
      <w:r w:rsidRPr="005A4B6E">
        <w:rPr>
          <w:rFonts w:ascii="Times New Roman" w:hAnsi="Times New Roman"/>
        </w:rPr>
        <w:t>(journal published in U.K.), “Palestinian and Israeli Poets” special issue; No. 14, 1999.</w:t>
      </w:r>
    </w:p>
    <w:p w14:paraId="3AD40C64" w14:textId="77777777" w:rsidR="00824ACF" w:rsidRPr="005A4B6E" w:rsidRDefault="00824ACF" w:rsidP="00824ACF">
      <w:pPr>
        <w:pStyle w:val="para12"/>
        <w:ind w:left="720" w:firstLine="0"/>
        <w:rPr>
          <w:rFonts w:ascii="Times New Roman" w:hAnsi="Times New Roman"/>
        </w:rPr>
      </w:pPr>
    </w:p>
    <w:p w14:paraId="73EC3E87" w14:textId="77777777" w:rsidR="00824ACF" w:rsidRPr="005A4B6E" w:rsidRDefault="00824ACF" w:rsidP="00824ACF">
      <w:pPr>
        <w:pStyle w:val="para12"/>
        <w:ind w:left="720" w:firstLine="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 xml:space="preserve">Translation of selected poems by Palestinian poet Michele Haddad, </w:t>
      </w:r>
      <w:r w:rsidRPr="005A4B6E">
        <w:rPr>
          <w:rFonts w:ascii="Times New Roman" w:hAnsi="Times New Roman"/>
          <w:i/>
        </w:rPr>
        <w:t>Jerusalem Quarterly,</w:t>
      </w:r>
      <w:r w:rsidRPr="005A4B6E">
        <w:rPr>
          <w:rFonts w:ascii="Times New Roman" w:hAnsi="Times New Roman"/>
        </w:rPr>
        <w:t xml:space="preserve"> Number Forty, 1986.</w:t>
      </w:r>
      <w:proofErr w:type="gramEnd"/>
    </w:p>
    <w:p w14:paraId="4927B7F4" w14:textId="77777777" w:rsidR="00824ACF" w:rsidRPr="005A4B6E" w:rsidRDefault="00824ACF" w:rsidP="00824ACF">
      <w:pPr>
        <w:pStyle w:val="para12"/>
        <w:ind w:left="720" w:firstLine="0"/>
        <w:rPr>
          <w:rFonts w:ascii="Times New Roman" w:hAnsi="Times New Roman"/>
        </w:rPr>
      </w:pPr>
    </w:p>
    <w:p w14:paraId="13C8EFAC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Translated play </w:t>
      </w:r>
      <w:r w:rsidRPr="005A4B6E">
        <w:rPr>
          <w:rFonts w:ascii="Times New Roman" w:hAnsi="Times New Roman"/>
          <w:i/>
        </w:rPr>
        <w:t>The Writer on His Honeymoon (al-</w:t>
      </w:r>
      <w:proofErr w:type="spellStart"/>
      <w:r w:rsidRPr="005A4B6E">
        <w:rPr>
          <w:rFonts w:ascii="Times New Roman" w:hAnsi="Times New Roman"/>
          <w:i/>
        </w:rPr>
        <w:t>Katib</w:t>
      </w:r>
      <w:proofErr w:type="spellEnd"/>
      <w:r w:rsidRPr="005A4B6E">
        <w:rPr>
          <w:rFonts w:ascii="Times New Roman" w:hAnsi="Times New Roman"/>
          <w:i/>
        </w:rPr>
        <w:t xml:space="preserve"> fi </w:t>
      </w:r>
      <w:proofErr w:type="spellStart"/>
      <w:r w:rsidRPr="005A4B6E">
        <w:rPr>
          <w:rFonts w:ascii="Times New Roman" w:hAnsi="Times New Roman"/>
          <w:i/>
        </w:rPr>
        <w:t>shahr</w:t>
      </w:r>
      <w:proofErr w:type="spellEnd"/>
      <w:r w:rsidRPr="005A4B6E">
        <w:rPr>
          <w:rFonts w:ascii="Times New Roman" w:hAnsi="Times New Roman"/>
          <w:i/>
        </w:rPr>
        <w:t xml:space="preserve"> al-‘</w:t>
      </w:r>
      <w:proofErr w:type="spellStart"/>
      <w:r w:rsidRPr="005A4B6E">
        <w:rPr>
          <w:rFonts w:ascii="Times New Roman" w:hAnsi="Times New Roman"/>
          <w:i/>
        </w:rPr>
        <w:t>asal</w:t>
      </w:r>
      <w:proofErr w:type="spellEnd"/>
      <w:r w:rsidRPr="005A4B6E">
        <w:rPr>
          <w:rFonts w:ascii="Times New Roman" w:hAnsi="Times New Roman"/>
          <w:i/>
        </w:rPr>
        <w:t xml:space="preserve">) </w:t>
      </w:r>
      <w:r w:rsidRPr="005A4B6E">
        <w:rPr>
          <w:rFonts w:ascii="Times New Roman" w:hAnsi="Times New Roman"/>
        </w:rPr>
        <w:t>by Egyptian playwright Ali Salem, commissioned by playwright for use in performance of play in England 1982-83, and recently requested by producer for possible performance in New York (2003).</w:t>
      </w:r>
    </w:p>
    <w:p w14:paraId="1E9F5FC5" w14:textId="77777777" w:rsidR="00824ACF" w:rsidRPr="005A4B6E" w:rsidRDefault="00824ACF" w:rsidP="00824ACF">
      <w:pPr>
        <w:pStyle w:val="para5"/>
        <w:ind w:left="0"/>
        <w:rPr>
          <w:rFonts w:ascii="Times New Roman" w:hAnsi="Times New Roman"/>
        </w:rPr>
      </w:pPr>
    </w:p>
    <w:p w14:paraId="6329CA94" w14:textId="77777777" w:rsidR="00824ACF" w:rsidRPr="005A4B6E" w:rsidRDefault="00824ACF" w:rsidP="00824ACF">
      <w:pPr>
        <w:pStyle w:val="para5"/>
        <w:ind w:left="0"/>
        <w:rPr>
          <w:rFonts w:ascii="Times New Roman" w:hAnsi="Times New Roman"/>
          <w:b/>
        </w:rPr>
      </w:pPr>
      <w:r w:rsidRPr="005A4B6E">
        <w:rPr>
          <w:rFonts w:ascii="Times New Roman" w:hAnsi="Times New Roman"/>
          <w:b/>
          <w:u w:val="single"/>
        </w:rPr>
        <w:t>WORKS IN PROGRESS</w:t>
      </w:r>
    </w:p>
    <w:p w14:paraId="554D6A94" w14:textId="77777777" w:rsidR="00824ACF" w:rsidRPr="005A4B6E" w:rsidRDefault="00824ACF" w:rsidP="00824ACF">
      <w:pPr>
        <w:pStyle w:val="para5"/>
        <w:ind w:hanging="740"/>
        <w:rPr>
          <w:rFonts w:ascii="Times New Roman" w:hAnsi="Times New Roman"/>
          <w:b/>
        </w:rPr>
      </w:pPr>
    </w:p>
    <w:p w14:paraId="15FE8F4D" w14:textId="77777777" w:rsidR="00824ACF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BOOKS:  </w:t>
      </w:r>
    </w:p>
    <w:p w14:paraId="61CC4726" w14:textId="77777777" w:rsidR="00824ACF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  <w:b/>
        </w:rPr>
      </w:pPr>
    </w:p>
    <w:p w14:paraId="74D27643" w14:textId="77777777" w:rsidR="00824ACF" w:rsidRPr="008E4F64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  <w:b/>
        </w:rPr>
      </w:pPr>
      <w:r w:rsidRPr="005A4B6E">
        <w:rPr>
          <w:i/>
        </w:rPr>
        <w:t xml:space="preserve">Israeli and Palestinian </w:t>
      </w:r>
      <w:proofErr w:type="spellStart"/>
      <w:r w:rsidRPr="005A4B6E">
        <w:rPr>
          <w:i/>
        </w:rPr>
        <w:t>Intersubjectivity</w:t>
      </w:r>
      <w:proofErr w:type="spellEnd"/>
      <w:r w:rsidRPr="005A4B6E">
        <w:rPr>
          <w:i/>
        </w:rPr>
        <w:t xml:space="preserve">: Intersections of Ethnicity and Nationalist Discourse, </w:t>
      </w:r>
      <w:r w:rsidRPr="005A4B6E">
        <w:t>research and writing in progress.</w:t>
      </w:r>
      <w:r w:rsidRPr="005A4B6E">
        <w:rPr>
          <w:i/>
        </w:rPr>
        <w:t xml:space="preserve"> </w:t>
      </w:r>
    </w:p>
    <w:p w14:paraId="490FD30A" w14:textId="77777777" w:rsidR="00824ACF" w:rsidRPr="005A4B6E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  <w:i/>
        </w:rPr>
        <w:t xml:space="preserve"> </w:t>
      </w:r>
    </w:p>
    <w:p w14:paraId="7F1FF348" w14:textId="77777777" w:rsidR="00824ACF" w:rsidRPr="005A4B6E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  <w:b/>
        </w:rPr>
      </w:pPr>
      <w:r w:rsidRPr="005A4B6E">
        <w:rPr>
          <w:rFonts w:ascii="Times New Roman" w:hAnsi="Times New Roman"/>
          <w:b/>
        </w:rPr>
        <w:t>ARTICLES:</w:t>
      </w:r>
    </w:p>
    <w:p w14:paraId="07C50A65" w14:textId="77777777" w:rsidR="00824ACF" w:rsidRDefault="00824ACF" w:rsidP="00824ACF">
      <w:pPr>
        <w:rPr>
          <w:rFonts w:ascii="Times New Roman" w:hAnsi="Times New Roman"/>
        </w:rPr>
      </w:pPr>
    </w:p>
    <w:p w14:paraId="2D2C7446" w14:textId="77777777" w:rsidR="00592879" w:rsidRPr="00592879" w:rsidRDefault="00592879" w:rsidP="00592879">
      <w:pPr>
        <w:ind w:left="720"/>
      </w:pPr>
      <w:r>
        <w:t xml:space="preserve">“Transfiguring Violence: Aestheticized ‘Backward Glances’ at the Lebanese Civil War Thirty Years After </w:t>
      </w:r>
      <w:proofErr w:type="gramStart"/>
      <w:r>
        <w:t xml:space="preserve">– </w:t>
      </w:r>
      <w:r>
        <w:rPr>
          <w:i/>
        </w:rPr>
        <w:t xml:space="preserve"> Bye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Bye</w:t>
      </w:r>
      <w:proofErr w:type="spellEnd"/>
      <w:r>
        <w:rPr>
          <w:i/>
        </w:rPr>
        <w:t xml:space="preserve"> Babylon, </w:t>
      </w:r>
      <w:proofErr w:type="spellStart"/>
      <w:r>
        <w:rPr>
          <w:i/>
        </w:rPr>
        <w:t>Incendies</w:t>
      </w:r>
      <w:proofErr w:type="spellEnd"/>
      <w:r>
        <w:rPr>
          <w:i/>
        </w:rPr>
        <w:t xml:space="preserve"> </w:t>
      </w:r>
      <w:r>
        <w:t xml:space="preserve">and </w:t>
      </w:r>
      <w:r>
        <w:rPr>
          <w:i/>
        </w:rPr>
        <w:t>Waltz with Bashir.”</w:t>
      </w:r>
    </w:p>
    <w:p w14:paraId="1D756205" w14:textId="77777777" w:rsidR="00592879" w:rsidRPr="005A4B6E" w:rsidRDefault="00592879" w:rsidP="00824ACF">
      <w:pPr>
        <w:rPr>
          <w:rFonts w:ascii="Times New Roman" w:hAnsi="Times New Roman"/>
        </w:rPr>
      </w:pPr>
    </w:p>
    <w:p w14:paraId="3B3E2352" w14:textId="77777777" w:rsidR="00824ACF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“Problematizing Discourses of Empathy and Analogy: The Holocaust in t</w:t>
      </w:r>
      <w:r>
        <w:rPr>
          <w:rFonts w:ascii="Times New Roman" w:hAnsi="Times New Roman"/>
        </w:rPr>
        <w:t>he Palestinian-Israeli Conflict.</w:t>
      </w:r>
      <w:r w:rsidRPr="005A4B6E">
        <w:rPr>
          <w:rFonts w:ascii="Times New Roman" w:hAnsi="Times New Roman"/>
        </w:rPr>
        <w:t>”</w:t>
      </w:r>
      <w:proofErr w:type="gramEnd"/>
      <w:r w:rsidRPr="005A4B6E">
        <w:rPr>
          <w:rFonts w:ascii="Times New Roman" w:hAnsi="Times New Roman"/>
        </w:rPr>
        <w:t xml:space="preserve"> </w:t>
      </w:r>
    </w:p>
    <w:p w14:paraId="59DDE1E5" w14:textId="77777777" w:rsidR="00824ACF" w:rsidRDefault="00824ACF" w:rsidP="00824ACF">
      <w:pPr>
        <w:pStyle w:val="para5"/>
        <w:tabs>
          <w:tab w:val="left" w:pos="0"/>
        </w:tabs>
        <w:ind w:left="720"/>
        <w:rPr>
          <w:rFonts w:ascii="Times New Roman" w:hAnsi="Times New Roman"/>
        </w:rPr>
      </w:pPr>
    </w:p>
    <w:p w14:paraId="302FF79E" w14:textId="77777777" w:rsidR="00824ACF" w:rsidRPr="005A4B6E" w:rsidRDefault="00824ACF" w:rsidP="00824ACF">
      <w:pPr>
        <w:pStyle w:val="para4"/>
        <w:rPr>
          <w:rFonts w:ascii="Times New Roman" w:hAnsi="Times New Roman"/>
          <w:u w:val="single"/>
        </w:rPr>
      </w:pPr>
    </w:p>
    <w:p w14:paraId="3B3B31AE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  <w:r w:rsidRPr="005A4B6E">
        <w:rPr>
          <w:rFonts w:ascii="Times New Roman" w:hAnsi="Times New Roman"/>
          <w:u w:val="single"/>
        </w:rPr>
        <w:t>PAPERS PRESENTED AT ACADEMIC CONFERENCES</w:t>
      </w:r>
      <w:r w:rsidRPr="005A4B6E">
        <w:rPr>
          <w:rFonts w:ascii="Times New Roman" w:hAnsi="Times New Roman"/>
        </w:rPr>
        <w:t>:</w:t>
      </w:r>
    </w:p>
    <w:p w14:paraId="68EDAC69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</w:r>
    </w:p>
    <w:p w14:paraId="00FC2DF0" w14:textId="77777777" w:rsidR="00824ACF" w:rsidRPr="00EF48EE" w:rsidRDefault="00824ACF" w:rsidP="00824ACF">
      <w:pPr>
        <w:ind w:left="720"/>
      </w:pPr>
      <w:r>
        <w:t xml:space="preserve">“Revisiting and Aestheticizing Lebanese Civil War Violence in Film, Theater and Graphic Memoir: </w:t>
      </w:r>
      <w:proofErr w:type="spellStart"/>
      <w:r>
        <w:rPr>
          <w:i/>
        </w:rPr>
        <w:t>Incendies</w:t>
      </w:r>
      <w:proofErr w:type="spellEnd"/>
      <w:r>
        <w:rPr>
          <w:i/>
        </w:rPr>
        <w:t xml:space="preserve">, Waltz with Bashir </w:t>
      </w:r>
      <w:r>
        <w:t xml:space="preserve">and </w:t>
      </w:r>
      <w:r>
        <w:rPr>
          <w:i/>
        </w:rPr>
        <w:t xml:space="preserve">Bye </w:t>
      </w:r>
      <w:proofErr w:type="spellStart"/>
      <w:r>
        <w:rPr>
          <w:i/>
        </w:rPr>
        <w:t>Bye</w:t>
      </w:r>
      <w:proofErr w:type="spellEnd"/>
      <w:r>
        <w:rPr>
          <w:i/>
        </w:rPr>
        <w:t xml:space="preserve"> Babylon, </w:t>
      </w:r>
      <w:r>
        <w:t xml:space="preserve">Middle East Studies Association, Denver, November 2012. </w:t>
      </w:r>
    </w:p>
    <w:p w14:paraId="657AF1FA" w14:textId="77777777" w:rsidR="00824ACF" w:rsidRDefault="00824ACF" w:rsidP="00824ACF">
      <w:pPr>
        <w:ind w:left="720"/>
      </w:pPr>
    </w:p>
    <w:p w14:paraId="38A200F4" w14:textId="77777777" w:rsidR="00824ACF" w:rsidRDefault="00824ACF" w:rsidP="00824ACF">
      <w:pPr>
        <w:ind w:left="720"/>
      </w:pPr>
      <w:r>
        <w:t xml:space="preserve">“Transfiguring Violence: Aestheticized “Backward Glances” at the Lebanese Civil War Thirty Years After,” SCMLA (South Central MLA Panel on Arabic Literature), San Antonio, November 2012. </w:t>
      </w:r>
    </w:p>
    <w:p w14:paraId="3A0B5C9E" w14:textId="77777777" w:rsidR="00824ACF" w:rsidRDefault="00824ACF" w:rsidP="00824ACF">
      <w:pPr>
        <w:ind w:left="720"/>
      </w:pPr>
    </w:p>
    <w:p w14:paraId="60ECFA47" w14:textId="77777777" w:rsidR="00824ACF" w:rsidRDefault="00824ACF" w:rsidP="00824ACF">
      <w:pPr>
        <w:ind w:left="720"/>
      </w:pPr>
      <w:r>
        <w:t>“Multi-</w:t>
      </w:r>
      <w:proofErr w:type="spellStart"/>
      <w:r>
        <w:t>Chronotopic</w:t>
      </w:r>
      <w:proofErr w:type="spellEnd"/>
      <w:r>
        <w:t xml:space="preserve"> Cultural Production in the Arab/Arab American Sphere: Transnational Formations,” RAWI (Radius of Arab American Writers) Conference, June 2010. </w:t>
      </w:r>
    </w:p>
    <w:p w14:paraId="7E4A70AC" w14:textId="77777777" w:rsidR="00824ACF" w:rsidRDefault="00824ACF" w:rsidP="00824ACF"/>
    <w:p w14:paraId="08D1727F" w14:textId="77777777" w:rsidR="00824ACF" w:rsidRDefault="00824ACF" w:rsidP="00824ACF">
      <w:pPr>
        <w:ind w:left="720"/>
      </w:pPr>
      <w:r>
        <w:t xml:space="preserve">Discussant of papers at Michigan Social Theory Conference, sponsored by Department of Sociology, University of Michigan, combined panels on “Memory and Time,” Ann Arbor, March 2010. </w:t>
      </w:r>
    </w:p>
    <w:p w14:paraId="662216ED" w14:textId="77777777" w:rsidR="00824ACF" w:rsidRDefault="00824ACF" w:rsidP="00824ACF">
      <w:pPr>
        <w:ind w:left="720"/>
      </w:pPr>
    </w:p>
    <w:p w14:paraId="44D6630E" w14:textId="77777777" w:rsidR="00824ACF" w:rsidRDefault="00824ACF" w:rsidP="00824ACF">
      <w:pPr>
        <w:ind w:left="720"/>
      </w:pPr>
      <w:proofErr w:type="gramStart"/>
      <w:r>
        <w:t>“Arab and/or Arab American?</w:t>
      </w:r>
      <w:proofErr w:type="gramEnd"/>
      <w:r>
        <w:t xml:space="preserve"> </w:t>
      </w:r>
      <w:r w:rsidRPr="004606E1">
        <w:t>Questions of the T</w:t>
      </w:r>
      <w:r>
        <w:t xml:space="preserve">ransnational in Works by Doris </w:t>
      </w:r>
      <w:proofErr w:type="spellStart"/>
      <w:r>
        <w:t>B</w:t>
      </w:r>
      <w:r w:rsidRPr="004606E1">
        <w:t>ittar</w:t>
      </w:r>
      <w:proofErr w:type="spellEnd"/>
      <w:r w:rsidRPr="004606E1">
        <w:t xml:space="preserve">, </w:t>
      </w:r>
      <w:proofErr w:type="spellStart"/>
      <w:r w:rsidRPr="004606E1">
        <w:t>Sama</w:t>
      </w:r>
      <w:proofErr w:type="spellEnd"/>
      <w:r w:rsidRPr="004606E1">
        <w:t xml:space="preserve"> al-</w:t>
      </w:r>
      <w:proofErr w:type="spellStart"/>
      <w:r w:rsidRPr="004606E1">
        <w:t>Shaibi</w:t>
      </w:r>
      <w:proofErr w:type="spellEnd"/>
      <w:r w:rsidRPr="004606E1">
        <w:t xml:space="preserve"> and Diana Abu </w:t>
      </w:r>
      <w:proofErr w:type="spellStart"/>
      <w:r w:rsidRPr="004606E1">
        <w:t>Jaber</w:t>
      </w:r>
      <w:proofErr w:type="spellEnd"/>
      <w:r w:rsidRPr="004606E1">
        <w:t xml:space="preserve">,” paper </w:t>
      </w:r>
      <w:r>
        <w:t xml:space="preserve">presented at </w:t>
      </w:r>
      <w:r w:rsidRPr="004606E1">
        <w:t xml:space="preserve">Middle East Studies Association Annual Conference, 2009. </w:t>
      </w:r>
    </w:p>
    <w:p w14:paraId="6FA2EB92" w14:textId="77777777" w:rsidR="00824ACF" w:rsidRDefault="00824ACF" w:rsidP="00824ACF">
      <w:pPr>
        <w:ind w:left="720"/>
      </w:pPr>
    </w:p>
    <w:p w14:paraId="583437EC" w14:textId="77777777" w:rsidR="00824ACF" w:rsidRPr="004606E1" w:rsidRDefault="00824ACF" w:rsidP="00824ACF">
      <w:pPr>
        <w:ind w:firstLine="720"/>
      </w:pPr>
      <w:r w:rsidRPr="004606E1">
        <w:t>“Cutting Edges: Emerging Transnational Configurations of Arab/Arab American/</w:t>
      </w:r>
    </w:p>
    <w:p w14:paraId="66524A8C" w14:textId="77777777" w:rsidR="00824ACF" w:rsidRPr="004606E1" w:rsidRDefault="00824ACF" w:rsidP="00824ACF">
      <w:pPr>
        <w:ind w:firstLine="720"/>
      </w:pPr>
      <w:r w:rsidRPr="004606E1">
        <w:t>Arab British Cultural Production,” panel organizer for MESA Conference, 2009</w:t>
      </w:r>
      <w:r>
        <w:t>.</w:t>
      </w:r>
    </w:p>
    <w:p w14:paraId="7E02D9B0" w14:textId="77777777" w:rsidR="00824ACF" w:rsidRDefault="00824ACF" w:rsidP="00824ACF"/>
    <w:p w14:paraId="4E66264E" w14:textId="77777777" w:rsidR="00824ACF" w:rsidRDefault="00824ACF" w:rsidP="00824ACF">
      <w:pPr>
        <w:ind w:left="720"/>
      </w:pPr>
      <w:r w:rsidRPr="004606E1">
        <w:t>“Palestinian and Israeli ‘Third Zones’: Fantasies of Ethnicity and N</w:t>
      </w:r>
      <w:r>
        <w:t xml:space="preserve">ationalism,” </w:t>
      </w:r>
      <w:r w:rsidRPr="004606E1">
        <w:t>Middle East Studies Association conference, in panel entitled “</w:t>
      </w:r>
      <w:r w:rsidRPr="004606E1">
        <w:rPr>
          <w:color w:val="000000"/>
        </w:rPr>
        <w:t xml:space="preserve">Across Contested Territories: Discourse, Narrative, Configuration, Reevaluation,” </w:t>
      </w:r>
      <w:r w:rsidRPr="004606E1">
        <w:t>Montreal, November 2007.</w:t>
      </w:r>
    </w:p>
    <w:p w14:paraId="3FD8516F" w14:textId="77777777" w:rsidR="00824ACF" w:rsidRDefault="00824ACF" w:rsidP="00824ACF">
      <w:pPr>
        <w:ind w:left="720"/>
      </w:pPr>
    </w:p>
    <w:p w14:paraId="68B8D3A8" w14:textId="77777777" w:rsidR="00824ACF" w:rsidRDefault="00824ACF" w:rsidP="00824ACF">
      <w:pPr>
        <w:ind w:left="720"/>
      </w:pPr>
      <w:r w:rsidRPr="004606E1">
        <w:t xml:space="preserve">Chair, panel on “Mediterranean at Large: Islam in a </w:t>
      </w:r>
      <w:proofErr w:type="spellStart"/>
      <w:r w:rsidRPr="004606E1">
        <w:t>Transhistorical</w:t>
      </w:r>
      <w:proofErr w:type="spellEnd"/>
      <w:r w:rsidRPr="004606E1">
        <w:t xml:space="preserve"> Context,” at Annual MESA Conference, Montreal, November 2007.</w:t>
      </w:r>
    </w:p>
    <w:p w14:paraId="159CC70D" w14:textId="77777777" w:rsidR="00824ACF" w:rsidRDefault="00824ACF" w:rsidP="00824ACF">
      <w:pPr>
        <w:pStyle w:val="par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3A8CEA3B" w14:textId="77777777" w:rsidR="00824ACF" w:rsidRDefault="00824ACF" w:rsidP="00824ACF">
      <w:pPr>
        <w:pStyle w:val="para4"/>
        <w:ind w:left="720"/>
        <w:rPr>
          <w:rFonts w:ascii="Times" w:hAnsi="Times"/>
          <w:b w:val="0"/>
        </w:rPr>
      </w:pPr>
      <w:proofErr w:type="gramStart"/>
      <w:r w:rsidRPr="00D61DC1">
        <w:rPr>
          <w:rFonts w:ascii="Times" w:hAnsi="Times"/>
          <w:b w:val="0"/>
        </w:rPr>
        <w:t>“Beyond (</w:t>
      </w:r>
      <w:proofErr w:type="spellStart"/>
      <w:r w:rsidRPr="00D61DC1">
        <w:rPr>
          <w:rFonts w:ascii="Times" w:hAnsi="Times"/>
          <w:b w:val="0"/>
        </w:rPr>
        <w:t>Univocalizing</w:t>
      </w:r>
      <w:proofErr w:type="spellEnd"/>
      <w:r w:rsidRPr="00D61DC1">
        <w:rPr>
          <w:rFonts w:ascii="Times" w:hAnsi="Times"/>
          <w:b w:val="0"/>
        </w:rPr>
        <w:t xml:space="preserve">) Baklava: Deconstructing Food-as-Ethnicity and Ideology of Homeland in Diana Abu </w:t>
      </w:r>
      <w:proofErr w:type="spellStart"/>
      <w:r w:rsidRPr="00D61DC1">
        <w:rPr>
          <w:rFonts w:ascii="Times" w:hAnsi="Times"/>
          <w:b w:val="0"/>
        </w:rPr>
        <w:t>Jaber’s</w:t>
      </w:r>
      <w:proofErr w:type="spellEnd"/>
      <w:r w:rsidRPr="00D61DC1">
        <w:rPr>
          <w:rFonts w:ascii="Times" w:hAnsi="Times"/>
          <w:b w:val="0"/>
        </w:rPr>
        <w:t xml:space="preserve"> </w:t>
      </w:r>
      <w:r w:rsidRPr="00D61DC1">
        <w:rPr>
          <w:rFonts w:ascii="Times" w:hAnsi="Times"/>
          <w:b w:val="0"/>
          <w:i/>
        </w:rPr>
        <w:t xml:space="preserve">Language of Baklava,” </w:t>
      </w:r>
      <w:r w:rsidRPr="00D61DC1">
        <w:rPr>
          <w:rFonts w:ascii="Times" w:hAnsi="Times"/>
          <w:b w:val="0"/>
        </w:rPr>
        <w:t xml:space="preserve">RAWI Conference (Radius of Arab American Writers, Inc.), “Writing While Arab: Politics, Hyphens, and Homelands,” </w:t>
      </w:r>
      <w:r>
        <w:rPr>
          <w:rFonts w:ascii="Times" w:hAnsi="Times"/>
          <w:b w:val="0"/>
        </w:rPr>
        <w:t xml:space="preserve">May </w:t>
      </w:r>
      <w:r w:rsidRPr="00D61DC1">
        <w:rPr>
          <w:rFonts w:ascii="Times" w:hAnsi="Times"/>
          <w:b w:val="0"/>
        </w:rPr>
        <w:t>2007</w:t>
      </w:r>
      <w:r>
        <w:rPr>
          <w:rFonts w:ascii="Times" w:hAnsi="Times"/>
          <w:b w:val="0"/>
        </w:rPr>
        <w:t>.</w:t>
      </w:r>
      <w:proofErr w:type="gramEnd"/>
    </w:p>
    <w:p w14:paraId="4B02AF3A" w14:textId="77777777" w:rsidR="00824ACF" w:rsidRPr="00D61DC1" w:rsidRDefault="00824ACF" w:rsidP="00824ACF">
      <w:pPr>
        <w:pStyle w:val="para4"/>
        <w:ind w:left="720"/>
        <w:rPr>
          <w:rFonts w:ascii="Times" w:hAnsi="Times"/>
          <w:b w:val="0"/>
        </w:rPr>
      </w:pPr>
    </w:p>
    <w:p w14:paraId="41091D16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  <w:color w:val="000000"/>
        </w:rPr>
      </w:pPr>
      <w:proofErr w:type="gramStart"/>
      <w:r w:rsidRPr="005A4B6E">
        <w:rPr>
          <w:rFonts w:ascii="Times New Roman" w:hAnsi="Times New Roman"/>
          <w:b w:val="0"/>
        </w:rPr>
        <w:t xml:space="preserve">“A Different Kind of Cookbook-Memoir: Diana Abu </w:t>
      </w:r>
      <w:proofErr w:type="spellStart"/>
      <w:r w:rsidRPr="005A4B6E">
        <w:rPr>
          <w:rFonts w:ascii="Times New Roman" w:hAnsi="Times New Roman"/>
          <w:b w:val="0"/>
        </w:rPr>
        <w:t>Jaber’s</w:t>
      </w:r>
      <w:proofErr w:type="spellEnd"/>
      <w:r w:rsidRPr="005A4B6E">
        <w:rPr>
          <w:rFonts w:ascii="Times New Roman" w:hAnsi="Times New Roman"/>
          <w:b w:val="0"/>
        </w:rPr>
        <w:t xml:space="preserve"> </w:t>
      </w:r>
      <w:r w:rsidRPr="005A4B6E">
        <w:rPr>
          <w:rFonts w:ascii="Times New Roman" w:hAnsi="Times New Roman"/>
          <w:b w:val="0"/>
          <w:i/>
        </w:rPr>
        <w:t xml:space="preserve">The Language of Baklava,” </w:t>
      </w:r>
      <w:r w:rsidRPr="005A4B6E">
        <w:rPr>
          <w:rFonts w:ascii="Times New Roman" w:hAnsi="Times New Roman"/>
          <w:b w:val="0"/>
        </w:rPr>
        <w:t xml:space="preserve">in panel “Emerging Patterns in Contemporary Arab-American Cultural Expression,” </w:t>
      </w:r>
      <w:r w:rsidRPr="005A4B6E">
        <w:rPr>
          <w:rFonts w:ascii="Times New Roman" w:hAnsi="Times New Roman"/>
          <w:b w:val="0"/>
          <w:color w:val="000000"/>
        </w:rPr>
        <w:t xml:space="preserve">MESA </w:t>
      </w:r>
      <w:r>
        <w:rPr>
          <w:rFonts w:ascii="Times New Roman" w:hAnsi="Times New Roman"/>
          <w:b w:val="0"/>
          <w:color w:val="000000"/>
        </w:rPr>
        <w:t xml:space="preserve">Conference, </w:t>
      </w:r>
      <w:r w:rsidRPr="005A4B6E">
        <w:rPr>
          <w:rFonts w:ascii="Times New Roman" w:hAnsi="Times New Roman"/>
          <w:b w:val="0"/>
          <w:color w:val="000000"/>
        </w:rPr>
        <w:t>Boston, November 2006.</w:t>
      </w:r>
      <w:proofErr w:type="gramEnd"/>
    </w:p>
    <w:p w14:paraId="15ADA6BE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  <w:color w:val="000000"/>
        </w:rPr>
      </w:pPr>
    </w:p>
    <w:p w14:paraId="41E28105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Panel Organizer for panel on “Emerging Patterns in Contemporary Arab-American Cultural Expression,” at upcoming MESA meeting, Boston, November 2006.</w:t>
      </w:r>
      <w:proofErr w:type="gramEnd"/>
      <w:r w:rsidRPr="005A4B6E">
        <w:rPr>
          <w:rFonts w:ascii="Times New Roman" w:hAnsi="Times New Roman"/>
        </w:rPr>
        <w:t xml:space="preserve"> </w:t>
      </w:r>
    </w:p>
    <w:p w14:paraId="297C66EC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  <w:color w:val="000000"/>
        </w:rPr>
      </w:pPr>
    </w:p>
    <w:p w14:paraId="248537DD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Discussant for panel “</w:t>
      </w:r>
      <w:proofErr w:type="spellStart"/>
      <w:r w:rsidRPr="005A4B6E">
        <w:rPr>
          <w:rFonts w:ascii="Times New Roman" w:hAnsi="Times New Roman"/>
        </w:rPr>
        <w:t>Malformity</w:t>
      </w:r>
      <w:proofErr w:type="spellEnd"/>
      <w:r w:rsidRPr="005A4B6E">
        <w:rPr>
          <w:rFonts w:ascii="Times New Roman" w:hAnsi="Times New Roman"/>
        </w:rPr>
        <w:t>, Magic, Mysticism, and Metal: Marginal Genres of Transmission,” at upcoming MESA annual meeting, Boston, November 2006.</w:t>
      </w:r>
    </w:p>
    <w:p w14:paraId="25BCE1BE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</w:p>
    <w:p w14:paraId="5A2D024D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“Reconfiguring ‘Arab American-ness’: Diana Abu </w:t>
      </w:r>
      <w:proofErr w:type="spellStart"/>
      <w:r w:rsidRPr="005A4B6E">
        <w:rPr>
          <w:rFonts w:ascii="Times New Roman" w:hAnsi="Times New Roman"/>
        </w:rPr>
        <w:t>Jaber’s</w:t>
      </w:r>
      <w:proofErr w:type="spellEnd"/>
      <w:r w:rsidRPr="005A4B6E">
        <w:rPr>
          <w:rFonts w:ascii="Times New Roman" w:hAnsi="Times New Roman"/>
        </w:rPr>
        <w:t xml:space="preserve"> </w:t>
      </w:r>
      <w:r w:rsidRPr="005A4B6E">
        <w:rPr>
          <w:rFonts w:ascii="Times New Roman" w:hAnsi="Times New Roman"/>
          <w:i/>
        </w:rPr>
        <w:t xml:space="preserve">The Language of Baklava” </w:t>
      </w:r>
      <w:r w:rsidRPr="005A4B6E">
        <w:rPr>
          <w:rFonts w:ascii="Times New Roman" w:hAnsi="Times New Roman"/>
        </w:rPr>
        <w:t xml:space="preserve">on panel entitled “Writing Diasporas: Poetics of Exile,” at international conference “Mapping Arab Diasporas,” Center for Arab American Studies, University of Michigan, Dearborn, April 27, 2006. </w:t>
      </w:r>
    </w:p>
    <w:p w14:paraId="0BBE1A5E" w14:textId="77777777" w:rsidR="00824ACF" w:rsidRPr="005A4B6E" w:rsidRDefault="00824ACF" w:rsidP="00824ACF">
      <w:pPr>
        <w:rPr>
          <w:rFonts w:ascii="Times New Roman" w:hAnsi="Times New Roman"/>
        </w:rPr>
      </w:pPr>
    </w:p>
    <w:p w14:paraId="17064C30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“Between ‘There’s No Place like Home’ and ‘No Place is Home’: The Fiction of Arab-American Author Diana Abu </w:t>
      </w:r>
      <w:proofErr w:type="spellStart"/>
      <w:r w:rsidRPr="005A4B6E">
        <w:rPr>
          <w:rFonts w:ascii="Times New Roman" w:hAnsi="Times New Roman"/>
        </w:rPr>
        <w:t>Jaber</w:t>
      </w:r>
      <w:proofErr w:type="spellEnd"/>
      <w:r w:rsidRPr="005A4B6E">
        <w:rPr>
          <w:rFonts w:ascii="Times New Roman" w:hAnsi="Times New Roman"/>
        </w:rPr>
        <w:t xml:space="preserve">,” accepted for presentation at “Arab </w:t>
      </w:r>
      <w:r w:rsidRPr="005A4B6E">
        <w:rPr>
          <w:rFonts w:ascii="Times New Roman" w:hAnsi="Times New Roman"/>
        </w:rPr>
        <w:lastRenderedPageBreak/>
        <w:t>Culture in the U.S.” Section of the Popular Culture Association &amp; American Culture Association, Albuquerque, New Mexico, February 2006.</w:t>
      </w:r>
    </w:p>
    <w:p w14:paraId="67A57E37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</w:p>
    <w:p w14:paraId="52E7E756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“Revisiting ‘Reverse’ Orientalism: A Post 9/11 Re-reading of </w:t>
      </w:r>
      <w:r w:rsidRPr="005A4B6E">
        <w:rPr>
          <w:rFonts w:ascii="Times New Roman" w:hAnsi="Times New Roman"/>
          <w:i/>
        </w:rPr>
        <w:t xml:space="preserve">Season of Migration to the North, </w:t>
      </w:r>
      <w:r w:rsidRPr="005A4B6E">
        <w:rPr>
          <w:rFonts w:ascii="Times New Roman" w:hAnsi="Times New Roman"/>
        </w:rPr>
        <w:t xml:space="preserve">“Orientalism and Fundamentalism in Jewish and Islamic Critique: A Conference Honoring </w:t>
      </w:r>
      <w:proofErr w:type="spellStart"/>
      <w:r w:rsidRPr="005A4B6E">
        <w:rPr>
          <w:rFonts w:ascii="Times New Roman" w:hAnsi="Times New Roman"/>
        </w:rPr>
        <w:t>Sadiq</w:t>
      </w:r>
      <w:proofErr w:type="spellEnd"/>
      <w:r w:rsidRPr="005A4B6E">
        <w:rPr>
          <w:rFonts w:ascii="Times New Roman" w:hAnsi="Times New Roman"/>
        </w:rPr>
        <w:t xml:space="preserve"> al-</w:t>
      </w:r>
      <w:proofErr w:type="spellStart"/>
      <w:r w:rsidRPr="005A4B6E">
        <w:rPr>
          <w:rFonts w:ascii="Times New Roman" w:hAnsi="Times New Roman"/>
        </w:rPr>
        <w:t>Azm</w:t>
      </w:r>
      <w:proofErr w:type="spellEnd"/>
      <w:r w:rsidRPr="005A4B6E">
        <w:rPr>
          <w:rFonts w:ascii="Times New Roman" w:hAnsi="Times New Roman"/>
        </w:rPr>
        <w:t>,” Dartmouth College, January 2006.</w:t>
      </w:r>
    </w:p>
    <w:p w14:paraId="25A2A28A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</w:p>
    <w:p w14:paraId="6B4248DE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“Israeli and Palestinian </w:t>
      </w:r>
      <w:proofErr w:type="spellStart"/>
      <w:r w:rsidRPr="005A4B6E">
        <w:rPr>
          <w:rFonts w:ascii="Times New Roman" w:hAnsi="Times New Roman"/>
        </w:rPr>
        <w:t>Intersubjectivities</w:t>
      </w:r>
      <w:proofErr w:type="spellEnd"/>
      <w:r w:rsidRPr="005A4B6E">
        <w:rPr>
          <w:rFonts w:ascii="Times New Roman" w:hAnsi="Times New Roman"/>
        </w:rPr>
        <w:t xml:space="preserve">: Intersections of Ethnicity and Nationalist Discourse,” in panel </w:t>
      </w:r>
      <w:proofErr w:type="gramStart"/>
      <w:r w:rsidRPr="005A4B6E">
        <w:rPr>
          <w:rFonts w:ascii="Times New Roman" w:hAnsi="Times New Roman"/>
        </w:rPr>
        <w:t>on  “</w:t>
      </w:r>
      <w:proofErr w:type="gramEnd"/>
      <w:r w:rsidRPr="005A4B6E">
        <w:rPr>
          <w:rFonts w:ascii="Times New Roman" w:hAnsi="Times New Roman"/>
        </w:rPr>
        <w:t xml:space="preserve">Re-visioning Hebrew-Arabic </w:t>
      </w:r>
      <w:proofErr w:type="spellStart"/>
      <w:r w:rsidRPr="005A4B6E">
        <w:rPr>
          <w:rFonts w:ascii="Times New Roman" w:hAnsi="Times New Roman"/>
        </w:rPr>
        <w:t>Interculturality</w:t>
      </w:r>
      <w:proofErr w:type="spellEnd"/>
      <w:r w:rsidRPr="005A4B6E">
        <w:rPr>
          <w:rFonts w:ascii="Times New Roman" w:hAnsi="Times New Roman"/>
        </w:rPr>
        <w:t>: Perspectives Across Time and Place,” upcoming annual meeting of AJS/Association for Jewish Studies, Washington, D.C., December 2005.</w:t>
      </w:r>
    </w:p>
    <w:p w14:paraId="68F26A73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</w:p>
    <w:p w14:paraId="36EABD15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Discussant for panel “War, Memory, and Violence in Modern Arabic Writing,” MESA/Middle East Studies Association annual meeting, Washington, D.C., November 2005.</w:t>
      </w:r>
      <w:proofErr w:type="gramEnd"/>
    </w:p>
    <w:p w14:paraId="66649968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</w:p>
    <w:p w14:paraId="3C5E0F43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Discussant for panel “Mapping Subjectivities in Middle Eastern Literatures” at Middle East Studies Association, San Francisco, November 2004.</w:t>
      </w:r>
    </w:p>
    <w:p w14:paraId="7F7C4711" w14:textId="77777777" w:rsidR="00824ACF" w:rsidRPr="005A4B6E" w:rsidRDefault="00824ACF" w:rsidP="00824ACF">
      <w:pPr>
        <w:rPr>
          <w:rFonts w:ascii="Times New Roman" w:hAnsi="Times New Roman"/>
        </w:rPr>
      </w:pPr>
    </w:p>
    <w:p w14:paraId="5DBF4D30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</w:t>
      </w:r>
      <w:r w:rsidRPr="005A4B6E">
        <w:rPr>
          <w:rFonts w:ascii="Times New Roman" w:hAnsi="Times New Roman"/>
        </w:rPr>
        <w:tab/>
        <w:t xml:space="preserve">“Empathy and Analogies: The Holocaust in the Palestinian-Israeli Conflict,” </w:t>
      </w:r>
    </w:p>
    <w:p w14:paraId="0F010794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  </w:t>
      </w:r>
      <w:r w:rsidRPr="005A4B6E">
        <w:rPr>
          <w:rFonts w:ascii="Times New Roman" w:hAnsi="Times New Roman"/>
        </w:rPr>
        <w:tab/>
      </w:r>
      <w:proofErr w:type="gramStart"/>
      <w:r w:rsidRPr="005A4B6E">
        <w:rPr>
          <w:rFonts w:ascii="Times New Roman" w:hAnsi="Times New Roman"/>
        </w:rPr>
        <w:t>paper</w:t>
      </w:r>
      <w:proofErr w:type="gramEnd"/>
      <w:r w:rsidRPr="005A4B6E">
        <w:rPr>
          <w:rFonts w:ascii="Times New Roman" w:hAnsi="Times New Roman"/>
        </w:rPr>
        <w:t xml:space="preserve"> presented at “Contested Memories of the Holocaust” Conference,</w:t>
      </w:r>
    </w:p>
    <w:p w14:paraId="358C63C7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  </w:t>
      </w:r>
      <w:r w:rsidRPr="005A4B6E">
        <w:rPr>
          <w:rFonts w:ascii="Times New Roman" w:hAnsi="Times New Roman"/>
        </w:rPr>
        <w:tab/>
        <w:t>Dartmouth College, April 9, 2004.</w:t>
      </w:r>
    </w:p>
    <w:p w14:paraId="65DC86CF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</w:p>
    <w:p w14:paraId="582C91E8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“The Contours of Palestinian </w:t>
      </w:r>
      <w:proofErr w:type="spellStart"/>
      <w:r w:rsidRPr="005A4B6E">
        <w:rPr>
          <w:rFonts w:ascii="Times New Roman" w:hAnsi="Times New Roman"/>
          <w:b w:val="0"/>
        </w:rPr>
        <w:t>Diasporic</w:t>
      </w:r>
      <w:proofErr w:type="spellEnd"/>
      <w:r w:rsidRPr="005A4B6E">
        <w:rPr>
          <w:rFonts w:ascii="Times New Roman" w:hAnsi="Times New Roman"/>
          <w:b w:val="0"/>
        </w:rPr>
        <w:t xml:space="preserve"> Cultural Production,” Arabic Literature Seminar, American Comparative Literature Association Annual Conference, Ann Arbor</w:t>
      </w:r>
      <w:proofErr w:type="gramStart"/>
      <w:r w:rsidRPr="005A4B6E">
        <w:rPr>
          <w:rFonts w:ascii="Times New Roman" w:hAnsi="Times New Roman"/>
          <w:b w:val="0"/>
        </w:rPr>
        <w:t>,  April</w:t>
      </w:r>
      <w:proofErr w:type="gramEnd"/>
      <w:r w:rsidRPr="005A4B6E">
        <w:rPr>
          <w:rFonts w:ascii="Times New Roman" w:hAnsi="Times New Roman"/>
          <w:b w:val="0"/>
        </w:rPr>
        <w:t xml:space="preserve"> 16, 2004</w:t>
      </w:r>
    </w:p>
    <w:p w14:paraId="40E661E6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</w:p>
    <w:p w14:paraId="61468E9E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Chair, Panel on “Translating Jewish Literatures,” at Conference on “Jewish Literatures and Cultures: Texts and Contexts,” Frankel Center for Judaic Studies, University of Michigan, Ann Arbor, November 2003.</w:t>
      </w:r>
    </w:p>
    <w:p w14:paraId="6ADA29F9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</w:p>
    <w:p w14:paraId="4E8928D9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“Cross-Casting in Palestinian and Israeli Cinema,” Middle East Studies Association</w:t>
      </w:r>
      <w:proofErr w:type="gramStart"/>
      <w:r w:rsidRPr="005A4B6E">
        <w:rPr>
          <w:rFonts w:ascii="Times New Roman" w:hAnsi="Times New Roman"/>
          <w:b w:val="0"/>
        </w:rPr>
        <w:t>,  Washington</w:t>
      </w:r>
      <w:proofErr w:type="gramEnd"/>
      <w:r w:rsidRPr="005A4B6E">
        <w:rPr>
          <w:rFonts w:ascii="Times New Roman" w:hAnsi="Times New Roman"/>
          <w:b w:val="0"/>
        </w:rPr>
        <w:t>, D.C.  November 2002.</w:t>
      </w:r>
    </w:p>
    <w:p w14:paraId="7EF0DC2D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</w:p>
    <w:p w14:paraId="793BB842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“Food, Memory and Gender in the Cookbook-Memoirs of Middle Eastern Exiles,” presented in panel I organized and moderated on “Food and Memory,” Middle East Studies Association, San Francisco, November 2001.</w:t>
      </w:r>
    </w:p>
    <w:p w14:paraId="0318BD62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67260063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  <w:b w:val="0"/>
        </w:rPr>
        <w:t xml:space="preserve">“The Importance of Maintaining Multiple Mediums for the Development of Reading Skills in Arabic,” at conference “Foreign Language Literacies:  New Perspectives on Reading,” sponsored by The Consortium for Language Teaching and Learning and Brown University; Brown University, Providence, R.I., October 2000.  </w:t>
      </w:r>
    </w:p>
    <w:p w14:paraId="37E9C11E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</w:p>
    <w:p w14:paraId="1DA25CA4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“Hegemonies, Counter-Hegemonies and ‘</w:t>
      </w:r>
      <w:proofErr w:type="spellStart"/>
      <w:r w:rsidRPr="005A4B6E">
        <w:rPr>
          <w:rFonts w:ascii="Times New Roman" w:hAnsi="Times New Roman"/>
          <w:b w:val="0"/>
        </w:rPr>
        <w:t>Hybridities</w:t>
      </w:r>
      <w:proofErr w:type="spellEnd"/>
      <w:r w:rsidRPr="005A4B6E">
        <w:rPr>
          <w:rFonts w:ascii="Times New Roman" w:hAnsi="Times New Roman"/>
          <w:b w:val="0"/>
        </w:rPr>
        <w:t>’ in Palestinian/Israel Cultural Production,” Discussant/Response Paper on panel entitled</w:t>
      </w:r>
      <w:r w:rsidRPr="005A4B6E">
        <w:rPr>
          <w:rFonts w:ascii="Times New Roman" w:hAnsi="Times New Roman"/>
        </w:rPr>
        <w:t xml:space="preserve"> </w:t>
      </w:r>
      <w:r w:rsidRPr="005A4B6E">
        <w:rPr>
          <w:rFonts w:ascii="Times New Roman" w:hAnsi="Times New Roman"/>
          <w:b w:val="0"/>
        </w:rPr>
        <w:t xml:space="preserve">“Culture-Crossings in </w:t>
      </w:r>
      <w:r w:rsidRPr="005A4B6E">
        <w:rPr>
          <w:rFonts w:ascii="Times New Roman" w:hAnsi="Times New Roman"/>
          <w:b w:val="0"/>
        </w:rPr>
        <w:lastRenderedPageBreak/>
        <w:t>Israel/Palestine: Interrogating the Borders of Identity,” Middle East Studies Association Annual Conference, Washington, D.C.  November 1999.</w:t>
      </w:r>
    </w:p>
    <w:p w14:paraId="78C8B0A7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462DF5E5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“Incarnations of the Jaffa Orange in Palestinian and Israeli Nationalist Discourse,” Plenary Session, Annual CLIFF Conference (Comparative Literature Faculty &amp; Student Conference), University of Michigan, March 26, 1999.</w:t>
      </w:r>
    </w:p>
    <w:p w14:paraId="6C3F3C83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51016420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proofErr w:type="gramStart"/>
      <w:r w:rsidRPr="005A4B6E">
        <w:rPr>
          <w:rFonts w:ascii="Times New Roman" w:hAnsi="Times New Roman"/>
          <w:b w:val="0"/>
        </w:rPr>
        <w:t>“Commemorative Proliferation at the 50-Year Mark: Lamenting Palestinian Catastrophe, Celebrating Israeli Independence,” invited lecture, conference on “Myth and History in Arabic Narrative Discourse,” Harvard University, March 20, 1999.</w:t>
      </w:r>
      <w:proofErr w:type="gramEnd"/>
    </w:p>
    <w:p w14:paraId="3D6B0740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4E02041B" w14:textId="77777777" w:rsidR="00824ACF" w:rsidRPr="005A4B6E" w:rsidRDefault="00824ACF" w:rsidP="00824ACF">
      <w:pPr>
        <w:pStyle w:val="BodyTextIndent"/>
      </w:pPr>
      <w:proofErr w:type="gramStart"/>
      <w:r w:rsidRPr="005A4B6E">
        <w:t>“The Jaffa Orange in Palestinian and Israeli Discourses of Authenticity,” Middle East Studies Association annual meeting, San Francisco, November 1997.</w:t>
      </w:r>
      <w:proofErr w:type="gramEnd"/>
    </w:p>
    <w:p w14:paraId="3E646231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</w:p>
    <w:p w14:paraId="2C17B83C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proofErr w:type="gramStart"/>
      <w:r w:rsidRPr="005A4B6E">
        <w:rPr>
          <w:rFonts w:ascii="Times New Roman" w:hAnsi="Times New Roman"/>
          <w:b w:val="0"/>
        </w:rPr>
        <w:t>“Dislocations and Returns Imagined and Experienced: Cultivating Attachments to Palestine and Israel,” Amsterdam School of Cultural Analysis Conference on “Territorialism and Desire,” section of larger conference of International Association of Semiotics, Amsterdam, August 1996.</w:t>
      </w:r>
      <w:proofErr w:type="gramEnd"/>
    </w:p>
    <w:p w14:paraId="2503A5BF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</w:p>
    <w:p w14:paraId="17FA62F6" w14:textId="77777777" w:rsidR="00824ACF" w:rsidRPr="005A4B6E" w:rsidRDefault="00824ACF" w:rsidP="00824ACF">
      <w:pPr>
        <w:pStyle w:val="BodyText2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“Threads of Memory in Palestinian and Israeli Discourses of Rootedness,” Seminar presentation for Humanities Institute on “Cultural Memory and the Present,” Dartmouth College, May 1996.</w:t>
      </w:r>
      <w:proofErr w:type="gramEnd"/>
    </w:p>
    <w:p w14:paraId="7BB33149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2476A705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“Trees, the Jaffa Orange, and the Prickly-Pear Cactus: Palestinian and Israeli</w:t>
      </w:r>
    </w:p>
    <w:p w14:paraId="76F23B10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Reconstructed Memories of Rootedness,” American Comparative Literature</w:t>
      </w:r>
    </w:p>
    <w:p w14:paraId="45D0C342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Association, Notre Dame, April 1996.</w:t>
      </w:r>
    </w:p>
    <w:p w14:paraId="74DF8AEC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3EE178AB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“Trees, Rootedness and Memory in Palestinian and Israeli Nationalist Discourse,” Middle East Studies Association Panel on ‘The Palestinian Village,’ Washington, D.C., December, 1995.  </w:t>
      </w:r>
    </w:p>
    <w:p w14:paraId="6ADF188D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0BBDD0A9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“Roots Remembered and Reconfigured in Palestinian and Israeli Discourses,” </w:t>
      </w:r>
    </w:p>
    <w:p w14:paraId="0BFAAB8E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Middle East Literature Seminar, Princeton, March 1995.</w:t>
      </w:r>
    </w:p>
    <w:p w14:paraId="2A9416FE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0E42CECA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  <w:i/>
        </w:rPr>
      </w:pPr>
      <w:r w:rsidRPr="005A4B6E">
        <w:rPr>
          <w:rFonts w:ascii="Times New Roman" w:hAnsi="Times New Roman"/>
          <w:b w:val="0"/>
        </w:rPr>
        <w:t xml:space="preserve">“Arabic Guided Readings </w:t>
      </w:r>
      <w:proofErr w:type="gramStart"/>
      <w:r w:rsidRPr="005A4B6E">
        <w:rPr>
          <w:rFonts w:ascii="Times New Roman" w:hAnsi="Times New Roman"/>
          <w:b w:val="0"/>
        </w:rPr>
        <w:t>Across</w:t>
      </w:r>
      <w:proofErr w:type="gramEnd"/>
      <w:r w:rsidRPr="005A4B6E">
        <w:rPr>
          <w:rFonts w:ascii="Times New Roman" w:hAnsi="Times New Roman"/>
          <w:b w:val="0"/>
        </w:rPr>
        <w:t xml:space="preserve"> the Curriculum,” at Conference/Workshop I organized on “Towards Fluency and Literacy: Integrating Content-Based Approaches into the Undergraduate Curriculum of ‘Difficult’ Foreign Languages,” Dartmouth College, June 1993. </w:t>
      </w:r>
      <w:r w:rsidRPr="005A4B6E">
        <w:rPr>
          <w:rFonts w:ascii="Times New Roman" w:hAnsi="Times New Roman"/>
          <w:b w:val="0"/>
          <w:i/>
        </w:rPr>
        <w:t xml:space="preserve"> </w:t>
      </w:r>
    </w:p>
    <w:p w14:paraId="3403DDEC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1365659A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  <w:b w:val="0"/>
        </w:rPr>
        <w:t xml:space="preserve">“Keeping the Home Fires Burning While Holding the Fort: The Participation of Palestinian Women in the Intifada,” Redefining Motherhood Conference, Dartmouth College, </w:t>
      </w:r>
      <w:proofErr w:type="gramStart"/>
      <w:r w:rsidRPr="005A4B6E">
        <w:rPr>
          <w:rFonts w:ascii="Times New Roman" w:hAnsi="Times New Roman"/>
          <w:b w:val="0"/>
        </w:rPr>
        <w:t>May</w:t>
      </w:r>
      <w:proofErr w:type="gramEnd"/>
      <w:r w:rsidRPr="005A4B6E">
        <w:rPr>
          <w:rFonts w:ascii="Times New Roman" w:hAnsi="Times New Roman"/>
          <w:b w:val="0"/>
        </w:rPr>
        <w:t xml:space="preserve"> 1993.</w:t>
      </w:r>
    </w:p>
    <w:p w14:paraId="33F787A2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</w:p>
    <w:p w14:paraId="3A1B1EA7" w14:textId="77777777" w:rsidR="00824ACF" w:rsidRPr="005A4B6E" w:rsidRDefault="00824ACF" w:rsidP="00824ACF">
      <w:pPr>
        <w:pStyle w:val="BodyText2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“Arabic Literature Underground: Traditions and Subversions in the Works of </w:t>
      </w:r>
      <w:proofErr w:type="spellStart"/>
      <w:r w:rsidRPr="005A4B6E">
        <w:rPr>
          <w:rFonts w:ascii="Times New Roman" w:hAnsi="Times New Roman"/>
        </w:rPr>
        <w:t>Muzaffar</w:t>
      </w:r>
      <w:proofErr w:type="spellEnd"/>
      <w:r w:rsidRPr="005A4B6E">
        <w:rPr>
          <w:rFonts w:ascii="Times New Roman" w:hAnsi="Times New Roman"/>
        </w:rPr>
        <w:t xml:space="preserve"> </w:t>
      </w:r>
    </w:p>
    <w:p w14:paraId="3D73CD7A" w14:textId="77777777" w:rsidR="00824ACF" w:rsidRPr="005A4B6E" w:rsidRDefault="00824ACF" w:rsidP="00824ACF">
      <w:pPr>
        <w:pStyle w:val="BodyText2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lastRenderedPageBreak/>
        <w:t>al-</w:t>
      </w:r>
      <w:proofErr w:type="spellStart"/>
      <w:r w:rsidRPr="005A4B6E">
        <w:rPr>
          <w:rFonts w:ascii="Times New Roman" w:hAnsi="Times New Roman"/>
        </w:rPr>
        <w:t>Nawwab</w:t>
      </w:r>
      <w:proofErr w:type="spellEnd"/>
      <w:proofErr w:type="gramEnd"/>
      <w:r w:rsidRPr="005A4B6E">
        <w:rPr>
          <w:rFonts w:ascii="Times New Roman" w:hAnsi="Times New Roman"/>
        </w:rPr>
        <w:t>,” Middle East Studies Association, Portland, Oregon, November 1992.</w:t>
      </w:r>
    </w:p>
    <w:p w14:paraId="1E9E8EE0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</w:p>
    <w:p w14:paraId="43DBDAC7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 xml:space="preserve">“Traveling Poet as Political Provocateur: The Oral Performances of </w:t>
      </w:r>
      <w:proofErr w:type="spellStart"/>
      <w:r w:rsidRPr="005A4B6E">
        <w:rPr>
          <w:rFonts w:ascii="Times New Roman" w:hAnsi="Times New Roman"/>
        </w:rPr>
        <w:t>Muzaffar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Nawab</w:t>
      </w:r>
      <w:proofErr w:type="spellEnd"/>
      <w:r w:rsidRPr="005A4B6E">
        <w:rPr>
          <w:rFonts w:ascii="Times New Roman" w:hAnsi="Times New Roman"/>
        </w:rPr>
        <w:t>,” Middle East Studies Association, San Antonio, November 1990.</w:t>
      </w:r>
      <w:proofErr w:type="gramEnd"/>
    </w:p>
    <w:p w14:paraId="6464CEFF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0A65EA27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“In Search of a Language for Modern Arabic Drama: Between Realism and Prestige in Farah </w:t>
      </w:r>
      <w:proofErr w:type="spellStart"/>
      <w:r w:rsidRPr="005A4B6E">
        <w:rPr>
          <w:rFonts w:ascii="Times New Roman" w:hAnsi="Times New Roman"/>
        </w:rPr>
        <w:t>Antun's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  <w:i/>
        </w:rPr>
        <w:t>Misr</w:t>
      </w:r>
      <w:proofErr w:type="spellEnd"/>
      <w:r w:rsidRPr="005A4B6E">
        <w:rPr>
          <w:rFonts w:ascii="Times New Roman" w:hAnsi="Times New Roman"/>
          <w:i/>
        </w:rPr>
        <w:t xml:space="preserve"> al-</w:t>
      </w:r>
      <w:proofErr w:type="spellStart"/>
      <w:r w:rsidRPr="005A4B6E">
        <w:rPr>
          <w:rFonts w:ascii="Times New Roman" w:hAnsi="Times New Roman"/>
          <w:i/>
        </w:rPr>
        <w:t>Jadida</w:t>
      </w:r>
      <w:proofErr w:type="spellEnd"/>
      <w:r w:rsidRPr="005A4B6E">
        <w:rPr>
          <w:rFonts w:ascii="Times New Roman" w:hAnsi="Times New Roman"/>
          <w:i/>
        </w:rPr>
        <w:t xml:space="preserve"> </w:t>
      </w:r>
      <w:proofErr w:type="spellStart"/>
      <w:r w:rsidRPr="005A4B6E">
        <w:rPr>
          <w:rFonts w:ascii="Times New Roman" w:hAnsi="Times New Roman"/>
          <w:i/>
        </w:rPr>
        <w:t>Wa-Misr</w:t>
      </w:r>
      <w:proofErr w:type="spellEnd"/>
      <w:r w:rsidRPr="005A4B6E">
        <w:rPr>
          <w:rFonts w:ascii="Times New Roman" w:hAnsi="Times New Roman"/>
          <w:i/>
        </w:rPr>
        <w:t xml:space="preserve"> al-</w:t>
      </w:r>
      <w:proofErr w:type="spellStart"/>
      <w:r w:rsidRPr="005A4B6E">
        <w:rPr>
          <w:rFonts w:ascii="Times New Roman" w:hAnsi="Times New Roman"/>
          <w:i/>
        </w:rPr>
        <w:t>Qadima</w:t>
      </w:r>
      <w:proofErr w:type="spellEnd"/>
      <w:r w:rsidRPr="005A4B6E">
        <w:rPr>
          <w:rFonts w:ascii="Times New Roman" w:hAnsi="Times New Roman"/>
          <w:i/>
        </w:rPr>
        <w:t xml:space="preserve"> (1913),”</w:t>
      </w:r>
      <w:r w:rsidRPr="005A4B6E">
        <w:rPr>
          <w:rFonts w:ascii="Times New Roman" w:hAnsi="Times New Roman"/>
        </w:rPr>
        <w:t xml:space="preserve"> BRISMES-AFEMAM Meeting, Paris, July 1990.</w:t>
      </w:r>
    </w:p>
    <w:p w14:paraId="02D481A9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2D7ED94F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 xml:space="preserve">“The Parodying Poetry of </w:t>
      </w:r>
      <w:proofErr w:type="spellStart"/>
      <w:r w:rsidRPr="005A4B6E">
        <w:rPr>
          <w:rFonts w:ascii="Times New Roman" w:hAnsi="Times New Roman"/>
        </w:rPr>
        <w:t>Husayn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Shafiq</w:t>
      </w:r>
      <w:proofErr w:type="spellEnd"/>
      <w:r w:rsidRPr="005A4B6E">
        <w:rPr>
          <w:rFonts w:ascii="Times New Roman" w:hAnsi="Times New Roman"/>
        </w:rPr>
        <w:t xml:space="preserve"> al-</w:t>
      </w:r>
      <w:proofErr w:type="spellStart"/>
      <w:r w:rsidRPr="005A4B6E">
        <w:rPr>
          <w:rFonts w:ascii="Times New Roman" w:hAnsi="Times New Roman"/>
        </w:rPr>
        <w:t>Misri</w:t>
      </w:r>
      <w:proofErr w:type="spellEnd"/>
      <w:r w:rsidRPr="005A4B6E">
        <w:rPr>
          <w:rFonts w:ascii="Times New Roman" w:hAnsi="Times New Roman"/>
        </w:rPr>
        <w:t>: al-</w:t>
      </w:r>
      <w:proofErr w:type="spellStart"/>
      <w:r w:rsidRPr="005A4B6E">
        <w:rPr>
          <w:rFonts w:ascii="Times New Roman" w:hAnsi="Times New Roman"/>
        </w:rPr>
        <w:t>Musha’laqat</w:t>
      </w:r>
      <w:proofErr w:type="spellEnd"/>
      <w:r w:rsidRPr="005A4B6E">
        <w:rPr>
          <w:rFonts w:ascii="Times New Roman" w:hAnsi="Times New Roman"/>
        </w:rPr>
        <w:t>,” Middle East Studies Association, Toronto, November 1989.</w:t>
      </w:r>
      <w:proofErr w:type="gramEnd"/>
    </w:p>
    <w:p w14:paraId="766365EB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5E49DE62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“The Comic and Dramatic Potential of </w:t>
      </w:r>
      <w:proofErr w:type="spellStart"/>
      <w:r w:rsidRPr="005A4B6E">
        <w:rPr>
          <w:rFonts w:ascii="Times New Roman" w:hAnsi="Times New Roman"/>
        </w:rPr>
        <w:t>Diglossia</w:t>
      </w:r>
      <w:proofErr w:type="spellEnd"/>
      <w:r w:rsidRPr="005A4B6E">
        <w:rPr>
          <w:rFonts w:ascii="Times New Roman" w:hAnsi="Times New Roman"/>
        </w:rPr>
        <w:t xml:space="preserve"> Laid Bare in Modern Arabic Literature,” Middle East Studies Association, University of California, Los Angeles, </w:t>
      </w:r>
      <w:proofErr w:type="gramStart"/>
      <w:r w:rsidRPr="005A4B6E">
        <w:rPr>
          <w:rFonts w:ascii="Times New Roman" w:hAnsi="Times New Roman"/>
        </w:rPr>
        <w:t>November</w:t>
      </w:r>
      <w:proofErr w:type="gramEnd"/>
      <w:r w:rsidRPr="005A4B6E">
        <w:rPr>
          <w:rFonts w:ascii="Times New Roman" w:hAnsi="Times New Roman"/>
        </w:rPr>
        <w:t xml:space="preserve"> 1988.</w:t>
      </w:r>
    </w:p>
    <w:p w14:paraId="52E532BD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3DD84E08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“Arabic </w:t>
      </w:r>
      <w:proofErr w:type="spellStart"/>
      <w:r w:rsidRPr="005A4B6E">
        <w:rPr>
          <w:rFonts w:ascii="Times New Roman" w:hAnsi="Times New Roman"/>
        </w:rPr>
        <w:t>Multiglossia</w:t>
      </w:r>
      <w:proofErr w:type="spellEnd"/>
      <w:r w:rsidRPr="005A4B6E">
        <w:rPr>
          <w:rFonts w:ascii="Times New Roman" w:hAnsi="Times New Roman"/>
        </w:rPr>
        <w:t xml:space="preserve"> in Theatrical Dialogue: </w:t>
      </w:r>
      <w:r w:rsidRPr="005A4B6E">
        <w:rPr>
          <w:rFonts w:ascii="Times New Roman" w:hAnsi="Times New Roman"/>
          <w:i/>
        </w:rPr>
        <w:t>al-</w:t>
      </w:r>
      <w:proofErr w:type="spellStart"/>
      <w:r w:rsidRPr="005A4B6E">
        <w:rPr>
          <w:rFonts w:ascii="Times New Roman" w:hAnsi="Times New Roman"/>
          <w:i/>
        </w:rPr>
        <w:t>hamajiya</w:t>
      </w:r>
      <w:proofErr w:type="spellEnd"/>
      <w:r w:rsidRPr="005A4B6E">
        <w:rPr>
          <w:rFonts w:ascii="Times New Roman" w:hAnsi="Times New Roman"/>
          <w:i/>
        </w:rPr>
        <w:t xml:space="preserve"> vs. al-</w:t>
      </w:r>
      <w:proofErr w:type="spellStart"/>
      <w:proofErr w:type="gramStart"/>
      <w:r w:rsidRPr="005A4B6E">
        <w:rPr>
          <w:rFonts w:ascii="Times New Roman" w:hAnsi="Times New Roman"/>
          <w:i/>
        </w:rPr>
        <w:t>insaniya</w:t>
      </w:r>
      <w:proofErr w:type="spellEnd"/>
      <w:r w:rsidRPr="005A4B6E">
        <w:rPr>
          <w:rFonts w:ascii="Times New Roman" w:hAnsi="Times New Roman"/>
          <w:i/>
        </w:rPr>
        <w:t xml:space="preserve"> </w:t>
      </w:r>
      <w:r w:rsidRPr="005A4B6E">
        <w:rPr>
          <w:rFonts w:ascii="Times New Roman" w:hAnsi="Times New Roman"/>
        </w:rPr>
        <w:t xml:space="preserve"> and</w:t>
      </w:r>
      <w:proofErr w:type="gramEnd"/>
      <w:r w:rsidRPr="005A4B6E">
        <w:rPr>
          <w:rFonts w:ascii="Times New Roman" w:hAnsi="Times New Roman"/>
        </w:rPr>
        <w:t xml:space="preserve"> Ideological/Linguistic ‘Conversion’ in al-</w:t>
      </w:r>
      <w:proofErr w:type="spellStart"/>
      <w:r w:rsidRPr="005A4B6E">
        <w:rPr>
          <w:rFonts w:ascii="Times New Roman" w:hAnsi="Times New Roman"/>
        </w:rPr>
        <w:t>Nadim's</w:t>
      </w:r>
      <w:proofErr w:type="spellEnd"/>
      <w:r w:rsidRPr="005A4B6E">
        <w:rPr>
          <w:rFonts w:ascii="Times New Roman" w:hAnsi="Times New Roman"/>
        </w:rPr>
        <w:t xml:space="preserve"> </w:t>
      </w:r>
      <w:r w:rsidRPr="005A4B6E">
        <w:rPr>
          <w:rFonts w:ascii="Times New Roman" w:hAnsi="Times New Roman"/>
          <w:i/>
        </w:rPr>
        <w:t>al-</w:t>
      </w:r>
      <w:proofErr w:type="spellStart"/>
      <w:r w:rsidRPr="005A4B6E">
        <w:rPr>
          <w:rFonts w:ascii="Times New Roman" w:hAnsi="Times New Roman"/>
          <w:i/>
        </w:rPr>
        <w:t>Watan</w:t>
      </w:r>
      <w:proofErr w:type="spellEnd"/>
      <w:r w:rsidRPr="005A4B6E">
        <w:rPr>
          <w:rFonts w:ascii="Times New Roman" w:hAnsi="Times New Roman"/>
          <w:i/>
        </w:rPr>
        <w:t>.</w:t>
      </w:r>
      <w:r w:rsidRPr="005A4B6E">
        <w:rPr>
          <w:rFonts w:ascii="Times New Roman" w:hAnsi="Times New Roman"/>
        </w:rPr>
        <w:t>” Georgetown University Round Table on Languages and Linguistics, March 1988.</w:t>
      </w:r>
    </w:p>
    <w:p w14:paraId="2E366CC9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78F839BA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“Muhammad ‘</w:t>
      </w:r>
      <w:proofErr w:type="spellStart"/>
      <w:r w:rsidRPr="005A4B6E">
        <w:rPr>
          <w:rFonts w:ascii="Times New Roman" w:hAnsi="Times New Roman"/>
        </w:rPr>
        <w:t>Uthman</w:t>
      </w:r>
      <w:proofErr w:type="spellEnd"/>
      <w:r w:rsidRPr="005A4B6E">
        <w:rPr>
          <w:rFonts w:ascii="Times New Roman" w:hAnsi="Times New Roman"/>
        </w:rPr>
        <w:t xml:space="preserve"> Jalal: Between Canonicity and the Colloquial in Early Modern Egyptian Theater,” in panel I coordinated, entitled </w:t>
      </w:r>
      <w:r w:rsidRPr="005A4B6E">
        <w:rPr>
          <w:rFonts w:ascii="Times New Roman" w:hAnsi="Times New Roman"/>
          <w:i/>
        </w:rPr>
        <w:t>The Position and Role of the Popular in Modern Egyptian Literary/Cultural Expression,</w:t>
      </w:r>
      <w:r w:rsidRPr="005A4B6E">
        <w:rPr>
          <w:rFonts w:ascii="Times New Roman" w:hAnsi="Times New Roman"/>
        </w:rPr>
        <w:t xml:space="preserve"> Middle East Studies Association, Baltimore, November 1987.</w:t>
      </w:r>
    </w:p>
    <w:p w14:paraId="65CB8530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4BC15C93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 xml:space="preserve">“Language Register Shifts and Stylistic Variation in the Dialogue of </w:t>
      </w:r>
      <w:proofErr w:type="spellStart"/>
      <w:r w:rsidRPr="005A4B6E">
        <w:rPr>
          <w:rFonts w:ascii="Times New Roman" w:hAnsi="Times New Roman"/>
        </w:rPr>
        <w:t>Abdallah</w:t>
      </w:r>
      <w:proofErr w:type="spellEnd"/>
      <w:r w:rsidRPr="005A4B6E">
        <w:rPr>
          <w:rFonts w:ascii="Times New Roman" w:hAnsi="Times New Roman"/>
        </w:rPr>
        <w:t xml:space="preserve"> al-</w:t>
      </w:r>
      <w:proofErr w:type="spellStart"/>
      <w:r w:rsidRPr="005A4B6E">
        <w:rPr>
          <w:rFonts w:ascii="Times New Roman" w:hAnsi="Times New Roman"/>
        </w:rPr>
        <w:t>Nadim's</w:t>
      </w:r>
      <w:proofErr w:type="spellEnd"/>
      <w:r w:rsidRPr="005A4B6E">
        <w:rPr>
          <w:rFonts w:ascii="Times New Roman" w:hAnsi="Times New Roman"/>
        </w:rPr>
        <w:t xml:space="preserve"> Play </w:t>
      </w:r>
      <w:r w:rsidRPr="005A4B6E">
        <w:rPr>
          <w:rFonts w:ascii="Times New Roman" w:hAnsi="Times New Roman"/>
          <w:i/>
        </w:rPr>
        <w:t>al-</w:t>
      </w:r>
      <w:proofErr w:type="spellStart"/>
      <w:r w:rsidRPr="005A4B6E">
        <w:rPr>
          <w:rFonts w:ascii="Times New Roman" w:hAnsi="Times New Roman"/>
          <w:i/>
        </w:rPr>
        <w:t>Watan</w:t>
      </w:r>
      <w:proofErr w:type="spellEnd"/>
      <w:r w:rsidRPr="005A4B6E">
        <w:rPr>
          <w:rFonts w:ascii="Times New Roman" w:hAnsi="Times New Roman"/>
          <w:i/>
        </w:rPr>
        <w:t xml:space="preserve"> </w:t>
      </w:r>
      <w:r w:rsidRPr="005A4B6E">
        <w:rPr>
          <w:rFonts w:ascii="Times New Roman" w:hAnsi="Times New Roman"/>
        </w:rPr>
        <w:t>(1880),” American Oriental Society Annual Meeting, Los Angeles, March 1987.</w:t>
      </w:r>
      <w:proofErr w:type="gramEnd"/>
    </w:p>
    <w:p w14:paraId="540960F2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06D91330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“The Role of the Target-System in Theatrical Adaptation: Jalal's Egyptian-Arabic Adaption of </w:t>
      </w:r>
      <w:r w:rsidRPr="005A4B6E">
        <w:rPr>
          <w:rFonts w:ascii="Times New Roman" w:hAnsi="Times New Roman"/>
          <w:i/>
        </w:rPr>
        <w:t>Tartuffe,</w:t>
      </w:r>
      <w:r w:rsidRPr="005A4B6E">
        <w:rPr>
          <w:rFonts w:ascii="Times New Roman" w:hAnsi="Times New Roman"/>
        </w:rPr>
        <w:t xml:space="preserve">” at Conference </w:t>
      </w:r>
      <w:r w:rsidRPr="005A4B6E">
        <w:rPr>
          <w:rFonts w:ascii="Times New Roman" w:hAnsi="Times New Roman"/>
          <w:i/>
        </w:rPr>
        <w:t>The Play Out of Context: Transferring Plays From Culture to Culture;</w:t>
      </w:r>
      <w:r w:rsidRPr="005A4B6E">
        <w:rPr>
          <w:rFonts w:ascii="Times New Roman" w:hAnsi="Times New Roman"/>
        </w:rPr>
        <w:t xml:space="preserve"> Van Leer Institute, Jerusalem, June 1986.</w:t>
      </w:r>
    </w:p>
    <w:p w14:paraId="50C1C1CC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34349324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“Issues in Poetic Translation: The Arabic Poetry of Michele Haddad,” Translation Studies Seminar, University of Michigan, November 1985</w:t>
      </w:r>
    </w:p>
    <w:p w14:paraId="5FFD925C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1DE4BBCD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  <w:r w:rsidRPr="005A4B6E">
        <w:rPr>
          <w:rFonts w:ascii="Times New Roman" w:hAnsi="Times New Roman"/>
          <w:u w:val="single"/>
        </w:rPr>
        <w:t>INVITED TALKS AND PAPERS</w:t>
      </w:r>
    </w:p>
    <w:p w14:paraId="6B055BEC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47A44C45" w14:textId="77777777" w:rsidR="00824ACF" w:rsidRPr="002D3446" w:rsidRDefault="00824ACF" w:rsidP="00824ACF">
      <w:pPr>
        <w:ind w:left="720"/>
        <w:rPr>
          <w:rFonts w:ascii="Times New Roman" w:hAnsi="Times New Roman"/>
        </w:rPr>
      </w:pPr>
      <w:proofErr w:type="gramStart"/>
      <w:r>
        <w:t>“</w:t>
      </w:r>
      <w:r w:rsidRPr="002D3446">
        <w:rPr>
          <w:rFonts w:ascii="Times New Roman" w:hAnsi="Times New Roman"/>
        </w:rPr>
        <w:t>Translating the Enemy: Self-Translation and Other-Translation Across Enemy Lines: Palestinian and Israeli Variations</w:t>
      </w:r>
      <w:r>
        <w:rPr>
          <w:rFonts w:ascii="Times New Roman" w:hAnsi="Times New Roman"/>
        </w:rPr>
        <w:t>.”</w:t>
      </w:r>
      <w:proofErr w:type="gramEnd"/>
      <w:r>
        <w:rPr>
          <w:rFonts w:ascii="Times New Roman" w:hAnsi="Times New Roman"/>
        </w:rPr>
        <w:t xml:space="preserve"> </w:t>
      </w:r>
      <w:r w:rsidRPr="002D3446">
        <w:t xml:space="preserve">Invited to present individual talk to the Translation Studies Initiative at the University of British Columbia, Vancouver, </w:t>
      </w:r>
      <w:proofErr w:type="gramStart"/>
      <w:r>
        <w:t>March</w:t>
      </w:r>
      <w:proofErr w:type="gramEnd"/>
      <w:r>
        <w:t xml:space="preserve"> 2010.</w:t>
      </w:r>
    </w:p>
    <w:p w14:paraId="050EBD53" w14:textId="77777777" w:rsidR="00824ACF" w:rsidRDefault="00824ACF" w:rsidP="00824ACF">
      <w:pPr>
        <w:ind w:left="720"/>
        <w:rPr>
          <w:rFonts w:ascii="Times New Roman" w:hAnsi="Times New Roman"/>
        </w:rPr>
      </w:pPr>
    </w:p>
    <w:p w14:paraId="2181CCDB" w14:textId="77777777" w:rsidR="00824ACF" w:rsidRDefault="00824ACF" w:rsidP="00824ACF">
      <w:pPr>
        <w:ind w:left="720"/>
        <w:rPr>
          <w:rFonts w:ascii="Times New Roman" w:hAnsi="Times New Roman"/>
        </w:rPr>
      </w:pPr>
      <w:r w:rsidRPr="004606E1">
        <w:t>“Israeli and Palestinian Fantasies and Nightmares: Third Zones,” invited talk, Annual Brownstone Lecture sponsored by Brownstone Family Visiting Professorship, October 2007, Dartmouth College</w:t>
      </w:r>
    </w:p>
    <w:p w14:paraId="0B9CADC7" w14:textId="77777777" w:rsidR="00824ACF" w:rsidRDefault="00824ACF" w:rsidP="00824ACF">
      <w:pPr>
        <w:ind w:left="720"/>
        <w:rPr>
          <w:rFonts w:ascii="Times New Roman" w:hAnsi="Times New Roman"/>
        </w:rPr>
      </w:pPr>
    </w:p>
    <w:p w14:paraId="14C351F5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 xml:space="preserve">“Israeli and Palestinian </w:t>
      </w:r>
      <w:proofErr w:type="spellStart"/>
      <w:r w:rsidRPr="005A4B6E">
        <w:rPr>
          <w:rFonts w:ascii="Times New Roman" w:hAnsi="Times New Roman"/>
        </w:rPr>
        <w:t>Intersubjectivity</w:t>
      </w:r>
      <w:proofErr w:type="spellEnd"/>
      <w:r w:rsidRPr="005A4B6E">
        <w:rPr>
          <w:rFonts w:ascii="Times New Roman" w:hAnsi="Times New Roman"/>
        </w:rPr>
        <w:t>: Intersections of Ethnicity and Nationalist Discourse,” Frankel Center for Judaic Studies, University of Michigan, Faculty Colloquium, upcoming in January 2007.</w:t>
      </w:r>
      <w:proofErr w:type="gramEnd"/>
      <w:r w:rsidRPr="005A4B6E">
        <w:rPr>
          <w:rFonts w:ascii="Times New Roman" w:hAnsi="Times New Roman"/>
        </w:rPr>
        <w:t xml:space="preserve"> </w:t>
      </w:r>
    </w:p>
    <w:p w14:paraId="242BF35B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</w:p>
    <w:p w14:paraId="4523AB3F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“Arab-American Women’s Writing: Configurations of Being Arab-American in the Writing of Diana Abu </w:t>
      </w:r>
      <w:proofErr w:type="spellStart"/>
      <w:r w:rsidRPr="005A4B6E">
        <w:rPr>
          <w:rFonts w:ascii="Times New Roman" w:hAnsi="Times New Roman"/>
        </w:rPr>
        <w:t>Jaber</w:t>
      </w:r>
      <w:proofErr w:type="spellEnd"/>
      <w:r w:rsidRPr="005A4B6E">
        <w:rPr>
          <w:rFonts w:ascii="Times New Roman" w:hAnsi="Times New Roman"/>
        </w:rPr>
        <w:t>,” invited lecture in seminar/course on “Women’s Identities in Migration,” Women’s Studies Program, Dartmouth College, April 2006.</w:t>
      </w:r>
    </w:p>
    <w:p w14:paraId="046D6AC7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</w:p>
    <w:p w14:paraId="74A6146E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“Gender and Representation in/of the Middle East,” Schoolcraft College International Institute, Middle East Speaker Series, November 17, 2004</w:t>
      </w:r>
    </w:p>
    <w:p w14:paraId="226AAC62" w14:textId="77777777" w:rsidR="00824ACF" w:rsidRPr="005A4B6E" w:rsidRDefault="00824ACF" w:rsidP="00824ACF">
      <w:pPr>
        <w:rPr>
          <w:rFonts w:ascii="Times New Roman" w:hAnsi="Times New Roman"/>
        </w:rPr>
      </w:pPr>
    </w:p>
    <w:p w14:paraId="7163FF25" w14:textId="77777777" w:rsidR="00824ACF" w:rsidRPr="005A4B6E" w:rsidRDefault="00824ACF" w:rsidP="00824ACF">
      <w:pPr>
        <w:ind w:firstLine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“Empathy and Analogies: The Holocaust in the Palestinian-Israeli Conflict,” </w:t>
      </w:r>
    </w:p>
    <w:p w14:paraId="24401C97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  </w:t>
      </w:r>
      <w:r w:rsidRPr="005A4B6E">
        <w:rPr>
          <w:rFonts w:ascii="Times New Roman" w:hAnsi="Times New Roman"/>
        </w:rPr>
        <w:tab/>
      </w:r>
      <w:proofErr w:type="gramStart"/>
      <w:r w:rsidRPr="005A4B6E">
        <w:rPr>
          <w:rFonts w:ascii="Times New Roman" w:hAnsi="Times New Roman"/>
        </w:rPr>
        <w:t>paper</w:t>
      </w:r>
      <w:proofErr w:type="gramEnd"/>
      <w:r w:rsidRPr="005A4B6E">
        <w:rPr>
          <w:rFonts w:ascii="Times New Roman" w:hAnsi="Times New Roman"/>
        </w:rPr>
        <w:t xml:space="preserve"> presented at “Contested Memories of the Holocaust” Conference,</w:t>
      </w:r>
    </w:p>
    <w:p w14:paraId="4A9580EE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Dartmouth College, April 9, 2004.</w:t>
      </w:r>
    </w:p>
    <w:p w14:paraId="64800D84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1F935FBD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Key-Note Address:  </w:t>
      </w:r>
    </w:p>
    <w:p w14:paraId="73CCA6E1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“Figures of </w:t>
      </w:r>
      <w:proofErr w:type="spellStart"/>
      <w:r w:rsidRPr="005A4B6E">
        <w:rPr>
          <w:rFonts w:ascii="Times New Roman" w:hAnsi="Times New Roman"/>
          <w:b w:val="0"/>
        </w:rPr>
        <w:t>Diasporic</w:t>
      </w:r>
      <w:proofErr w:type="spellEnd"/>
      <w:r w:rsidRPr="005A4B6E">
        <w:rPr>
          <w:rFonts w:ascii="Times New Roman" w:hAnsi="Times New Roman"/>
          <w:b w:val="0"/>
        </w:rPr>
        <w:t xml:space="preserve"> Cultural Production: Some Entries from the Palestinian Lexicon,” at International Conference on Diaspora and Memory, Amsterdam, March 2003.</w:t>
      </w:r>
    </w:p>
    <w:p w14:paraId="0D2B020C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45FA4706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proofErr w:type="gramStart"/>
      <w:r w:rsidRPr="005A4B6E">
        <w:rPr>
          <w:rFonts w:ascii="Times New Roman" w:hAnsi="Times New Roman"/>
          <w:b w:val="0"/>
        </w:rPr>
        <w:t>“Interrogating National Myths: Constructions of Cultural Memory and Collective Identity in Israel/Palestine,” All-Campus Scholar’s Convocation, Grinnell College, Iowa, May 2000.</w:t>
      </w:r>
      <w:proofErr w:type="gramEnd"/>
    </w:p>
    <w:p w14:paraId="2D8381A7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2911C0A8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proofErr w:type="gramStart"/>
      <w:r w:rsidRPr="005A4B6E">
        <w:rPr>
          <w:rFonts w:ascii="Times New Roman" w:hAnsi="Times New Roman"/>
          <w:b w:val="0"/>
        </w:rPr>
        <w:t>“Palestinian and Israeli Discourses of Rootedness,” invited talk at the Department of Near Eastern Studies, University of Michigan, April 1995.</w:t>
      </w:r>
      <w:proofErr w:type="gramEnd"/>
    </w:p>
    <w:p w14:paraId="2918B078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3336B15A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u w:val="single"/>
        </w:rPr>
      </w:pPr>
      <w:r w:rsidRPr="005A4B6E">
        <w:rPr>
          <w:rFonts w:ascii="Times New Roman" w:hAnsi="Times New Roman"/>
          <w:b w:val="0"/>
        </w:rPr>
        <w:t>“The Roots of Conflict:  Trees and Rootedness in Palestinian and Israeli Literary and Political Discourse,” invited to give a talk at the Middle East Center at Harvard, April 1994.</w:t>
      </w:r>
    </w:p>
    <w:p w14:paraId="543EA7A8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02B2A955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“Napoleon in Egypt: An Egyptian Perspective,” in lecture series on </w:t>
      </w:r>
      <w:r w:rsidRPr="005A4B6E">
        <w:rPr>
          <w:rFonts w:ascii="Times New Roman" w:hAnsi="Times New Roman"/>
          <w:i/>
        </w:rPr>
        <w:t>France and the Arab World</w:t>
      </w:r>
      <w:proofErr w:type="gramStart"/>
      <w:r w:rsidRPr="005A4B6E">
        <w:rPr>
          <w:rFonts w:ascii="Times New Roman" w:hAnsi="Times New Roman"/>
          <w:i/>
        </w:rPr>
        <w:t xml:space="preserve">; </w:t>
      </w:r>
      <w:r w:rsidRPr="005A4B6E">
        <w:rPr>
          <w:rFonts w:ascii="Times New Roman" w:hAnsi="Times New Roman"/>
        </w:rPr>
        <w:t xml:space="preserve"> French</w:t>
      </w:r>
      <w:proofErr w:type="gramEnd"/>
      <w:r w:rsidRPr="005A4B6E">
        <w:rPr>
          <w:rFonts w:ascii="Times New Roman" w:hAnsi="Times New Roman"/>
        </w:rPr>
        <w:t xml:space="preserve"> Library and Cultural Center of Boston, May 1989.</w:t>
      </w:r>
    </w:p>
    <w:p w14:paraId="1B16D86E" w14:textId="77777777" w:rsidR="00824ACF" w:rsidRPr="005A4B6E" w:rsidRDefault="00824ACF" w:rsidP="00824ACF">
      <w:pPr>
        <w:pStyle w:val="para6"/>
        <w:ind w:left="720"/>
        <w:rPr>
          <w:rFonts w:ascii="Times New Roman" w:hAnsi="Times New Roman"/>
        </w:rPr>
      </w:pPr>
    </w:p>
    <w:p w14:paraId="5679B06E" w14:textId="77777777" w:rsidR="00824ACF" w:rsidRPr="005A4B6E" w:rsidRDefault="00824ACF" w:rsidP="00824ACF">
      <w:pPr>
        <w:pStyle w:val="para6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“The </w:t>
      </w:r>
      <w:proofErr w:type="spellStart"/>
      <w:r w:rsidRPr="005A4B6E">
        <w:rPr>
          <w:rFonts w:ascii="Times New Roman" w:hAnsi="Times New Roman"/>
        </w:rPr>
        <w:t>Intertextual</w:t>
      </w:r>
      <w:proofErr w:type="spellEnd"/>
      <w:r w:rsidRPr="005A4B6E">
        <w:rPr>
          <w:rFonts w:ascii="Times New Roman" w:hAnsi="Times New Roman"/>
        </w:rPr>
        <w:t xml:space="preserve"> Dialogue of Parody in Modern </w:t>
      </w:r>
      <w:proofErr w:type="gramStart"/>
      <w:r w:rsidRPr="005A4B6E">
        <w:rPr>
          <w:rFonts w:ascii="Times New Roman" w:hAnsi="Times New Roman"/>
        </w:rPr>
        <w:t>Arabic  Literature</w:t>
      </w:r>
      <w:proofErr w:type="gramEnd"/>
      <w:r w:rsidRPr="005A4B6E">
        <w:rPr>
          <w:rFonts w:ascii="Times New Roman" w:hAnsi="Times New Roman"/>
        </w:rPr>
        <w:t xml:space="preserve">:  The Cases of </w:t>
      </w:r>
      <w:proofErr w:type="spellStart"/>
      <w:r w:rsidRPr="005A4B6E">
        <w:rPr>
          <w:rFonts w:ascii="Times New Roman" w:hAnsi="Times New Roman"/>
        </w:rPr>
        <w:t>Husayn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Shafiq</w:t>
      </w:r>
      <w:proofErr w:type="spellEnd"/>
      <w:r w:rsidRPr="005A4B6E">
        <w:rPr>
          <w:rFonts w:ascii="Times New Roman" w:hAnsi="Times New Roman"/>
        </w:rPr>
        <w:t xml:space="preserve"> al-</w:t>
      </w:r>
      <w:proofErr w:type="spellStart"/>
      <w:r w:rsidRPr="005A4B6E">
        <w:rPr>
          <w:rFonts w:ascii="Times New Roman" w:hAnsi="Times New Roman"/>
        </w:rPr>
        <w:t>Misri</w:t>
      </w:r>
      <w:proofErr w:type="spellEnd"/>
      <w:r w:rsidRPr="005A4B6E">
        <w:rPr>
          <w:rFonts w:ascii="Times New Roman" w:hAnsi="Times New Roman"/>
        </w:rPr>
        <w:t xml:space="preserve"> and Ahmad </w:t>
      </w:r>
      <w:proofErr w:type="spellStart"/>
      <w:r w:rsidRPr="005A4B6E">
        <w:rPr>
          <w:rFonts w:ascii="Times New Roman" w:hAnsi="Times New Roman"/>
        </w:rPr>
        <w:t>Fuad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Nigm</w:t>
      </w:r>
      <w:proofErr w:type="spellEnd"/>
      <w:r w:rsidRPr="005A4B6E">
        <w:rPr>
          <w:rFonts w:ascii="Times New Roman" w:hAnsi="Times New Roman"/>
        </w:rPr>
        <w:t xml:space="preserve">.” University of California, Berkeley, March 1989. </w:t>
      </w:r>
    </w:p>
    <w:p w14:paraId="15724CD9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</w:p>
    <w:p w14:paraId="5CFACEFD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  <w:b w:val="0"/>
        </w:rPr>
        <w:t>“Empowering the ‘Popular’: Oppositional Discourse in Modern Arabic Literature.” Columbia University Seminar on Colloquial Arabic Literature, February 1989.</w:t>
      </w:r>
    </w:p>
    <w:p w14:paraId="1CE3958E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</w:p>
    <w:p w14:paraId="61ED33AA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“On the Margins of Arabic Literature,” Invited Lecture at Emory University, Dept. of Modern Languages and Literatures, April 1988.</w:t>
      </w:r>
    </w:p>
    <w:p w14:paraId="63E3DABF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</w:p>
    <w:p w14:paraId="374BB0FF" w14:textId="77777777" w:rsidR="00824ACF" w:rsidRPr="005A4B6E" w:rsidRDefault="00824ACF" w:rsidP="00824ACF">
      <w:pPr>
        <w:pStyle w:val="para4"/>
        <w:rPr>
          <w:rFonts w:ascii="Times New Roman" w:hAnsi="Times New Roman"/>
          <w:u w:val="single"/>
        </w:rPr>
      </w:pPr>
    </w:p>
    <w:p w14:paraId="6DD1F7C8" w14:textId="77777777" w:rsidR="00824ACF" w:rsidRPr="005A4B6E" w:rsidRDefault="00824ACF" w:rsidP="00824ACF">
      <w:pPr>
        <w:pStyle w:val="para4"/>
        <w:rPr>
          <w:rFonts w:ascii="Times New Roman" w:hAnsi="Times New Roman"/>
          <w:u w:val="single"/>
        </w:rPr>
      </w:pPr>
      <w:r w:rsidRPr="005A4B6E">
        <w:rPr>
          <w:rFonts w:ascii="Times New Roman" w:hAnsi="Times New Roman"/>
          <w:u w:val="single"/>
        </w:rPr>
        <w:t xml:space="preserve">RADIO </w:t>
      </w:r>
    </w:p>
    <w:p w14:paraId="2B1BA8FF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5F2F037F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Segment on “Jerusalem as a Divided City: Contested Symbols,” one of three parts of the radio show </w:t>
      </w:r>
      <w:proofErr w:type="gramStart"/>
      <w:r w:rsidRPr="005A4B6E">
        <w:rPr>
          <w:rFonts w:ascii="Times New Roman" w:hAnsi="Times New Roman"/>
          <w:i/>
        </w:rPr>
        <w:t>What’s</w:t>
      </w:r>
      <w:proofErr w:type="gramEnd"/>
      <w:r w:rsidRPr="005A4B6E">
        <w:rPr>
          <w:rFonts w:ascii="Times New Roman" w:hAnsi="Times New Roman"/>
          <w:i/>
        </w:rPr>
        <w:t xml:space="preserve"> the Word? </w:t>
      </w:r>
      <w:proofErr w:type="gramStart"/>
      <w:r w:rsidRPr="005A4B6E">
        <w:rPr>
          <w:rFonts w:ascii="Times New Roman" w:hAnsi="Times New Roman"/>
        </w:rPr>
        <w:t>on</w:t>
      </w:r>
      <w:proofErr w:type="gramEnd"/>
      <w:r w:rsidRPr="005A4B6E">
        <w:rPr>
          <w:rFonts w:ascii="Times New Roman" w:hAnsi="Times New Roman"/>
        </w:rPr>
        <w:t xml:space="preserve"> NPR (National Public Radio), through the Modern Languages Association, as part of their series on Divided Cities.  Based on interview with me from September, 2002; Finished </w:t>
      </w:r>
      <w:proofErr w:type="gramStart"/>
      <w:r w:rsidRPr="005A4B6E">
        <w:rPr>
          <w:rFonts w:ascii="Times New Roman" w:hAnsi="Times New Roman"/>
        </w:rPr>
        <w:t>segment  aired</w:t>
      </w:r>
      <w:proofErr w:type="gramEnd"/>
      <w:r w:rsidRPr="005A4B6E">
        <w:rPr>
          <w:rFonts w:ascii="Times New Roman" w:hAnsi="Times New Roman"/>
        </w:rPr>
        <w:t xml:space="preserve"> on NPR stations in the U.S. and affiliated stations in Europe and elsewhere abroad starting March 2003.</w:t>
      </w:r>
    </w:p>
    <w:p w14:paraId="29A5F635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</w:p>
    <w:p w14:paraId="5EE30547" w14:textId="77777777" w:rsidR="00824ACF" w:rsidRPr="005A4B6E" w:rsidRDefault="00824ACF" w:rsidP="00824ACF">
      <w:pPr>
        <w:pStyle w:val="para14"/>
        <w:rPr>
          <w:rFonts w:ascii="Times New Roman" w:hAnsi="Times New Roman"/>
          <w:b/>
        </w:rPr>
      </w:pPr>
      <w:r w:rsidRPr="005A4B6E">
        <w:rPr>
          <w:rFonts w:ascii="Times New Roman" w:hAnsi="Times New Roman"/>
          <w:b/>
          <w:u w:val="single"/>
        </w:rPr>
        <w:t xml:space="preserve">OTHER PUBLIC PRESENTATIONS  </w:t>
      </w:r>
    </w:p>
    <w:p w14:paraId="464E4D35" w14:textId="77777777" w:rsidR="00824ACF" w:rsidRPr="005A4B6E" w:rsidRDefault="00824ACF" w:rsidP="00824ACF">
      <w:pPr>
        <w:ind w:left="720"/>
        <w:rPr>
          <w:rFonts w:ascii="Times New Roman" w:eastAsia="Times New Roman" w:hAnsi="Times New Roman"/>
          <w:b/>
        </w:rPr>
      </w:pPr>
    </w:p>
    <w:p w14:paraId="44F4D0FB" w14:textId="77777777" w:rsidR="00592879" w:rsidRPr="00592879" w:rsidRDefault="00592879" w:rsidP="00824ACF">
      <w:pPr>
        <w:pStyle w:val="BodyTextIndent"/>
        <w:rPr>
          <w:rFonts w:eastAsia="Times New Roman"/>
        </w:rPr>
      </w:pPr>
      <w:proofErr w:type="gramStart"/>
      <w:r>
        <w:rPr>
          <w:rFonts w:eastAsia="Times New Roman"/>
        </w:rPr>
        <w:t>Pre-Performance talk, about Musical Performance of Hamid al-</w:t>
      </w:r>
      <w:proofErr w:type="spellStart"/>
      <w:r>
        <w:rPr>
          <w:rFonts w:eastAsia="Times New Roman"/>
        </w:rPr>
        <w:t>Saadi</w:t>
      </w:r>
      <w:proofErr w:type="spellEnd"/>
      <w:r>
        <w:rPr>
          <w:rFonts w:eastAsia="Times New Roman"/>
        </w:rPr>
        <w:t xml:space="preserve"> and Amir </w:t>
      </w:r>
      <w:proofErr w:type="spellStart"/>
      <w:r>
        <w:rPr>
          <w:rFonts w:eastAsia="Times New Roman"/>
        </w:rPr>
        <w:t>ElSaffar’s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i/>
        </w:rPr>
        <w:t xml:space="preserve">Two Rivers, </w:t>
      </w:r>
      <w:r>
        <w:rPr>
          <w:rFonts w:eastAsia="Times New Roman"/>
        </w:rPr>
        <w:t>University of Michigan, Ann Arbor, March 2013.</w:t>
      </w:r>
      <w:proofErr w:type="gramEnd"/>
      <w:r>
        <w:rPr>
          <w:rFonts w:eastAsia="Times New Roman"/>
        </w:rPr>
        <w:t xml:space="preserve"> </w:t>
      </w:r>
    </w:p>
    <w:p w14:paraId="7F020825" w14:textId="77777777" w:rsidR="00592879" w:rsidRDefault="00592879" w:rsidP="00824ACF">
      <w:pPr>
        <w:pStyle w:val="BodyTextIndent"/>
        <w:rPr>
          <w:rFonts w:eastAsia="Times New Roman"/>
        </w:rPr>
      </w:pPr>
    </w:p>
    <w:p w14:paraId="0BFF60EA" w14:textId="77777777" w:rsidR="00824ACF" w:rsidRDefault="00824ACF" w:rsidP="00824ACF">
      <w:pPr>
        <w:pStyle w:val="BodyTextIndent"/>
        <w:rPr>
          <w:rFonts w:eastAsia="Times New Roman"/>
        </w:rPr>
      </w:pPr>
      <w:proofErr w:type="gramStart"/>
      <w:r>
        <w:rPr>
          <w:rFonts w:eastAsia="Times New Roman"/>
        </w:rPr>
        <w:t xml:space="preserve">Pre-Screening Presentation and Post-Screening Discussion of film </w:t>
      </w:r>
      <w:proofErr w:type="spellStart"/>
      <w:r>
        <w:rPr>
          <w:rFonts w:eastAsia="Times New Roman"/>
          <w:i/>
        </w:rPr>
        <w:t>Salata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Baladi</w:t>
      </w:r>
      <w:proofErr w:type="spellEnd"/>
      <w:r>
        <w:rPr>
          <w:rFonts w:eastAsia="Times New Roman"/>
          <w:i/>
        </w:rPr>
        <w:t xml:space="preserve">, </w:t>
      </w:r>
      <w:r>
        <w:rPr>
          <w:rFonts w:eastAsia="Times New Roman"/>
        </w:rPr>
        <w:t xml:space="preserve">in </w:t>
      </w:r>
      <w:r>
        <w:rPr>
          <w:rFonts w:eastAsia="Times New Roman"/>
          <w:i/>
        </w:rPr>
        <w:t xml:space="preserve">Screening the Mediterranean Film Series, </w:t>
      </w:r>
      <w:proofErr w:type="spellStart"/>
      <w:r>
        <w:rPr>
          <w:rFonts w:eastAsia="Times New Roman"/>
        </w:rPr>
        <w:t>Meditopos</w:t>
      </w:r>
      <w:proofErr w:type="spellEnd"/>
      <w:r>
        <w:rPr>
          <w:rFonts w:eastAsia="Times New Roman"/>
        </w:rPr>
        <w:t xml:space="preserve"> at the University of Michigan, September, 2012.</w:t>
      </w:r>
      <w:proofErr w:type="gramEnd"/>
    </w:p>
    <w:p w14:paraId="5F35B305" w14:textId="77777777" w:rsidR="00824ACF" w:rsidRPr="00742D3B" w:rsidRDefault="00824ACF" w:rsidP="00824ACF">
      <w:pPr>
        <w:pStyle w:val="BodyTextIndent"/>
        <w:rPr>
          <w:rFonts w:eastAsia="Times New Roman"/>
        </w:rPr>
      </w:pPr>
    </w:p>
    <w:p w14:paraId="2A21A1A2" w14:textId="77777777" w:rsidR="00824ACF" w:rsidRPr="005A4B6E" w:rsidRDefault="00824ACF" w:rsidP="00824ACF">
      <w:pPr>
        <w:pStyle w:val="BodyTextIndent"/>
        <w:rPr>
          <w:rFonts w:eastAsia="Times New Roman"/>
        </w:rPr>
      </w:pPr>
      <w:r w:rsidRPr="005A4B6E">
        <w:rPr>
          <w:rFonts w:eastAsia="Times New Roman"/>
        </w:rPr>
        <w:t xml:space="preserve">Public Conversation/Interview with Israeli author David Grossman (together with colleague </w:t>
      </w:r>
      <w:proofErr w:type="spellStart"/>
      <w:r w:rsidRPr="005A4B6E">
        <w:rPr>
          <w:rFonts w:eastAsia="Times New Roman"/>
        </w:rPr>
        <w:t>Shachar</w:t>
      </w:r>
      <w:proofErr w:type="spellEnd"/>
      <w:r w:rsidRPr="005A4B6E">
        <w:rPr>
          <w:rFonts w:eastAsia="Times New Roman"/>
        </w:rPr>
        <w:t xml:space="preserve"> </w:t>
      </w:r>
      <w:proofErr w:type="spellStart"/>
      <w:r w:rsidRPr="005A4B6E">
        <w:rPr>
          <w:rFonts w:eastAsia="Times New Roman"/>
        </w:rPr>
        <w:t>Pinsker</w:t>
      </w:r>
      <w:proofErr w:type="spellEnd"/>
      <w:r w:rsidRPr="005A4B6E">
        <w:rPr>
          <w:rFonts w:eastAsia="Times New Roman"/>
        </w:rPr>
        <w:t>), Rackham Amphitheater, University of Michigan, Ann Arbor, April 2005.</w:t>
      </w:r>
    </w:p>
    <w:p w14:paraId="67427D05" w14:textId="77777777" w:rsidR="00824ACF" w:rsidRPr="005A4B6E" w:rsidRDefault="00824ACF" w:rsidP="00824ACF">
      <w:pPr>
        <w:ind w:left="720"/>
        <w:rPr>
          <w:rFonts w:ascii="Times New Roman" w:eastAsia="Times New Roman" w:hAnsi="Times New Roman"/>
        </w:rPr>
      </w:pPr>
    </w:p>
    <w:p w14:paraId="7CC3195B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eastAsia="Times New Roman" w:hAnsi="Times New Roman"/>
        </w:rPr>
        <w:t xml:space="preserve">Introduction and post-screening remarks and discussion of Palestinian-Israeli documentary film </w:t>
      </w:r>
      <w:r w:rsidRPr="005A4B6E">
        <w:rPr>
          <w:rFonts w:ascii="Times New Roman" w:eastAsia="Times New Roman" w:hAnsi="Times New Roman"/>
          <w:i/>
        </w:rPr>
        <w:t xml:space="preserve">Paradise Lost </w:t>
      </w:r>
      <w:r w:rsidRPr="005A4B6E">
        <w:rPr>
          <w:rFonts w:ascii="Times New Roman" w:eastAsia="Times New Roman" w:hAnsi="Times New Roman"/>
        </w:rPr>
        <w:t xml:space="preserve">(by </w:t>
      </w:r>
      <w:proofErr w:type="spellStart"/>
      <w:r w:rsidRPr="005A4B6E">
        <w:rPr>
          <w:rFonts w:ascii="Times New Roman" w:eastAsia="Times New Roman" w:hAnsi="Times New Roman"/>
        </w:rPr>
        <w:t>Ibtisam</w:t>
      </w:r>
      <w:proofErr w:type="spellEnd"/>
      <w:r w:rsidRPr="005A4B6E">
        <w:rPr>
          <w:rFonts w:ascii="Times New Roman" w:eastAsia="Times New Roman" w:hAnsi="Times New Roman"/>
        </w:rPr>
        <w:t xml:space="preserve"> </w:t>
      </w:r>
      <w:proofErr w:type="spellStart"/>
      <w:r w:rsidRPr="005A4B6E">
        <w:rPr>
          <w:rFonts w:ascii="Times New Roman" w:eastAsia="Times New Roman" w:hAnsi="Times New Roman"/>
        </w:rPr>
        <w:t>Maraaneh</w:t>
      </w:r>
      <w:proofErr w:type="spellEnd"/>
      <w:r w:rsidRPr="005A4B6E">
        <w:rPr>
          <w:rFonts w:ascii="Times New Roman" w:eastAsia="Times New Roman" w:hAnsi="Times New Roman"/>
        </w:rPr>
        <w:t xml:space="preserve">), Center for Middle Eastern and North African Studies, Ann Arbor District Library, November 2005. </w:t>
      </w:r>
    </w:p>
    <w:p w14:paraId="63B0B184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</w:p>
    <w:p w14:paraId="0C96FFBB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“Engendering the Palestinian-Israeli Conflict,” in U-M Mini-course “Women and Everyday Life in the Middle East,” Center for Middle East and North African Studies, November 2004.  </w:t>
      </w:r>
    </w:p>
    <w:p w14:paraId="17DD5631" w14:textId="77777777" w:rsidR="00824ACF" w:rsidRPr="005A4B6E" w:rsidRDefault="00824ACF" w:rsidP="00824ACF">
      <w:pPr>
        <w:ind w:firstLine="720"/>
        <w:rPr>
          <w:rFonts w:ascii="Times New Roman" w:hAnsi="Times New Roman"/>
        </w:rPr>
      </w:pPr>
    </w:p>
    <w:p w14:paraId="2140648D" w14:textId="77777777" w:rsidR="00824ACF" w:rsidRPr="005A4B6E" w:rsidRDefault="00824ACF" w:rsidP="00824ACF">
      <w:pPr>
        <w:ind w:firstLine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“Navigating Gender in Middle Eastern Literary Studies,” at Women’s Studies</w:t>
      </w:r>
    </w:p>
    <w:p w14:paraId="3E5E4B64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  </w:t>
      </w:r>
      <w:r w:rsidRPr="005A4B6E">
        <w:rPr>
          <w:rFonts w:ascii="Times New Roman" w:hAnsi="Times New Roman"/>
        </w:rPr>
        <w:tab/>
        <w:t>Program Colloquium/Panel on “Gender and Middle Eastern Studies: Personal</w:t>
      </w:r>
    </w:p>
    <w:p w14:paraId="427F10D2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  </w:t>
      </w:r>
      <w:r w:rsidRPr="005A4B6E">
        <w:rPr>
          <w:rFonts w:ascii="Times New Roman" w:hAnsi="Times New Roman"/>
        </w:rPr>
        <w:tab/>
        <w:t xml:space="preserve">Trajectories/Professional Intersections,” U-M, February 2004. </w:t>
      </w:r>
    </w:p>
    <w:p w14:paraId="1FB52BCC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</w:t>
      </w:r>
    </w:p>
    <w:p w14:paraId="045DECFB" w14:textId="77777777" w:rsidR="00824ACF" w:rsidRPr="005A4B6E" w:rsidRDefault="00824ACF" w:rsidP="00824ACF">
      <w:pPr>
        <w:ind w:firstLine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“Arab/Muslim Women in Documentary Film,” post-screening panel</w:t>
      </w:r>
    </w:p>
    <w:p w14:paraId="225911AF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  </w:t>
      </w:r>
      <w:r w:rsidRPr="005A4B6E">
        <w:rPr>
          <w:rFonts w:ascii="Times New Roman" w:hAnsi="Times New Roman"/>
        </w:rPr>
        <w:tab/>
      </w:r>
      <w:proofErr w:type="gramStart"/>
      <w:r w:rsidRPr="005A4B6E">
        <w:rPr>
          <w:rFonts w:ascii="Times New Roman" w:hAnsi="Times New Roman"/>
        </w:rPr>
        <w:t>presentation/discussion</w:t>
      </w:r>
      <w:proofErr w:type="gramEnd"/>
      <w:r w:rsidRPr="005A4B6E">
        <w:rPr>
          <w:rFonts w:ascii="Times New Roman" w:hAnsi="Times New Roman"/>
        </w:rPr>
        <w:t>, Documentary Night, Winter 2004 Middle East Film Series</w:t>
      </w:r>
    </w:p>
    <w:p w14:paraId="4E081867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(Organized Panel, and participated as panel member). U-M, February 19, 2004.</w:t>
      </w:r>
    </w:p>
    <w:p w14:paraId="279CF93E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  <w:b/>
        </w:rPr>
      </w:pPr>
    </w:p>
    <w:p w14:paraId="4C12807C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“Remembering Edward Said,” remarks at “Memorial Tribute to Edward Said,” University of Michigan, Ann Arbor, October 2003.</w:t>
      </w:r>
    </w:p>
    <w:p w14:paraId="7CD80164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  <w:b/>
        </w:rPr>
      </w:pPr>
    </w:p>
    <w:p w14:paraId="05BA4C32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“Figures of Collective Identity in the Palestinian-Israeli Conflict,” lecture/presentation for the Knight-Wallace Michigan Journalism Fellows Seminar, University of Michigan, November 2003.</w:t>
      </w:r>
      <w:proofErr w:type="gramEnd"/>
    </w:p>
    <w:p w14:paraId="5709DF2C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</w:p>
    <w:p w14:paraId="30C37FFD" w14:textId="77777777" w:rsidR="00824ACF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lastRenderedPageBreak/>
        <w:t>“Cross-Casting and Role-Switching in Israeli and Palestinian Cinema,” Near</w:t>
      </w:r>
    </w:p>
    <w:p w14:paraId="5711E10E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Eastern</w:t>
      </w:r>
      <w:r>
        <w:rPr>
          <w:rFonts w:ascii="Times New Roman" w:hAnsi="Times New Roman"/>
        </w:rPr>
        <w:t xml:space="preserve"> </w:t>
      </w:r>
      <w:r w:rsidRPr="005A4B6E">
        <w:rPr>
          <w:rFonts w:ascii="Times New Roman" w:hAnsi="Times New Roman"/>
        </w:rPr>
        <w:t>Studies Department Colloquium, April 2003.</w:t>
      </w:r>
    </w:p>
    <w:p w14:paraId="63F3AF40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</w:p>
    <w:p w14:paraId="169709F0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“Contested Symbols of the Palestinian-Israeli Conflict,” Women’s ORT of Ann</w:t>
      </w:r>
    </w:p>
    <w:p w14:paraId="3B64EDF1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Arbor</w:t>
      </w:r>
      <w:proofErr w:type="gramStart"/>
      <w:r w:rsidRPr="005A4B6E">
        <w:rPr>
          <w:rFonts w:ascii="Times New Roman" w:hAnsi="Times New Roman"/>
        </w:rPr>
        <w:t>,  February</w:t>
      </w:r>
      <w:proofErr w:type="gramEnd"/>
      <w:r w:rsidRPr="005A4B6E">
        <w:rPr>
          <w:rFonts w:ascii="Times New Roman" w:hAnsi="Times New Roman"/>
        </w:rPr>
        <w:t xml:space="preserve"> 2003.</w:t>
      </w:r>
    </w:p>
    <w:p w14:paraId="2A090168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</w:p>
    <w:p w14:paraId="3687B7DE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“The Palestinian-Israeli Conflict in Literature,” Lecture at the Summer NEH Institute at the University of Michigan, </w:t>
      </w:r>
      <w:r w:rsidRPr="005A4B6E">
        <w:rPr>
          <w:rFonts w:ascii="Times New Roman" w:hAnsi="Times New Roman"/>
          <w:i/>
        </w:rPr>
        <w:t xml:space="preserve">The Arab World and the West, </w:t>
      </w:r>
      <w:r w:rsidRPr="005A4B6E">
        <w:rPr>
          <w:rFonts w:ascii="Times New Roman" w:hAnsi="Times New Roman"/>
        </w:rPr>
        <w:t>July 2002.</w:t>
      </w:r>
    </w:p>
    <w:p w14:paraId="0FA58543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</w:p>
    <w:p w14:paraId="5BF60500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“Palestine and Israel: The Struggle </w:t>
      </w:r>
      <w:proofErr w:type="gramStart"/>
      <w:r w:rsidRPr="005A4B6E">
        <w:rPr>
          <w:rFonts w:ascii="Times New Roman" w:hAnsi="Times New Roman"/>
        </w:rPr>
        <w:t>Over</w:t>
      </w:r>
      <w:proofErr w:type="gramEnd"/>
      <w:r w:rsidRPr="005A4B6E">
        <w:rPr>
          <w:rFonts w:ascii="Times New Roman" w:hAnsi="Times New Roman"/>
        </w:rPr>
        <w:t xml:space="preserve"> Symbols and Collective Memory,”</w:t>
      </w:r>
    </w:p>
    <w:p w14:paraId="082AAA8B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Lecture sponsored by Near Eastern Students Association, University of Michigan,</w:t>
      </w:r>
    </w:p>
    <w:p w14:paraId="67DD4C4B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April 14, 1999.</w:t>
      </w:r>
    </w:p>
    <w:p w14:paraId="2FC4C31F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  <w:b/>
        </w:rPr>
      </w:pPr>
    </w:p>
    <w:p w14:paraId="2A7E48FD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“The Power and Limits of Language in the Middle East,” talk at Seminar for </w:t>
      </w:r>
    </w:p>
    <w:p w14:paraId="49C2EBC0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Dartmouth Alumni Club of New Jersey, January 1997, and for Alumni Club of</w:t>
      </w:r>
    </w:p>
    <w:p w14:paraId="55DAF66C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San </w:t>
      </w:r>
      <w:proofErr w:type="gramStart"/>
      <w:r w:rsidRPr="005A4B6E">
        <w:rPr>
          <w:rFonts w:ascii="Times New Roman" w:hAnsi="Times New Roman"/>
        </w:rPr>
        <w:t>Francisco,</w:t>
      </w:r>
      <w:proofErr w:type="gramEnd"/>
      <w:r w:rsidRPr="005A4B6E">
        <w:rPr>
          <w:rFonts w:ascii="Times New Roman" w:hAnsi="Times New Roman"/>
        </w:rPr>
        <w:t xml:space="preserve"> May 1996.</w:t>
      </w:r>
    </w:p>
    <w:p w14:paraId="4C2C66A0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  <w:b/>
        </w:rPr>
      </w:pPr>
    </w:p>
    <w:p w14:paraId="5E69D659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“Narration and Appropriations of </w:t>
      </w:r>
      <w:proofErr w:type="spellStart"/>
      <w:r w:rsidRPr="005A4B6E">
        <w:rPr>
          <w:rFonts w:ascii="Times New Roman" w:hAnsi="Times New Roman"/>
        </w:rPr>
        <w:t>Sheherazade</w:t>
      </w:r>
      <w:proofErr w:type="spellEnd"/>
      <w:r w:rsidRPr="005A4B6E">
        <w:rPr>
          <w:rFonts w:ascii="Times New Roman" w:hAnsi="Times New Roman"/>
        </w:rPr>
        <w:t>,” guest lecture given in course on Biography and Autobiography in the Arabic Literary Tradition, Dartmouth College, February 1995.</w:t>
      </w:r>
    </w:p>
    <w:p w14:paraId="1D510673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487135C1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  <w:b/>
        </w:rPr>
      </w:pPr>
      <w:r w:rsidRPr="005A4B6E">
        <w:rPr>
          <w:rFonts w:ascii="Times New Roman" w:hAnsi="Times New Roman"/>
        </w:rPr>
        <w:t xml:space="preserve">“Language Navigations and Negotiations,” talk given at Seminar with John </w:t>
      </w:r>
      <w:proofErr w:type="spellStart"/>
      <w:r w:rsidRPr="005A4B6E">
        <w:rPr>
          <w:rFonts w:ascii="Times New Roman" w:hAnsi="Times New Roman"/>
        </w:rPr>
        <w:t>Rassias</w:t>
      </w:r>
      <w:proofErr w:type="spellEnd"/>
      <w:r w:rsidRPr="005A4B6E">
        <w:rPr>
          <w:rFonts w:ascii="Times New Roman" w:hAnsi="Times New Roman"/>
        </w:rPr>
        <w:t xml:space="preserve"> to Dartmouth Alumni Club of Washington, D.C., October 1994.</w:t>
      </w:r>
    </w:p>
    <w:p w14:paraId="3A280DFF" w14:textId="77777777" w:rsidR="00824ACF" w:rsidRPr="005A4B6E" w:rsidRDefault="00824ACF" w:rsidP="00824ACF">
      <w:pPr>
        <w:pStyle w:val="para14"/>
        <w:rPr>
          <w:rFonts w:ascii="Times New Roman" w:hAnsi="Times New Roman"/>
          <w:b/>
        </w:rPr>
      </w:pPr>
    </w:p>
    <w:p w14:paraId="2DADC428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“After the Handshake: Prospects for Peace in the Middle East,</w:t>
      </w:r>
      <w:proofErr w:type="gramStart"/>
      <w:r w:rsidRPr="005A4B6E">
        <w:rPr>
          <w:rFonts w:ascii="Times New Roman" w:hAnsi="Times New Roman"/>
        </w:rPr>
        <w:t>”  presentation</w:t>
      </w:r>
      <w:proofErr w:type="gramEnd"/>
      <w:r w:rsidRPr="005A4B6E">
        <w:rPr>
          <w:rFonts w:ascii="Times New Roman" w:hAnsi="Times New Roman"/>
        </w:rPr>
        <w:t xml:space="preserve"> for</w:t>
      </w:r>
    </w:p>
    <w:p w14:paraId="7E4B082C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Dartmouth Alumni Club, Cleveland, January 1994.</w:t>
      </w:r>
    </w:p>
    <w:p w14:paraId="1F85716E" w14:textId="77777777" w:rsidR="00824ACF" w:rsidRPr="005A4B6E" w:rsidRDefault="00824ACF" w:rsidP="00824ACF">
      <w:pPr>
        <w:pStyle w:val="para14"/>
        <w:ind w:left="1440" w:hanging="720"/>
        <w:rPr>
          <w:rFonts w:ascii="Times New Roman" w:hAnsi="Times New Roman"/>
        </w:rPr>
      </w:pPr>
    </w:p>
    <w:p w14:paraId="5D5D3CBC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“Travel Accounts of ‘Easterners’ Going West,” guest lecture in “Tourists and Travelers” course, Dartmouth College, November 1993.</w:t>
      </w:r>
      <w:proofErr w:type="gramEnd"/>
      <w:r w:rsidRPr="005A4B6E">
        <w:rPr>
          <w:rFonts w:ascii="Times New Roman" w:hAnsi="Times New Roman"/>
        </w:rPr>
        <w:t xml:space="preserve">  </w:t>
      </w:r>
    </w:p>
    <w:p w14:paraId="5CEFE5D7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</w:p>
    <w:p w14:paraId="7A51585F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“The Question of Modernity and the Crisis of Tradition:  The Case of Arabic Literature,” guest lecture in Freshman Seminar, Dartmouth College, November 1992.</w:t>
      </w:r>
      <w:proofErr w:type="gramEnd"/>
    </w:p>
    <w:p w14:paraId="1DB82A9A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3D47139D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“Conditions Under Occupation in the West Bank and Gaza Strip: An Update,” Slide-talk given at Dartmouth College, on several occasions between October 1992 and May 1993  (Presentations at Middle East Hour, Tucker Foundation, International Student Organization).</w:t>
      </w:r>
    </w:p>
    <w:p w14:paraId="6AC83451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1D8BEFCE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“Tradition, Change and Identities in Crisis:  A Map of Modern Arabic Literature,” Lecture given at Dartmouth Alumni College ("Facing Mecca"), August 1992.</w:t>
      </w:r>
      <w:proofErr w:type="gramEnd"/>
    </w:p>
    <w:p w14:paraId="1C7B665D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4512BDEC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“The Thousand and One Nights East and West: Transformations and Appropriations,” Lecture given at Dartmouth Alumni College (“Facing Mecca”), August 1992.</w:t>
      </w:r>
      <w:proofErr w:type="gramEnd"/>
    </w:p>
    <w:p w14:paraId="7B0CF327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3AD91901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lastRenderedPageBreak/>
        <w:t>“The Role of the Popular and Issues in Canonicity in Arabic Literature,” Guest lecture in Introduction to Asian Studies course, February 1988.</w:t>
      </w:r>
    </w:p>
    <w:p w14:paraId="35A0FC54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</w:p>
    <w:p w14:paraId="7BFCE87F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  <w:b/>
          <w:u w:val="single"/>
        </w:rPr>
        <w:t>OUTREACH TO BROADER COMMUNITY</w:t>
      </w:r>
      <w:r w:rsidRPr="005A4B6E">
        <w:rPr>
          <w:rFonts w:ascii="Times New Roman" w:hAnsi="Times New Roman"/>
          <w:b/>
        </w:rPr>
        <w:t>:</w:t>
      </w:r>
    </w:p>
    <w:p w14:paraId="30704301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5DC7425F" w14:textId="77777777" w:rsidR="00824ACF" w:rsidRPr="0080243E" w:rsidRDefault="00824ACF" w:rsidP="00824AC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Screening and Remarks/Discussion of film </w:t>
      </w:r>
      <w:proofErr w:type="spellStart"/>
      <w:r>
        <w:rPr>
          <w:rFonts w:ascii="Times New Roman" w:hAnsi="Times New Roman"/>
          <w:i/>
        </w:rPr>
        <w:t>Amreeka</w:t>
      </w:r>
      <w:proofErr w:type="spellEnd"/>
      <w:r>
        <w:rPr>
          <w:rFonts w:ascii="Times New Roman" w:hAnsi="Times New Roman"/>
          <w:i/>
        </w:rPr>
        <w:t xml:space="preserve">, </w:t>
      </w:r>
    </w:p>
    <w:p w14:paraId="404A1B84" w14:textId="77777777" w:rsidR="00824ACF" w:rsidRDefault="00824ACF" w:rsidP="00824ACF">
      <w:pPr>
        <w:ind w:left="720"/>
        <w:rPr>
          <w:rFonts w:ascii="Times New Roman" w:hAnsi="Times New Roman"/>
        </w:rPr>
      </w:pPr>
    </w:p>
    <w:p w14:paraId="760E6B18" w14:textId="77777777" w:rsidR="00824ACF" w:rsidRPr="005A4B6E" w:rsidRDefault="00824ACF" w:rsidP="00824ACF">
      <w:pPr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Organized and participated in panel discussion of film </w:t>
      </w:r>
      <w:r w:rsidRPr="005A4B6E">
        <w:rPr>
          <w:rFonts w:ascii="Times New Roman" w:hAnsi="Times New Roman"/>
          <w:i/>
        </w:rPr>
        <w:t xml:space="preserve">Forget Baghdad, </w:t>
      </w:r>
      <w:r w:rsidRPr="005A4B6E">
        <w:rPr>
          <w:rFonts w:ascii="Times New Roman" w:hAnsi="Times New Roman"/>
        </w:rPr>
        <w:t>after hosting the public screening, Rackham Auditorium, University of Michigan, (sponsored by Frankel Center for Judaic Studies and Center for Middle East and North African Studies), October 2004.</w:t>
      </w:r>
    </w:p>
    <w:p w14:paraId="222F7740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</w:r>
    </w:p>
    <w:p w14:paraId="11FE8BB9" w14:textId="77777777" w:rsidR="00824ACF" w:rsidRPr="005A4B6E" w:rsidRDefault="00824ACF" w:rsidP="00824ACF">
      <w:pPr>
        <w:ind w:firstLine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Winter 2004 Middle East Film Series. Organized all aspects of this film series,</w:t>
      </w:r>
    </w:p>
    <w:p w14:paraId="6D42F7E5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  </w:t>
      </w:r>
      <w:r w:rsidRPr="005A4B6E">
        <w:rPr>
          <w:rFonts w:ascii="Times New Roman" w:hAnsi="Times New Roman"/>
        </w:rPr>
        <w:tab/>
        <w:t>(</w:t>
      </w:r>
      <w:proofErr w:type="gramStart"/>
      <w:r w:rsidRPr="005A4B6E">
        <w:rPr>
          <w:rFonts w:ascii="Times New Roman" w:hAnsi="Times New Roman"/>
        </w:rPr>
        <w:t>film</w:t>
      </w:r>
      <w:proofErr w:type="gramEnd"/>
      <w:r w:rsidRPr="005A4B6E">
        <w:rPr>
          <w:rFonts w:ascii="Times New Roman" w:hAnsi="Times New Roman"/>
        </w:rPr>
        <w:t xml:space="preserve"> selection, venue, securing sponsorship, coordinated all programming and</w:t>
      </w:r>
    </w:p>
    <w:p w14:paraId="3D2CF52B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   </w:t>
      </w:r>
      <w:r w:rsidRPr="005A4B6E">
        <w:rPr>
          <w:rFonts w:ascii="Times New Roman" w:hAnsi="Times New Roman"/>
        </w:rPr>
        <w:tab/>
      </w:r>
      <w:proofErr w:type="gramStart"/>
      <w:r w:rsidRPr="005A4B6E">
        <w:rPr>
          <w:rFonts w:ascii="Times New Roman" w:hAnsi="Times New Roman"/>
        </w:rPr>
        <w:t>logistical</w:t>
      </w:r>
      <w:proofErr w:type="gramEnd"/>
      <w:r w:rsidRPr="005A4B6E">
        <w:rPr>
          <w:rFonts w:ascii="Times New Roman" w:hAnsi="Times New Roman"/>
        </w:rPr>
        <w:t xml:space="preserve"> details, including pre- and post-screening panels, director visit, publicity)</w:t>
      </w:r>
    </w:p>
    <w:p w14:paraId="00C63889" w14:textId="77777777" w:rsidR="00824ACF" w:rsidRPr="005A4B6E" w:rsidRDefault="00824ACF" w:rsidP="00824ACF">
      <w:pPr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    </w:t>
      </w:r>
      <w:r w:rsidRPr="005A4B6E">
        <w:rPr>
          <w:rFonts w:ascii="Times New Roman" w:hAnsi="Times New Roman"/>
        </w:rPr>
        <w:tab/>
      </w:r>
      <w:proofErr w:type="gramStart"/>
      <w:r w:rsidRPr="005A4B6E">
        <w:rPr>
          <w:rFonts w:ascii="Times New Roman" w:hAnsi="Times New Roman"/>
        </w:rPr>
        <w:t>from</w:t>
      </w:r>
      <w:proofErr w:type="gramEnd"/>
      <w:r w:rsidRPr="005A4B6E">
        <w:rPr>
          <w:rFonts w:ascii="Times New Roman" w:hAnsi="Times New Roman"/>
        </w:rPr>
        <w:t xml:space="preserve"> Oct. 2003-April 2004, including four evenings of screenings (Jan, Feb, March</w:t>
      </w:r>
    </w:p>
    <w:p w14:paraId="4F737EF0" w14:textId="77777777" w:rsidR="00824ACF" w:rsidRPr="005A4B6E" w:rsidRDefault="00824ACF" w:rsidP="00824ACF">
      <w:pPr>
        <w:pStyle w:val="para14"/>
        <w:ind w:firstLine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and</w:t>
      </w:r>
      <w:proofErr w:type="gramEnd"/>
      <w:r w:rsidRPr="005A4B6E">
        <w:rPr>
          <w:rFonts w:ascii="Times New Roman" w:hAnsi="Times New Roman"/>
        </w:rPr>
        <w:t xml:space="preserve"> April of 2004), attended by approximately 200 people per screening.</w:t>
      </w:r>
    </w:p>
    <w:p w14:paraId="1CD9AC9C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65BF9F6E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Co-organized “Memorial Tribute to Edward Said,” an evening of tributes, poetry reading, piano performance, and film clips, October 2003.</w:t>
      </w:r>
      <w:proofErr w:type="gramEnd"/>
    </w:p>
    <w:p w14:paraId="03543919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511F2A68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proofErr w:type="gramStart"/>
      <w:r w:rsidRPr="005A4B6E">
        <w:rPr>
          <w:rFonts w:ascii="Times New Roman" w:hAnsi="Times New Roman"/>
        </w:rPr>
        <w:t>Post-September 11</w:t>
      </w:r>
      <w:r w:rsidRPr="005A4B6E">
        <w:rPr>
          <w:rFonts w:ascii="Times New Roman" w:hAnsi="Times New Roman"/>
          <w:vertAlign w:val="superscript"/>
        </w:rPr>
        <w:t>th</w:t>
      </w:r>
      <w:r w:rsidRPr="005A4B6E">
        <w:rPr>
          <w:rFonts w:ascii="Times New Roman" w:hAnsi="Times New Roman"/>
        </w:rPr>
        <w:t xml:space="preserve"> interviews/appearances on radio, television, magazines/newspapers.</w:t>
      </w:r>
      <w:proofErr w:type="gramEnd"/>
    </w:p>
    <w:p w14:paraId="33AAA5B6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34A3FE00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  <w:b/>
        </w:rPr>
      </w:pPr>
      <w:r w:rsidRPr="005A4B6E">
        <w:rPr>
          <w:rFonts w:ascii="Times New Roman" w:hAnsi="Times New Roman"/>
        </w:rPr>
        <w:t>“Arabic Spoken and Written: Weaving the Map of Modern Arabic Literature,” Talk given as part of Middle East Series, New London Library, N.H., October 1992.</w:t>
      </w:r>
    </w:p>
    <w:p w14:paraId="12541966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3F5F17E6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“A Different Kind of Travel Narrative:  al-</w:t>
      </w:r>
      <w:proofErr w:type="spellStart"/>
      <w:r w:rsidRPr="005A4B6E">
        <w:rPr>
          <w:rFonts w:ascii="Times New Roman" w:hAnsi="Times New Roman"/>
        </w:rPr>
        <w:t>Tayyib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Salih's</w:t>
      </w:r>
      <w:proofErr w:type="spellEnd"/>
      <w:r w:rsidRPr="005A4B6E">
        <w:rPr>
          <w:rFonts w:ascii="Times New Roman" w:hAnsi="Times New Roman"/>
        </w:rPr>
        <w:t xml:space="preserve"> </w:t>
      </w:r>
      <w:r w:rsidRPr="005A4B6E">
        <w:rPr>
          <w:rFonts w:ascii="Times New Roman" w:hAnsi="Times New Roman"/>
          <w:i/>
        </w:rPr>
        <w:t>Season of Migration to the North,</w:t>
      </w:r>
      <w:r w:rsidRPr="005A4B6E">
        <w:rPr>
          <w:rFonts w:ascii="Times New Roman" w:hAnsi="Times New Roman"/>
        </w:rPr>
        <w:t>” Lecture given at Narratives of the Middle East Series, Vermont Reading Project, Montpelier, VT, February 1992; Chester, VT, December 1991.</w:t>
      </w:r>
    </w:p>
    <w:p w14:paraId="3E24B516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2143E15D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“The Palestinian-Israeli Conflict:  From a Reading of </w:t>
      </w:r>
      <w:proofErr w:type="spellStart"/>
      <w:r w:rsidRPr="005A4B6E">
        <w:rPr>
          <w:rFonts w:ascii="Times New Roman" w:hAnsi="Times New Roman"/>
        </w:rPr>
        <w:t>Sahar</w:t>
      </w:r>
      <w:proofErr w:type="spellEnd"/>
      <w:r w:rsidRPr="005A4B6E">
        <w:rPr>
          <w:rFonts w:ascii="Times New Roman" w:hAnsi="Times New Roman"/>
        </w:rPr>
        <w:t xml:space="preserve"> </w:t>
      </w:r>
      <w:proofErr w:type="spellStart"/>
      <w:r w:rsidRPr="005A4B6E">
        <w:rPr>
          <w:rFonts w:ascii="Times New Roman" w:hAnsi="Times New Roman"/>
        </w:rPr>
        <w:t>Khalifeh's</w:t>
      </w:r>
      <w:proofErr w:type="spellEnd"/>
      <w:r w:rsidRPr="005A4B6E">
        <w:rPr>
          <w:rFonts w:ascii="Times New Roman" w:hAnsi="Times New Roman"/>
        </w:rPr>
        <w:t xml:space="preserve"> </w:t>
      </w:r>
      <w:r w:rsidRPr="005A4B6E">
        <w:rPr>
          <w:rFonts w:ascii="Times New Roman" w:hAnsi="Times New Roman"/>
          <w:i/>
        </w:rPr>
        <w:t xml:space="preserve">Wild Thorns </w:t>
      </w:r>
      <w:r w:rsidRPr="005A4B6E">
        <w:rPr>
          <w:rFonts w:ascii="Times New Roman" w:hAnsi="Times New Roman"/>
        </w:rPr>
        <w:t xml:space="preserve">to the Intifada, Lecture given at Narratives of the Middle East Series, Vermont Reading Project, Chester, VT, </w:t>
      </w:r>
      <w:proofErr w:type="gramStart"/>
      <w:r w:rsidRPr="005A4B6E">
        <w:rPr>
          <w:rFonts w:ascii="Times New Roman" w:hAnsi="Times New Roman"/>
        </w:rPr>
        <w:t>October</w:t>
      </w:r>
      <w:proofErr w:type="gramEnd"/>
      <w:r w:rsidRPr="005A4B6E">
        <w:rPr>
          <w:rFonts w:ascii="Times New Roman" w:hAnsi="Times New Roman"/>
        </w:rPr>
        <w:t xml:space="preserve"> 1991.</w:t>
      </w:r>
    </w:p>
    <w:p w14:paraId="4429747E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0566D919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“The Life and Times of an Egyptian Neighborhood:  </w:t>
      </w:r>
      <w:proofErr w:type="spellStart"/>
      <w:r w:rsidRPr="005A4B6E">
        <w:rPr>
          <w:rFonts w:ascii="Times New Roman" w:hAnsi="Times New Roman"/>
        </w:rPr>
        <w:t>Naguib</w:t>
      </w:r>
      <w:proofErr w:type="spellEnd"/>
      <w:r w:rsidRPr="005A4B6E">
        <w:rPr>
          <w:rFonts w:ascii="Times New Roman" w:hAnsi="Times New Roman"/>
        </w:rPr>
        <w:t xml:space="preserve"> Mahfouz's </w:t>
      </w:r>
      <w:r w:rsidRPr="005A4B6E">
        <w:rPr>
          <w:rFonts w:ascii="Times New Roman" w:hAnsi="Times New Roman"/>
          <w:i/>
        </w:rPr>
        <w:t>Fountain and Tomb,</w:t>
      </w:r>
      <w:r w:rsidRPr="005A4B6E">
        <w:rPr>
          <w:rFonts w:ascii="Times New Roman" w:hAnsi="Times New Roman"/>
        </w:rPr>
        <w:t>” Lecture given at Narratives of the Middle East Series, Vermont Reading Project, Chester, VT, September, 1991.</w:t>
      </w:r>
    </w:p>
    <w:p w14:paraId="55A346F5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73E60BA7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“Eye-Witness Report on Conditions Under Occupation in the West Bank and Gaza Strip,” Slide-talk given to the Palestine Aid Society, Ann Arbor, Michigan, September 1991.</w:t>
      </w:r>
    </w:p>
    <w:p w14:paraId="5B5A0006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26BFD7D9" w14:textId="77777777" w:rsidR="00824ACF" w:rsidRPr="005A4B6E" w:rsidRDefault="00824ACF" w:rsidP="00824ACF">
      <w:pPr>
        <w:pStyle w:val="para14"/>
        <w:rPr>
          <w:rFonts w:ascii="Times New Roman" w:hAnsi="Times New Roman"/>
          <w:b/>
        </w:rPr>
      </w:pPr>
      <w:r w:rsidRPr="005A4B6E">
        <w:rPr>
          <w:rFonts w:ascii="Times New Roman" w:hAnsi="Times New Roman"/>
          <w:b/>
          <w:u w:val="single"/>
        </w:rPr>
        <w:t>TEACHING</w:t>
      </w:r>
      <w:r w:rsidRPr="005A4B6E">
        <w:rPr>
          <w:rFonts w:ascii="Times New Roman" w:hAnsi="Times New Roman"/>
          <w:b/>
        </w:rPr>
        <w:t xml:space="preserve"> </w:t>
      </w:r>
    </w:p>
    <w:p w14:paraId="28C8685D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</w:r>
    </w:p>
    <w:p w14:paraId="2B588B08" w14:textId="77777777" w:rsidR="00824ACF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</w:r>
      <w:r w:rsidRPr="005A4B6E">
        <w:rPr>
          <w:rFonts w:ascii="Times New Roman" w:hAnsi="Times New Roman"/>
          <w:u w:val="single"/>
        </w:rPr>
        <w:t>UNIVERSITY OF MICHIGAN</w:t>
      </w:r>
      <w:r w:rsidRPr="005A4B6E">
        <w:rPr>
          <w:rFonts w:ascii="Times New Roman" w:hAnsi="Times New Roman"/>
        </w:rPr>
        <w:t>:</w:t>
      </w:r>
    </w:p>
    <w:p w14:paraId="7EDA842D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Middle Eastern Memoirs</w:t>
      </w:r>
    </w:p>
    <w:p w14:paraId="200D9D1F" w14:textId="77777777" w:rsidR="00592879" w:rsidRDefault="00824ACF" w:rsidP="00824ACF">
      <w:pPr>
        <w:pStyle w:val="para14"/>
        <w:ind w:firstLine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Introduction to Arab Culture </w:t>
      </w:r>
    </w:p>
    <w:p w14:paraId="455181F5" w14:textId="77777777" w:rsidR="00824ACF" w:rsidRPr="005A4B6E" w:rsidRDefault="00824ACF" w:rsidP="00824ACF">
      <w:pPr>
        <w:pStyle w:val="para14"/>
        <w:ind w:firstLine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Constructions of Collective Memory and Cultural Identity: Readings in</w:t>
      </w:r>
    </w:p>
    <w:p w14:paraId="62F369B8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  <w:t xml:space="preserve">     Theory and Practice (Graduate Seminar)</w:t>
      </w:r>
    </w:p>
    <w:p w14:paraId="2F2BB041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  <w:t>Gender and Representation in the Modern Middle East</w:t>
      </w:r>
    </w:p>
    <w:p w14:paraId="3A15837B" w14:textId="77777777" w:rsidR="00824ACF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  <w:t>The Arab-Israeli Conflict in Middle Easter</w:t>
      </w:r>
      <w:r>
        <w:rPr>
          <w:rFonts w:ascii="Times New Roman" w:hAnsi="Times New Roman"/>
        </w:rPr>
        <w:t>n Literature and Film</w:t>
      </w:r>
    </w:p>
    <w:p w14:paraId="6661E5AA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>
        <w:rPr>
          <w:rFonts w:ascii="Times New Roman" w:hAnsi="Times New Roman"/>
        </w:rPr>
        <w:tab/>
        <w:t>Intermediate Modern Standard Arabic</w:t>
      </w:r>
    </w:p>
    <w:p w14:paraId="54B49EBF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  <w:t>Elementary Modern Standard Arabic</w:t>
      </w:r>
    </w:p>
    <w:p w14:paraId="303AE61F" w14:textId="77777777" w:rsidR="00824ACF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  <w:t>Intensive Modern Standard Arabic</w:t>
      </w:r>
    </w:p>
    <w:p w14:paraId="5E9AF9D8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“Arabic </w:t>
      </w:r>
      <w:proofErr w:type="gramStart"/>
      <w:r w:rsidRPr="005A4B6E">
        <w:rPr>
          <w:rFonts w:ascii="Times New Roman" w:hAnsi="Times New Roman"/>
        </w:rPr>
        <w:t>Across</w:t>
      </w:r>
      <w:proofErr w:type="gramEnd"/>
      <w:r w:rsidRPr="005A4B6E">
        <w:rPr>
          <w:rFonts w:ascii="Times New Roman" w:hAnsi="Times New Roman"/>
        </w:rPr>
        <w:t xml:space="preserve"> the Curriculum”—Three-year-long project developing and implementing a</w:t>
      </w:r>
      <w:r>
        <w:rPr>
          <w:rFonts w:ascii="Times New Roman" w:hAnsi="Times New Roman"/>
        </w:rPr>
        <w:t xml:space="preserve"> </w:t>
      </w:r>
      <w:r w:rsidRPr="005A4B6E">
        <w:rPr>
          <w:rFonts w:ascii="Times New Roman" w:hAnsi="Times New Roman"/>
        </w:rPr>
        <w:t xml:space="preserve">series of mini-courses of Arabic-language readings in conjunction with Middle </w:t>
      </w:r>
      <w:proofErr w:type="spellStart"/>
      <w:r w:rsidRPr="005A4B6E">
        <w:rPr>
          <w:rFonts w:ascii="Times New Roman" w:hAnsi="Times New Roman"/>
        </w:rPr>
        <w:t>Eas</w:t>
      </w:r>
      <w:proofErr w:type="spellEnd"/>
      <w:r>
        <w:rPr>
          <w:rFonts w:ascii="Times New Roman" w:hAnsi="Times New Roman"/>
        </w:rPr>
        <w:t xml:space="preserve"> </w:t>
      </w:r>
      <w:r w:rsidRPr="005A4B6E">
        <w:rPr>
          <w:rFonts w:ascii="Times New Roman" w:hAnsi="Times New Roman"/>
        </w:rPr>
        <w:t>content courses across the curriculum (NES, Anthropology, Law School, etc.).</w:t>
      </w:r>
    </w:p>
    <w:p w14:paraId="7A6FB15A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  <w:t>Modern Arabic Literature in Arabic (Graduate Seminar)</w:t>
      </w:r>
    </w:p>
    <w:p w14:paraId="29F3BA64" w14:textId="77777777" w:rsidR="00824ACF" w:rsidRPr="005A4B6E" w:rsidRDefault="00824ACF" w:rsidP="00824ACF">
      <w:pPr>
        <w:pStyle w:val="para14"/>
        <w:rPr>
          <w:rFonts w:ascii="Times New Roman" w:hAnsi="Times New Roman"/>
          <w:b/>
        </w:rPr>
      </w:pPr>
      <w:r w:rsidRPr="005A4B6E">
        <w:rPr>
          <w:rFonts w:ascii="Times New Roman" w:hAnsi="Times New Roman"/>
        </w:rPr>
        <w:t xml:space="preserve"> </w:t>
      </w:r>
      <w:r w:rsidRPr="005A4B6E">
        <w:rPr>
          <w:rFonts w:ascii="Times New Roman" w:hAnsi="Times New Roman"/>
        </w:rPr>
        <w:tab/>
        <w:t xml:space="preserve">   *Developed, taught once by replacement, to be taught in future.</w:t>
      </w:r>
    </w:p>
    <w:p w14:paraId="06424900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</w:r>
    </w:p>
    <w:p w14:paraId="37F74118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</w:r>
    </w:p>
    <w:p w14:paraId="2389031F" w14:textId="77777777" w:rsidR="00824ACF" w:rsidRPr="005A4B6E" w:rsidRDefault="00824ACF" w:rsidP="00824ACF">
      <w:pPr>
        <w:pStyle w:val="para14"/>
        <w:ind w:firstLine="720"/>
        <w:rPr>
          <w:rFonts w:ascii="Times New Roman" w:hAnsi="Times New Roman"/>
          <w:u w:val="single"/>
        </w:rPr>
      </w:pPr>
      <w:r w:rsidRPr="005A4B6E">
        <w:rPr>
          <w:rFonts w:ascii="Times New Roman" w:hAnsi="Times New Roman"/>
          <w:u w:val="single"/>
        </w:rPr>
        <w:t>DARTMOUTH COLLEGE</w:t>
      </w:r>
      <w:r w:rsidRPr="005A4B6E">
        <w:rPr>
          <w:rFonts w:ascii="Times New Roman" w:hAnsi="Times New Roman"/>
        </w:rPr>
        <w:t>:</w:t>
      </w:r>
    </w:p>
    <w:p w14:paraId="5A498816" w14:textId="77777777" w:rsidR="00824ACF" w:rsidRPr="005A4B6E" w:rsidRDefault="00824ACF" w:rsidP="00824ACF">
      <w:pPr>
        <w:pStyle w:val="para14"/>
        <w:ind w:firstLine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Gender and Representation in the Middle East</w:t>
      </w:r>
    </w:p>
    <w:p w14:paraId="51F6AD4D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Women and Representation in the “Third World”: The Middle East and </w:t>
      </w:r>
    </w:p>
    <w:p w14:paraId="7F633FBB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 Latin America</w:t>
      </w:r>
    </w:p>
    <w:p w14:paraId="1D90E431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  <w:t>Narrating Tradition, Change and Identity: A Survey of Contemporary</w:t>
      </w:r>
    </w:p>
    <w:p w14:paraId="5A8EFDFF" w14:textId="77777777" w:rsidR="00824ACF" w:rsidRPr="005A4B6E" w:rsidRDefault="00824ACF" w:rsidP="00824ACF">
      <w:pPr>
        <w:pStyle w:val="para14"/>
        <w:ind w:firstLine="7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 Middle Eastern Literature  </w:t>
      </w:r>
      <w:r w:rsidRPr="005A4B6E">
        <w:rPr>
          <w:rFonts w:ascii="Times New Roman" w:hAnsi="Times New Roman"/>
        </w:rPr>
        <w:tab/>
        <w:t xml:space="preserve"> </w:t>
      </w:r>
      <w:r w:rsidRPr="005A4B6E">
        <w:rPr>
          <w:rFonts w:ascii="Times New Roman" w:hAnsi="Times New Roman"/>
        </w:rPr>
        <w:tab/>
      </w:r>
      <w:r w:rsidRPr="005A4B6E">
        <w:rPr>
          <w:rFonts w:ascii="Times New Roman" w:hAnsi="Times New Roman"/>
        </w:rPr>
        <w:tab/>
      </w:r>
      <w:r w:rsidRPr="005A4B6E">
        <w:rPr>
          <w:rFonts w:ascii="Times New Roman" w:hAnsi="Times New Roman"/>
        </w:rPr>
        <w:tab/>
        <w:t xml:space="preserve"> </w:t>
      </w:r>
    </w:p>
    <w:p w14:paraId="3AB30371" w14:textId="77777777" w:rsidR="00824ACF" w:rsidRPr="005A4B6E" w:rsidRDefault="00824ACF" w:rsidP="00824ACF">
      <w:pPr>
        <w:pStyle w:val="para14"/>
        <w:rPr>
          <w:rFonts w:ascii="Times New Roman" w:hAnsi="Times New Roman"/>
        </w:rPr>
      </w:pPr>
      <w:r w:rsidRPr="005A4B6E">
        <w:rPr>
          <w:rFonts w:ascii="Times New Roman" w:hAnsi="Times New Roman"/>
        </w:rPr>
        <w:tab/>
        <w:t xml:space="preserve">The Thousand and One Nights: Appropriations and Transformations  </w:t>
      </w:r>
    </w:p>
    <w:p w14:paraId="0097DDCC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Modern Arabic Literature in Translation </w:t>
      </w:r>
    </w:p>
    <w:p w14:paraId="5D24831F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Elementary Modern Standard Arabic </w:t>
      </w:r>
    </w:p>
    <w:p w14:paraId="5CC715F3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Intermediate Modern Standard Arabic </w:t>
      </w:r>
    </w:p>
    <w:p w14:paraId="5CA200D7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Advanced Modern Standard Arabic </w:t>
      </w:r>
    </w:p>
    <w:p w14:paraId="4E0711B8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Guided Arabic Readings </w:t>
      </w:r>
    </w:p>
    <w:p w14:paraId="003FA2FA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Egyptian Colloquial Arabic </w:t>
      </w:r>
    </w:p>
    <w:p w14:paraId="245C1036" w14:textId="77777777" w:rsidR="00824ACF" w:rsidRPr="005A4B6E" w:rsidRDefault="00824ACF" w:rsidP="00824ACF">
      <w:pPr>
        <w:pStyle w:val="para5"/>
        <w:ind w:hanging="2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Elementary Modern Hebrew</w:t>
      </w:r>
    </w:p>
    <w:p w14:paraId="7AE6B4B7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7FAFDB8B" w14:textId="77777777" w:rsidR="00824ACF" w:rsidRPr="005A4B6E" w:rsidRDefault="00824ACF" w:rsidP="00824ACF">
      <w:pPr>
        <w:pStyle w:val="para5"/>
        <w:ind w:left="0"/>
        <w:rPr>
          <w:rFonts w:ascii="Times New Roman" w:hAnsi="Times New Roman"/>
        </w:rPr>
      </w:pPr>
      <w:r w:rsidRPr="005A4B6E">
        <w:rPr>
          <w:rFonts w:ascii="Times New Roman" w:hAnsi="Times New Roman"/>
          <w:b/>
          <w:u w:val="single"/>
        </w:rPr>
        <w:t>HONORS AND AWARDS</w:t>
      </w:r>
    </w:p>
    <w:p w14:paraId="1886687F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</w:r>
    </w:p>
    <w:p w14:paraId="7763937F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•CMENAS/Dept. of Education Grant for Development of “Arabic Across the</w:t>
      </w:r>
    </w:p>
    <w:p w14:paraId="421E544A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  </w:t>
      </w:r>
      <w:r w:rsidRPr="005A4B6E">
        <w:rPr>
          <w:rFonts w:ascii="Times New Roman" w:hAnsi="Times New Roman"/>
          <w:b w:val="0"/>
        </w:rPr>
        <w:tab/>
        <w:t xml:space="preserve">  Curriculum” Instructional Project, Summer 2005 - </w:t>
      </w:r>
    </w:p>
    <w:p w14:paraId="20947D1E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•Mini-grant: Institute for the Humanities, for visit by Israeli author David </w:t>
      </w:r>
    </w:p>
    <w:p w14:paraId="7B90A064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  Grossman, </w:t>
      </w:r>
      <w:proofErr w:type="gramStart"/>
      <w:r w:rsidRPr="005A4B6E">
        <w:rPr>
          <w:rFonts w:ascii="Times New Roman" w:hAnsi="Times New Roman"/>
          <w:b w:val="0"/>
        </w:rPr>
        <w:t>Spring</w:t>
      </w:r>
      <w:proofErr w:type="gramEnd"/>
      <w:r w:rsidRPr="005A4B6E">
        <w:rPr>
          <w:rFonts w:ascii="Times New Roman" w:hAnsi="Times New Roman"/>
          <w:b w:val="0"/>
        </w:rPr>
        <w:t xml:space="preserve"> 2005.</w:t>
      </w:r>
    </w:p>
    <w:p w14:paraId="76661AE1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•OVPR/LSA Discretionary Funds for Faculty Research: For travel and research to</w:t>
      </w:r>
    </w:p>
    <w:p w14:paraId="46222200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  Israel/West Bank, </w:t>
      </w:r>
      <w:proofErr w:type="gramStart"/>
      <w:r w:rsidRPr="005A4B6E">
        <w:rPr>
          <w:rFonts w:ascii="Times New Roman" w:hAnsi="Times New Roman"/>
          <w:b w:val="0"/>
        </w:rPr>
        <w:t>Summer</w:t>
      </w:r>
      <w:proofErr w:type="gramEnd"/>
      <w:r w:rsidRPr="005A4B6E">
        <w:rPr>
          <w:rFonts w:ascii="Times New Roman" w:hAnsi="Times New Roman"/>
          <w:b w:val="0"/>
        </w:rPr>
        <w:t xml:space="preserve"> 2004, for work on two projects.</w:t>
      </w:r>
    </w:p>
    <w:p w14:paraId="267F2202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•CMENAS/Dept. of Education Grant for Development of “Arabic Across the</w:t>
      </w:r>
    </w:p>
    <w:p w14:paraId="76486F8E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  Curriculum” Instructional Project, </w:t>
      </w:r>
      <w:proofErr w:type="gramStart"/>
      <w:r w:rsidRPr="005A4B6E">
        <w:rPr>
          <w:rFonts w:ascii="Times New Roman" w:hAnsi="Times New Roman"/>
          <w:b w:val="0"/>
        </w:rPr>
        <w:t>Summer</w:t>
      </w:r>
      <w:proofErr w:type="gramEnd"/>
      <w:r w:rsidRPr="005A4B6E">
        <w:rPr>
          <w:rFonts w:ascii="Times New Roman" w:hAnsi="Times New Roman"/>
          <w:b w:val="0"/>
        </w:rPr>
        <w:t xml:space="preserve"> 2004 – present.</w:t>
      </w:r>
    </w:p>
    <w:p w14:paraId="53EC89B4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•Mini-grant: Institute for the Humanities, for Mideast Film Series, bringing</w:t>
      </w:r>
    </w:p>
    <w:p w14:paraId="346BA69E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  Egyptian film director </w:t>
      </w:r>
      <w:proofErr w:type="spellStart"/>
      <w:r w:rsidRPr="005A4B6E">
        <w:rPr>
          <w:rFonts w:ascii="Times New Roman" w:hAnsi="Times New Roman"/>
          <w:b w:val="0"/>
        </w:rPr>
        <w:t>Magdi</w:t>
      </w:r>
      <w:proofErr w:type="spellEnd"/>
      <w:r w:rsidRPr="005A4B6E">
        <w:rPr>
          <w:rFonts w:ascii="Times New Roman" w:hAnsi="Times New Roman"/>
          <w:b w:val="0"/>
        </w:rPr>
        <w:t xml:space="preserve"> Ali to campus for screening, </w:t>
      </w:r>
      <w:proofErr w:type="gramStart"/>
      <w:r w:rsidRPr="005A4B6E">
        <w:rPr>
          <w:rFonts w:ascii="Times New Roman" w:hAnsi="Times New Roman"/>
          <w:b w:val="0"/>
        </w:rPr>
        <w:t>Spring</w:t>
      </w:r>
      <w:proofErr w:type="gramEnd"/>
      <w:r w:rsidRPr="005A4B6E">
        <w:rPr>
          <w:rFonts w:ascii="Times New Roman" w:hAnsi="Times New Roman"/>
          <w:b w:val="0"/>
        </w:rPr>
        <w:t xml:space="preserve"> 2004.</w:t>
      </w:r>
    </w:p>
    <w:p w14:paraId="20E3C847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•LS&amp;A Discretionary Fund Grant (Book Publication), </w:t>
      </w:r>
      <w:proofErr w:type="gramStart"/>
      <w:r w:rsidRPr="005A4B6E">
        <w:rPr>
          <w:rFonts w:ascii="Times New Roman" w:hAnsi="Times New Roman"/>
          <w:b w:val="0"/>
        </w:rPr>
        <w:t>Spring</w:t>
      </w:r>
      <w:proofErr w:type="gramEnd"/>
      <w:r w:rsidRPr="005A4B6E">
        <w:rPr>
          <w:rFonts w:ascii="Times New Roman" w:hAnsi="Times New Roman"/>
          <w:b w:val="0"/>
        </w:rPr>
        <w:t xml:space="preserve"> 2004</w:t>
      </w:r>
    </w:p>
    <w:p w14:paraId="5D870D34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>•Rackham Spring/Summer Research Grant, 2002 (with graduate student)</w:t>
      </w:r>
    </w:p>
    <w:p w14:paraId="211273B0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lastRenderedPageBreak/>
        <w:tab/>
        <w:t>•Institute for the Humanities, University of Michigan, Fellowship 2000-01</w:t>
      </w:r>
    </w:p>
    <w:p w14:paraId="5BECDAB6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•Dartmouth Humanities Institute on “Cultural Memory and the Present,” </w:t>
      </w:r>
    </w:p>
    <w:p w14:paraId="288F65AA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  </w:t>
      </w:r>
      <w:proofErr w:type="gramStart"/>
      <w:r w:rsidRPr="005A4B6E">
        <w:rPr>
          <w:rFonts w:ascii="Times New Roman" w:hAnsi="Times New Roman"/>
          <w:b w:val="0"/>
        </w:rPr>
        <w:t>awarded</w:t>
      </w:r>
      <w:proofErr w:type="gramEnd"/>
      <w:r w:rsidRPr="005A4B6E">
        <w:rPr>
          <w:rFonts w:ascii="Times New Roman" w:hAnsi="Times New Roman"/>
          <w:b w:val="0"/>
        </w:rPr>
        <w:t xml:space="preserve"> fellowship for Spring 1996 term</w:t>
      </w:r>
    </w:p>
    <w:p w14:paraId="203BF3AA" w14:textId="77777777" w:rsidR="00824ACF" w:rsidRPr="005A4B6E" w:rsidRDefault="00824ACF" w:rsidP="00824ACF">
      <w:pPr>
        <w:pStyle w:val="para4"/>
        <w:ind w:firstLine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•Social Science Research Council (SSRC) Research Grant, to complete </w:t>
      </w:r>
    </w:p>
    <w:p w14:paraId="36FF907B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 xml:space="preserve">  </w:t>
      </w:r>
      <w:proofErr w:type="gramStart"/>
      <w:r w:rsidRPr="005A4B6E">
        <w:rPr>
          <w:rFonts w:ascii="Times New Roman" w:hAnsi="Times New Roman"/>
          <w:b w:val="0"/>
        </w:rPr>
        <w:t>research</w:t>
      </w:r>
      <w:proofErr w:type="gramEnd"/>
      <w:r w:rsidRPr="005A4B6E">
        <w:rPr>
          <w:rFonts w:ascii="Times New Roman" w:hAnsi="Times New Roman"/>
          <w:b w:val="0"/>
        </w:rPr>
        <w:t xml:space="preserve"> and field-work in West Bank and Israel for book on “Contested</w:t>
      </w:r>
    </w:p>
    <w:p w14:paraId="0556A2B7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 xml:space="preserve">  Symbols of Indigenousness in Palestinian and Israeli Literary and Political </w:t>
      </w:r>
    </w:p>
    <w:p w14:paraId="67AD0CC3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 xml:space="preserve">  Discourse,” </w:t>
      </w:r>
      <w:proofErr w:type="gramStart"/>
      <w:r w:rsidRPr="005A4B6E">
        <w:rPr>
          <w:rFonts w:ascii="Times New Roman" w:hAnsi="Times New Roman"/>
          <w:b w:val="0"/>
        </w:rPr>
        <w:t>Fall</w:t>
      </w:r>
      <w:proofErr w:type="gramEnd"/>
      <w:r w:rsidRPr="005A4B6E">
        <w:rPr>
          <w:rFonts w:ascii="Times New Roman" w:hAnsi="Times New Roman"/>
          <w:b w:val="0"/>
        </w:rPr>
        <w:t xml:space="preserve"> 1995 and Winter 1996</w:t>
      </w:r>
    </w:p>
    <w:p w14:paraId="74CF7D36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>•Council of American Oriental Research Centers Abroad (CAORC) Grant, for</w:t>
      </w:r>
    </w:p>
    <w:p w14:paraId="570381CB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  </w:t>
      </w:r>
      <w:proofErr w:type="gramStart"/>
      <w:r w:rsidRPr="005A4B6E">
        <w:rPr>
          <w:rFonts w:ascii="Times New Roman" w:hAnsi="Times New Roman"/>
          <w:b w:val="0"/>
        </w:rPr>
        <w:t>travel</w:t>
      </w:r>
      <w:proofErr w:type="gramEnd"/>
      <w:r w:rsidRPr="005A4B6E">
        <w:rPr>
          <w:rFonts w:ascii="Times New Roman" w:hAnsi="Times New Roman"/>
          <w:b w:val="0"/>
        </w:rPr>
        <w:t xml:space="preserve"> and research in West Bank &amp; Israel on “Trees and Rootedness” Book,</w:t>
      </w:r>
    </w:p>
    <w:p w14:paraId="3C972848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  March-April 1995</w:t>
      </w:r>
    </w:p>
    <w:p w14:paraId="0DF11C57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>•Consortium for Language Learning and Instruction, Grant for Phase II of</w:t>
      </w:r>
    </w:p>
    <w:p w14:paraId="75D8E256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 xml:space="preserve">  Arabic Multi-Media Project to develop Arabic multi-media instructional</w:t>
      </w:r>
    </w:p>
    <w:p w14:paraId="1C6FE7F1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 xml:space="preserve">  </w:t>
      </w:r>
      <w:proofErr w:type="gramStart"/>
      <w:r w:rsidRPr="005A4B6E">
        <w:rPr>
          <w:rFonts w:ascii="Times New Roman" w:hAnsi="Times New Roman"/>
          <w:b w:val="0"/>
        </w:rPr>
        <w:t>material</w:t>
      </w:r>
      <w:proofErr w:type="gramEnd"/>
      <w:r w:rsidRPr="005A4B6E">
        <w:rPr>
          <w:rFonts w:ascii="Times New Roman" w:hAnsi="Times New Roman"/>
          <w:b w:val="0"/>
        </w:rPr>
        <w:t>, 12/94-12/95</w:t>
      </w:r>
    </w:p>
    <w:p w14:paraId="0C21D535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>•</w:t>
      </w:r>
      <w:proofErr w:type="spellStart"/>
      <w:r w:rsidRPr="005A4B6E">
        <w:rPr>
          <w:rFonts w:ascii="Times New Roman" w:hAnsi="Times New Roman"/>
          <w:b w:val="0"/>
        </w:rPr>
        <w:t>Hewlitt</w:t>
      </w:r>
      <w:proofErr w:type="spellEnd"/>
      <w:r w:rsidRPr="005A4B6E">
        <w:rPr>
          <w:rFonts w:ascii="Times New Roman" w:hAnsi="Times New Roman"/>
          <w:b w:val="0"/>
        </w:rPr>
        <w:t xml:space="preserve"> Foundation, Grant for Phase II of Arabic Multi-Media Project, </w:t>
      </w:r>
    </w:p>
    <w:p w14:paraId="08FCFEC4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 xml:space="preserve">  12/94-8/95  </w:t>
      </w:r>
    </w:p>
    <w:p w14:paraId="6CC654A1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>•Marion &amp; Jasper Whiting Foundation Travel Grant, (Israel/West Bank), for</w:t>
      </w:r>
    </w:p>
    <w:p w14:paraId="0FA9A3DF" w14:textId="77777777" w:rsidR="00824ACF" w:rsidRPr="005A4B6E" w:rsidRDefault="00824ACF" w:rsidP="00824ACF">
      <w:pPr>
        <w:pStyle w:val="para4"/>
        <w:ind w:left="840"/>
        <w:rPr>
          <w:rFonts w:ascii="Times New Roman" w:hAnsi="Times New Roman"/>
          <w:b w:val="0"/>
        </w:rPr>
      </w:pPr>
      <w:proofErr w:type="gramStart"/>
      <w:r w:rsidRPr="005A4B6E">
        <w:rPr>
          <w:rFonts w:ascii="Times New Roman" w:hAnsi="Times New Roman"/>
          <w:b w:val="0"/>
        </w:rPr>
        <w:t>archival</w:t>
      </w:r>
      <w:proofErr w:type="gramEnd"/>
      <w:r w:rsidRPr="005A4B6E">
        <w:rPr>
          <w:rFonts w:ascii="Times New Roman" w:hAnsi="Times New Roman"/>
          <w:b w:val="0"/>
        </w:rPr>
        <w:t xml:space="preserve"> and field research on “Trees and Rootedness in Palestinian and Israeli Literary     and Political Discourse” project, Summer 1994</w:t>
      </w:r>
    </w:p>
    <w:p w14:paraId="7A004D64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>•Center for Arabic Study Abroad (CASA III) Fellowship/Course for</w:t>
      </w:r>
    </w:p>
    <w:p w14:paraId="78A5FC0C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 xml:space="preserve">  Professors of Humanities and Social Sciences, American University in</w:t>
      </w:r>
    </w:p>
    <w:p w14:paraId="12C348FB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 xml:space="preserve">  Cairo, awarded for </w:t>
      </w:r>
      <w:proofErr w:type="gramStart"/>
      <w:r w:rsidRPr="005A4B6E">
        <w:rPr>
          <w:rFonts w:ascii="Times New Roman" w:hAnsi="Times New Roman"/>
          <w:b w:val="0"/>
        </w:rPr>
        <w:t>Summer</w:t>
      </w:r>
      <w:proofErr w:type="gramEnd"/>
      <w:r w:rsidRPr="005A4B6E">
        <w:rPr>
          <w:rFonts w:ascii="Times New Roman" w:hAnsi="Times New Roman"/>
          <w:b w:val="0"/>
        </w:rPr>
        <w:t xml:space="preserve"> 1994 (declined)</w:t>
      </w:r>
    </w:p>
    <w:p w14:paraId="68D378F5" w14:textId="77777777" w:rsidR="00824ACF" w:rsidRPr="005A4B6E" w:rsidRDefault="00824ACF" w:rsidP="00824ACF">
      <w:pPr>
        <w:pStyle w:val="para4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ab/>
        <w:t>•Dartmouth Faculty Research Grant, to research and film for “The Arabian</w:t>
      </w:r>
    </w:p>
    <w:p w14:paraId="13D43C8D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  <w:b w:val="0"/>
        </w:rPr>
      </w:pPr>
      <w:r w:rsidRPr="005A4B6E">
        <w:rPr>
          <w:rFonts w:ascii="Times New Roman" w:hAnsi="Times New Roman"/>
          <w:b w:val="0"/>
        </w:rPr>
        <w:t xml:space="preserve">  Nights in the British Christmas </w:t>
      </w:r>
      <w:proofErr w:type="spellStart"/>
      <w:r w:rsidRPr="005A4B6E">
        <w:rPr>
          <w:rFonts w:ascii="Times New Roman" w:hAnsi="Times New Roman"/>
          <w:b w:val="0"/>
        </w:rPr>
        <w:t>PantomimeTradition</w:t>
      </w:r>
      <w:proofErr w:type="spellEnd"/>
      <w:r w:rsidRPr="005A4B6E">
        <w:rPr>
          <w:rFonts w:ascii="Times New Roman" w:hAnsi="Times New Roman"/>
          <w:b w:val="0"/>
        </w:rPr>
        <w:t>,” England</w:t>
      </w:r>
      <w:proofErr w:type="gramStart"/>
      <w:r w:rsidRPr="005A4B6E">
        <w:rPr>
          <w:rFonts w:ascii="Times New Roman" w:hAnsi="Times New Roman"/>
          <w:b w:val="0"/>
        </w:rPr>
        <w:t>,  Dec</w:t>
      </w:r>
      <w:proofErr w:type="gramEnd"/>
      <w:r w:rsidRPr="005A4B6E">
        <w:rPr>
          <w:rFonts w:ascii="Times New Roman" w:hAnsi="Times New Roman"/>
          <w:b w:val="0"/>
        </w:rPr>
        <w:t>. 1990 - Jan.</w:t>
      </w:r>
    </w:p>
    <w:p w14:paraId="5023B621" w14:textId="77777777" w:rsidR="00824ACF" w:rsidRPr="005A4B6E" w:rsidRDefault="00824ACF" w:rsidP="00824ACF">
      <w:pPr>
        <w:pStyle w:val="para4"/>
        <w:ind w:left="720"/>
        <w:rPr>
          <w:rFonts w:ascii="Times New Roman" w:hAnsi="Times New Roman"/>
        </w:rPr>
      </w:pPr>
      <w:r w:rsidRPr="005A4B6E">
        <w:rPr>
          <w:rFonts w:ascii="Times New Roman" w:hAnsi="Times New Roman"/>
          <w:b w:val="0"/>
        </w:rPr>
        <w:t xml:space="preserve">  1991. </w:t>
      </w:r>
    </w:p>
    <w:p w14:paraId="050EDFB7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•Fulbright-Hayes Department of Education Doctoral Dissertation Research</w:t>
      </w:r>
    </w:p>
    <w:p w14:paraId="26A92D26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</w:t>
      </w:r>
      <w:proofErr w:type="gramStart"/>
      <w:r w:rsidRPr="005A4B6E">
        <w:rPr>
          <w:rFonts w:ascii="Times New Roman" w:hAnsi="Times New Roman"/>
        </w:rPr>
        <w:t>Grant in Egypt, England, and France 1985-86.</w:t>
      </w:r>
      <w:proofErr w:type="gramEnd"/>
    </w:p>
    <w:p w14:paraId="4335D116" w14:textId="77777777" w:rsidR="00824ACF" w:rsidRPr="005A4B6E" w:rsidRDefault="00824ACF" w:rsidP="00824ACF">
      <w:pPr>
        <w:pStyle w:val="para15"/>
        <w:spacing w:line="240" w:lineRule="auto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•Ernest </w:t>
      </w:r>
      <w:proofErr w:type="spellStart"/>
      <w:r w:rsidRPr="005A4B6E">
        <w:rPr>
          <w:rFonts w:ascii="Times New Roman" w:hAnsi="Times New Roman"/>
        </w:rPr>
        <w:t>Abdelmessih</w:t>
      </w:r>
      <w:proofErr w:type="spellEnd"/>
      <w:r w:rsidRPr="005A4B6E">
        <w:rPr>
          <w:rFonts w:ascii="Times New Roman" w:hAnsi="Times New Roman"/>
        </w:rPr>
        <w:t xml:space="preserve"> Prize for Academic Work in Arabic Literature; </w:t>
      </w:r>
    </w:p>
    <w:p w14:paraId="02A3215F" w14:textId="77777777" w:rsidR="00824ACF" w:rsidRPr="005A4B6E" w:rsidRDefault="00824ACF" w:rsidP="00824ACF">
      <w:pPr>
        <w:pStyle w:val="para15"/>
        <w:spacing w:line="240" w:lineRule="auto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April 1984.</w:t>
      </w:r>
    </w:p>
    <w:p w14:paraId="4743EDF6" w14:textId="77777777" w:rsidR="00824ACF" w:rsidRPr="005A4B6E" w:rsidRDefault="00824ACF" w:rsidP="00824ACF">
      <w:pPr>
        <w:pStyle w:val="para15"/>
        <w:spacing w:line="240" w:lineRule="auto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•Foreign Language Aptitude Scholarship (FLAS) 1981-82, 1984, 1984-85.</w:t>
      </w:r>
    </w:p>
    <w:p w14:paraId="140CD5E8" w14:textId="77777777" w:rsidR="00824ACF" w:rsidRPr="005A4B6E" w:rsidRDefault="00824ACF" w:rsidP="00824ACF">
      <w:pPr>
        <w:pStyle w:val="para15"/>
        <w:spacing w:line="240" w:lineRule="auto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•Center for Arabic Study Abroad (NDFL Scholarship), 1982-83.</w:t>
      </w:r>
    </w:p>
    <w:p w14:paraId="4B76E019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>•University of Michigan-Hebrew University Graduate Exchange Scholarship,</w:t>
      </w:r>
    </w:p>
    <w:p w14:paraId="2A800F7A" w14:textId="77777777" w:rsidR="00824ACF" w:rsidRPr="005A4B6E" w:rsidRDefault="00824ACF" w:rsidP="00824ACF">
      <w:pPr>
        <w:pStyle w:val="para9"/>
        <w:ind w:left="720" w:firstLine="0"/>
        <w:rPr>
          <w:rFonts w:ascii="Times New Roman" w:hAnsi="Times New Roman"/>
        </w:rPr>
      </w:pPr>
      <w:r w:rsidRPr="005A4B6E">
        <w:rPr>
          <w:rFonts w:ascii="Times New Roman" w:hAnsi="Times New Roman"/>
        </w:rPr>
        <w:t xml:space="preserve">   </w:t>
      </w:r>
      <w:proofErr w:type="gramStart"/>
      <w:r w:rsidRPr="005A4B6E">
        <w:rPr>
          <w:rFonts w:ascii="Times New Roman" w:hAnsi="Times New Roman"/>
        </w:rPr>
        <w:t>1979-81.</w:t>
      </w:r>
      <w:proofErr w:type="gramEnd"/>
    </w:p>
    <w:p w14:paraId="0DDE807C" w14:textId="77777777" w:rsidR="00824ACF" w:rsidRPr="005A4B6E" w:rsidRDefault="00824ACF" w:rsidP="00824ACF">
      <w:pPr>
        <w:pStyle w:val="para9"/>
        <w:rPr>
          <w:rFonts w:ascii="Times New Roman" w:hAnsi="Times New Roman"/>
        </w:rPr>
      </w:pPr>
    </w:p>
    <w:p w14:paraId="2BF3BB43" w14:textId="77777777" w:rsidR="00824ACF" w:rsidRDefault="00824ACF" w:rsidP="00824ACF">
      <w:pPr>
        <w:pStyle w:val="para5"/>
        <w:ind w:left="0"/>
        <w:rPr>
          <w:rFonts w:ascii="Times New Roman" w:hAnsi="Times New Roman"/>
          <w:b/>
          <w:u w:val="single"/>
        </w:rPr>
      </w:pPr>
    </w:p>
    <w:p w14:paraId="4063C53E" w14:textId="77777777" w:rsidR="00592879" w:rsidRDefault="00592879" w:rsidP="00824ACF">
      <w:pPr>
        <w:pStyle w:val="para5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*For items below, request full CV, not included here.</w:t>
      </w:r>
    </w:p>
    <w:p w14:paraId="4E92B570" w14:textId="77777777" w:rsidR="00592879" w:rsidRPr="00592879" w:rsidRDefault="00592879" w:rsidP="00824ACF">
      <w:pPr>
        <w:pStyle w:val="para5"/>
        <w:ind w:left="0"/>
        <w:rPr>
          <w:rFonts w:ascii="Times New Roman" w:hAnsi="Times New Roman"/>
          <w:b/>
        </w:rPr>
      </w:pPr>
    </w:p>
    <w:p w14:paraId="6D476253" w14:textId="77777777" w:rsidR="00824ACF" w:rsidRPr="005A4B6E" w:rsidRDefault="00824ACF" w:rsidP="00824ACF">
      <w:pPr>
        <w:pStyle w:val="para5"/>
        <w:ind w:left="0"/>
        <w:rPr>
          <w:rFonts w:ascii="Times New Roman" w:hAnsi="Times New Roman"/>
          <w:b/>
        </w:rPr>
      </w:pPr>
      <w:r w:rsidRPr="005A4B6E">
        <w:rPr>
          <w:rFonts w:ascii="Times New Roman" w:hAnsi="Times New Roman"/>
          <w:b/>
          <w:u w:val="single"/>
        </w:rPr>
        <w:t>SERVICE TO THE ACADEMIC COMMUNITY</w:t>
      </w:r>
    </w:p>
    <w:p w14:paraId="669405C8" w14:textId="77777777" w:rsidR="00824ACF" w:rsidRPr="005A4B6E" w:rsidRDefault="00824ACF" w:rsidP="00824ACF">
      <w:pPr>
        <w:pStyle w:val="para5"/>
        <w:ind w:hanging="740"/>
        <w:rPr>
          <w:rFonts w:ascii="Times New Roman" w:hAnsi="Times New Roman"/>
          <w:b/>
        </w:rPr>
      </w:pPr>
      <w:r w:rsidRPr="005A4B6E">
        <w:rPr>
          <w:rFonts w:ascii="Times New Roman" w:hAnsi="Times New Roman"/>
          <w:b/>
        </w:rPr>
        <w:tab/>
      </w:r>
    </w:p>
    <w:p w14:paraId="57AEBEC5" w14:textId="77777777" w:rsidR="00824ACF" w:rsidRPr="005A4B6E" w:rsidRDefault="00824ACF" w:rsidP="00592879">
      <w:pPr>
        <w:pStyle w:val="para5"/>
        <w:ind w:hanging="740"/>
        <w:rPr>
          <w:rFonts w:ascii="Times New Roman" w:hAnsi="Times New Roman"/>
        </w:rPr>
      </w:pPr>
      <w:r w:rsidRPr="005A4B6E">
        <w:rPr>
          <w:rFonts w:ascii="Times New Roman" w:hAnsi="Times New Roman"/>
          <w:b/>
        </w:rPr>
        <w:tab/>
      </w:r>
    </w:p>
    <w:p w14:paraId="65D961BB" w14:textId="77777777" w:rsidR="00824ACF" w:rsidRPr="005A4B6E" w:rsidRDefault="00824ACF" w:rsidP="00824ACF">
      <w:pPr>
        <w:pStyle w:val="para5"/>
        <w:ind w:left="0"/>
        <w:rPr>
          <w:rFonts w:ascii="Times New Roman" w:hAnsi="Times New Roman"/>
          <w:b/>
          <w:u w:val="single"/>
        </w:rPr>
      </w:pPr>
    </w:p>
    <w:p w14:paraId="5F873ECA" w14:textId="77777777" w:rsidR="00824ACF" w:rsidRPr="005A4B6E" w:rsidRDefault="00824ACF" w:rsidP="00824ACF">
      <w:pPr>
        <w:pStyle w:val="para5"/>
        <w:ind w:left="0"/>
        <w:rPr>
          <w:rFonts w:ascii="Times New Roman" w:hAnsi="Times New Roman"/>
          <w:b/>
          <w:u w:val="single"/>
        </w:rPr>
      </w:pPr>
      <w:r w:rsidRPr="005A4B6E">
        <w:rPr>
          <w:rFonts w:ascii="Times New Roman" w:hAnsi="Times New Roman"/>
          <w:b/>
          <w:u w:val="single"/>
        </w:rPr>
        <w:t xml:space="preserve">ADMINISTRATIVE </w:t>
      </w:r>
      <w:proofErr w:type="gramStart"/>
      <w:r w:rsidRPr="005A4B6E">
        <w:rPr>
          <w:rFonts w:ascii="Times New Roman" w:hAnsi="Times New Roman"/>
          <w:b/>
          <w:u w:val="single"/>
        </w:rPr>
        <w:t>SERVICE</w:t>
      </w:r>
      <w:r w:rsidRPr="005A4B6E">
        <w:rPr>
          <w:rFonts w:ascii="Times New Roman" w:hAnsi="Times New Roman"/>
          <w:b/>
        </w:rPr>
        <w:t xml:space="preserve">  (</w:t>
      </w:r>
      <w:proofErr w:type="gramEnd"/>
      <w:r w:rsidRPr="005A4B6E">
        <w:rPr>
          <w:rFonts w:ascii="Times New Roman" w:hAnsi="Times New Roman"/>
          <w:b/>
        </w:rPr>
        <w:t>University of Michigan)</w:t>
      </w:r>
    </w:p>
    <w:p w14:paraId="6280AEE3" w14:textId="77777777" w:rsidR="00824ACF" w:rsidRDefault="00824ACF" w:rsidP="00824ACF">
      <w:pPr>
        <w:pStyle w:val="para5"/>
        <w:ind w:left="0"/>
        <w:rPr>
          <w:rFonts w:ascii="Times New Roman" w:hAnsi="Times New Roman"/>
          <w:b/>
          <w:u w:val="single"/>
        </w:rPr>
      </w:pPr>
    </w:p>
    <w:p w14:paraId="7DC21CB1" w14:textId="77777777" w:rsidR="00824ACF" w:rsidRPr="005A4B6E" w:rsidRDefault="00824ACF" w:rsidP="00592879">
      <w:pPr>
        <w:pStyle w:val="para5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1AD3B787" w14:textId="77777777" w:rsidR="00824ACF" w:rsidRPr="005A4B6E" w:rsidRDefault="00824ACF" w:rsidP="00824ACF">
      <w:pPr>
        <w:pStyle w:val="para14"/>
        <w:ind w:left="720"/>
        <w:rPr>
          <w:rFonts w:ascii="Times New Roman" w:hAnsi="Times New Roman"/>
        </w:rPr>
      </w:pPr>
    </w:p>
    <w:p w14:paraId="47346805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  <w:r w:rsidRPr="005A4B6E">
        <w:rPr>
          <w:rFonts w:ascii="Times New Roman" w:hAnsi="Times New Roman"/>
          <w:u w:val="single"/>
        </w:rPr>
        <w:t>MEMBERSHIP IN PROFESSIONAL ORGANIZATIONS</w:t>
      </w:r>
    </w:p>
    <w:p w14:paraId="40876793" w14:textId="77777777" w:rsidR="00824ACF" w:rsidRPr="005A4B6E" w:rsidRDefault="00824ACF" w:rsidP="00824ACF">
      <w:pPr>
        <w:pStyle w:val="para4"/>
        <w:rPr>
          <w:rFonts w:ascii="Times New Roman" w:hAnsi="Times New Roman"/>
        </w:rPr>
      </w:pPr>
    </w:p>
    <w:p w14:paraId="259D517D" w14:textId="77777777" w:rsidR="00BD74B1" w:rsidRDefault="00BD74B1"/>
    <w:sectPr w:rsidR="00BD74B1" w:rsidSect="008404B0">
      <w:footerReference w:type="even" r:id="rId7"/>
      <w:footerReference w:type="default" r:id="rId8"/>
      <w:pgSz w:w="12240" w:h="15840"/>
      <w:pgMar w:top="1440" w:right="1350" w:bottom="1440" w:left="2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AE8D7" w14:textId="77777777" w:rsidR="000607F1" w:rsidRDefault="000607F1">
      <w:r>
        <w:separator/>
      </w:r>
    </w:p>
  </w:endnote>
  <w:endnote w:type="continuationSeparator" w:id="0">
    <w:p w14:paraId="11F4FBD4" w14:textId="77777777" w:rsidR="000607F1" w:rsidRDefault="0006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EF25" w14:textId="77777777" w:rsidR="008404B0" w:rsidRDefault="005928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F2223E6" w14:textId="77777777" w:rsidR="008404B0" w:rsidRDefault="00060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76325" w14:textId="77777777" w:rsidR="008404B0" w:rsidRDefault="005928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57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135DDB" w14:textId="77777777" w:rsidR="008404B0" w:rsidRDefault="00060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709CC" w14:textId="77777777" w:rsidR="000607F1" w:rsidRDefault="000607F1">
      <w:r>
        <w:separator/>
      </w:r>
    </w:p>
  </w:footnote>
  <w:footnote w:type="continuationSeparator" w:id="0">
    <w:p w14:paraId="7CD9589A" w14:textId="77777777" w:rsidR="000607F1" w:rsidRDefault="0006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CF"/>
    <w:rsid w:val="000607F1"/>
    <w:rsid w:val="00592879"/>
    <w:rsid w:val="00824ACF"/>
    <w:rsid w:val="009F5744"/>
    <w:rsid w:val="00B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548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2">
    <w:name w:val="cent2"/>
    <w:rsid w:val="00824ACF"/>
    <w:pPr>
      <w:suppressLineNumbers/>
      <w:jc w:val="center"/>
    </w:pPr>
    <w:rPr>
      <w:rFonts w:ascii="Palatino" w:eastAsia="Times New Roman" w:hAnsi="Palatino" w:cs="Times New Roman"/>
      <w:szCs w:val="20"/>
    </w:rPr>
  </w:style>
  <w:style w:type="paragraph" w:customStyle="1" w:styleId="para4">
    <w:name w:val="para4"/>
    <w:rsid w:val="00824ACF"/>
    <w:pPr>
      <w:suppressLineNumbers/>
    </w:pPr>
    <w:rPr>
      <w:rFonts w:ascii="Palatino" w:eastAsia="Times New Roman" w:hAnsi="Palatino" w:cs="Times New Roman"/>
      <w:b/>
      <w:szCs w:val="20"/>
    </w:rPr>
  </w:style>
  <w:style w:type="paragraph" w:customStyle="1" w:styleId="para9">
    <w:name w:val="para9"/>
    <w:rsid w:val="00824ACF"/>
    <w:pPr>
      <w:suppressLineNumbers/>
      <w:ind w:left="1460" w:hanging="720"/>
    </w:pPr>
    <w:rPr>
      <w:rFonts w:ascii="Palatino" w:eastAsia="Times New Roman" w:hAnsi="Palatino" w:cs="Times New Roman"/>
      <w:szCs w:val="20"/>
    </w:rPr>
  </w:style>
  <w:style w:type="paragraph" w:customStyle="1" w:styleId="para6">
    <w:name w:val="para6"/>
    <w:rsid w:val="00824ACF"/>
    <w:pPr>
      <w:suppressLineNumbers/>
      <w:tabs>
        <w:tab w:val="left" w:pos="3000"/>
      </w:tabs>
      <w:ind w:left="1460"/>
    </w:pPr>
    <w:rPr>
      <w:rFonts w:ascii="Palatino" w:eastAsia="Times New Roman" w:hAnsi="Palatino" w:cs="Times New Roman"/>
      <w:szCs w:val="20"/>
    </w:rPr>
  </w:style>
  <w:style w:type="paragraph" w:customStyle="1" w:styleId="para5">
    <w:name w:val="para5"/>
    <w:rsid w:val="00824ACF"/>
    <w:pPr>
      <w:suppressLineNumbers/>
      <w:ind w:left="740"/>
    </w:pPr>
    <w:rPr>
      <w:rFonts w:ascii="Palatino" w:eastAsia="Times New Roman" w:hAnsi="Palatino" w:cs="Times New Roman"/>
      <w:szCs w:val="20"/>
    </w:rPr>
  </w:style>
  <w:style w:type="paragraph" w:customStyle="1" w:styleId="para8">
    <w:name w:val="para8"/>
    <w:rsid w:val="00824ACF"/>
    <w:pPr>
      <w:suppressLineNumbers/>
      <w:ind w:left="740" w:firstLine="720"/>
    </w:pPr>
    <w:rPr>
      <w:rFonts w:ascii="Palatino" w:eastAsia="Times New Roman" w:hAnsi="Palatino" w:cs="Times New Roman"/>
      <w:szCs w:val="20"/>
    </w:rPr>
  </w:style>
  <w:style w:type="paragraph" w:customStyle="1" w:styleId="para12">
    <w:name w:val="para12"/>
    <w:rsid w:val="00824ACF"/>
    <w:pPr>
      <w:suppressLineNumbers/>
      <w:ind w:left="1660" w:hanging="720"/>
    </w:pPr>
    <w:rPr>
      <w:rFonts w:ascii="Palatino" w:eastAsia="Times New Roman" w:hAnsi="Palatino" w:cs="Times New Roman"/>
      <w:szCs w:val="20"/>
    </w:rPr>
  </w:style>
  <w:style w:type="paragraph" w:styleId="BodyTextIndent">
    <w:name w:val="Body Text Indent"/>
    <w:basedOn w:val="Normal"/>
    <w:link w:val="BodyTextIndentChar"/>
    <w:rsid w:val="00824ACF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824ACF"/>
    <w:rPr>
      <w:rFonts w:ascii="Times New Roman" w:eastAsia="Times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824ACF"/>
    <w:pPr>
      <w:ind w:left="720"/>
    </w:pPr>
    <w:rPr>
      <w:rFonts w:ascii="Palatino" w:eastAsia="Times New Roman" w:hAnsi="Palatino"/>
    </w:rPr>
  </w:style>
  <w:style w:type="character" w:customStyle="1" w:styleId="BodyText2Char">
    <w:name w:val="Body Text 2 Char"/>
    <w:basedOn w:val="DefaultParagraphFont"/>
    <w:link w:val="BodyText2"/>
    <w:rsid w:val="00824ACF"/>
    <w:rPr>
      <w:rFonts w:ascii="Palatino" w:eastAsia="Times New Roman" w:hAnsi="Palatino" w:cs="Times New Roman"/>
      <w:szCs w:val="20"/>
    </w:rPr>
  </w:style>
  <w:style w:type="paragraph" w:customStyle="1" w:styleId="para14">
    <w:name w:val="para14"/>
    <w:rsid w:val="00824ACF"/>
    <w:pPr>
      <w:suppressLineNumbers/>
    </w:pPr>
    <w:rPr>
      <w:rFonts w:ascii="Palatino" w:eastAsia="Times New Roman" w:hAnsi="Palatino" w:cs="Times New Roman"/>
      <w:szCs w:val="20"/>
    </w:rPr>
  </w:style>
  <w:style w:type="paragraph" w:customStyle="1" w:styleId="para15">
    <w:name w:val="para15"/>
    <w:rsid w:val="00824ACF"/>
    <w:pPr>
      <w:suppressLineNumbers/>
      <w:spacing w:line="480" w:lineRule="atLeast"/>
      <w:ind w:left="740"/>
    </w:pPr>
    <w:rPr>
      <w:rFonts w:ascii="Palatino" w:eastAsia="Times New Roman" w:hAnsi="Palatino" w:cs="Times New Roman"/>
      <w:szCs w:val="20"/>
    </w:rPr>
  </w:style>
  <w:style w:type="paragraph" w:customStyle="1" w:styleId="para3">
    <w:name w:val="para3"/>
    <w:rsid w:val="00824ACF"/>
    <w:pPr>
      <w:suppressLineNumbers/>
    </w:pPr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rsid w:val="00824ACF"/>
  </w:style>
  <w:style w:type="paragraph" w:styleId="Footer">
    <w:name w:val="footer"/>
    <w:basedOn w:val="Normal"/>
    <w:link w:val="FooterChar"/>
    <w:rsid w:val="00824AC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824ACF"/>
    <w:rPr>
      <w:rFonts w:ascii="Times" w:eastAsia="Times New Roman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2">
    <w:name w:val="cent2"/>
    <w:rsid w:val="00824ACF"/>
    <w:pPr>
      <w:suppressLineNumbers/>
      <w:jc w:val="center"/>
    </w:pPr>
    <w:rPr>
      <w:rFonts w:ascii="Palatino" w:eastAsia="Times New Roman" w:hAnsi="Palatino" w:cs="Times New Roman"/>
      <w:szCs w:val="20"/>
    </w:rPr>
  </w:style>
  <w:style w:type="paragraph" w:customStyle="1" w:styleId="para4">
    <w:name w:val="para4"/>
    <w:rsid w:val="00824ACF"/>
    <w:pPr>
      <w:suppressLineNumbers/>
    </w:pPr>
    <w:rPr>
      <w:rFonts w:ascii="Palatino" w:eastAsia="Times New Roman" w:hAnsi="Palatino" w:cs="Times New Roman"/>
      <w:b/>
      <w:szCs w:val="20"/>
    </w:rPr>
  </w:style>
  <w:style w:type="paragraph" w:customStyle="1" w:styleId="para9">
    <w:name w:val="para9"/>
    <w:rsid w:val="00824ACF"/>
    <w:pPr>
      <w:suppressLineNumbers/>
      <w:ind w:left="1460" w:hanging="720"/>
    </w:pPr>
    <w:rPr>
      <w:rFonts w:ascii="Palatino" w:eastAsia="Times New Roman" w:hAnsi="Palatino" w:cs="Times New Roman"/>
      <w:szCs w:val="20"/>
    </w:rPr>
  </w:style>
  <w:style w:type="paragraph" w:customStyle="1" w:styleId="para6">
    <w:name w:val="para6"/>
    <w:rsid w:val="00824ACF"/>
    <w:pPr>
      <w:suppressLineNumbers/>
      <w:tabs>
        <w:tab w:val="left" w:pos="3000"/>
      </w:tabs>
      <w:ind w:left="1460"/>
    </w:pPr>
    <w:rPr>
      <w:rFonts w:ascii="Palatino" w:eastAsia="Times New Roman" w:hAnsi="Palatino" w:cs="Times New Roman"/>
      <w:szCs w:val="20"/>
    </w:rPr>
  </w:style>
  <w:style w:type="paragraph" w:customStyle="1" w:styleId="para5">
    <w:name w:val="para5"/>
    <w:rsid w:val="00824ACF"/>
    <w:pPr>
      <w:suppressLineNumbers/>
      <w:ind w:left="740"/>
    </w:pPr>
    <w:rPr>
      <w:rFonts w:ascii="Palatino" w:eastAsia="Times New Roman" w:hAnsi="Palatino" w:cs="Times New Roman"/>
      <w:szCs w:val="20"/>
    </w:rPr>
  </w:style>
  <w:style w:type="paragraph" w:customStyle="1" w:styleId="para8">
    <w:name w:val="para8"/>
    <w:rsid w:val="00824ACF"/>
    <w:pPr>
      <w:suppressLineNumbers/>
      <w:ind w:left="740" w:firstLine="720"/>
    </w:pPr>
    <w:rPr>
      <w:rFonts w:ascii="Palatino" w:eastAsia="Times New Roman" w:hAnsi="Palatino" w:cs="Times New Roman"/>
      <w:szCs w:val="20"/>
    </w:rPr>
  </w:style>
  <w:style w:type="paragraph" w:customStyle="1" w:styleId="para12">
    <w:name w:val="para12"/>
    <w:rsid w:val="00824ACF"/>
    <w:pPr>
      <w:suppressLineNumbers/>
      <w:ind w:left="1660" w:hanging="720"/>
    </w:pPr>
    <w:rPr>
      <w:rFonts w:ascii="Palatino" w:eastAsia="Times New Roman" w:hAnsi="Palatino" w:cs="Times New Roman"/>
      <w:szCs w:val="20"/>
    </w:rPr>
  </w:style>
  <w:style w:type="paragraph" w:styleId="BodyTextIndent">
    <w:name w:val="Body Text Indent"/>
    <w:basedOn w:val="Normal"/>
    <w:link w:val="BodyTextIndentChar"/>
    <w:rsid w:val="00824ACF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824ACF"/>
    <w:rPr>
      <w:rFonts w:ascii="Times New Roman" w:eastAsia="Times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824ACF"/>
    <w:pPr>
      <w:ind w:left="720"/>
    </w:pPr>
    <w:rPr>
      <w:rFonts w:ascii="Palatino" w:eastAsia="Times New Roman" w:hAnsi="Palatino"/>
    </w:rPr>
  </w:style>
  <w:style w:type="character" w:customStyle="1" w:styleId="BodyText2Char">
    <w:name w:val="Body Text 2 Char"/>
    <w:basedOn w:val="DefaultParagraphFont"/>
    <w:link w:val="BodyText2"/>
    <w:rsid w:val="00824ACF"/>
    <w:rPr>
      <w:rFonts w:ascii="Palatino" w:eastAsia="Times New Roman" w:hAnsi="Palatino" w:cs="Times New Roman"/>
      <w:szCs w:val="20"/>
    </w:rPr>
  </w:style>
  <w:style w:type="paragraph" w:customStyle="1" w:styleId="para14">
    <w:name w:val="para14"/>
    <w:rsid w:val="00824ACF"/>
    <w:pPr>
      <w:suppressLineNumbers/>
    </w:pPr>
    <w:rPr>
      <w:rFonts w:ascii="Palatino" w:eastAsia="Times New Roman" w:hAnsi="Palatino" w:cs="Times New Roman"/>
      <w:szCs w:val="20"/>
    </w:rPr>
  </w:style>
  <w:style w:type="paragraph" w:customStyle="1" w:styleId="para15">
    <w:name w:val="para15"/>
    <w:rsid w:val="00824ACF"/>
    <w:pPr>
      <w:suppressLineNumbers/>
      <w:spacing w:line="480" w:lineRule="atLeast"/>
      <w:ind w:left="740"/>
    </w:pPr>
    <w:rPr>
      <w:rFonts w:ascii="Palatino" w:eastAsia="Times New Roman" w:hAnsi="Palatino" w:cs="Times New Roman"/>
      <w:szCs w:val="20"/>
    </w:rPr>
  </w:style>
  <w:style w:type="paragraph" w:customStyle="1" w:styleId="para3">
    <w:name w:val="para3"/>
    <w:rsid w:val="00824ACF"/>
    <w:pPr>
      <w:suppressLineNumbers/>
    </w:pPr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rsid w:val="00824ACF"/>
  </w:style>
  <w:style w:type="paragraph" w:styleId="Footer">
    <w:name w:val="footer"/>
    <w:basedOn w:val="Normal"/>
    <w:link w:val="FooterChar"/>
    <w:rsid w:val="00824AC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824ACF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Michigan: LSA</Company>
  <LinksUpToDate>false</LinksUpToDate>
  <CharactersWithSpaces>28806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Bardenstein</dc:creator>
  <cp:lastModifiedBy>Erskine, Megan</cp:lastModifiedBy>
  <cp:revision>2</cp:revision>
  <dcterms:created xsi:type="dcterms:W3CDTF">2013-04-09T17:23:00Z</dcterms:created>
  <dcterms:modified xsi:type="dcterms:W3CDTF">2013-04-09T17:23:00Z</dcterms:modified>
</cp:coreProperties>
</file>