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191B07" w:rsidRDefault="00000000">
      <w:pPr>
        <w:spacing w:after="0" w:line="240" w:lineRule="auto"/>
        <w:ind w:firstLine="72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David Myer Temin</w:t>
      </w:r>
    </w:p>
    <w:p w14:paraId="00000002" w14:textId="77777777" w:rsidR="00191B07" w:rsidRDefault="00000000">
      <w:pPr>
        <w:spacing w:after="0"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of Michigan</w:t>
      </w:r>
    </w:p>
    <w:p w14:paraId="00000003" w14:textId="77777777" w:rsidR="00191B07" w:rsidRDefault="00000000">
      <w:pPr>
        <w:spacing w:after="0"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of Political Science</w:t>
      </w:r>
    </w:p>
    <w:p w14:paraId="00000004" w14:textId="77777777" w:rsidR="00191B07" w:rsidRDefault="00000000">
      <w:pPr>
        <w:spacing w:after="0"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5700 Haven Hall</w:t>
      </w:r>
    </w:p>
    <w:p w14:paraId="00000005" w14:textId="77777777" w:rsidR="00191B07" w:rsidRDefault="00000000">
      <w:pPr>
        <w:spacing w:after="0"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505 South State St.</w:t>
      </w:r>
    </w:p>
    <w:p w14:paraId="00000006" w14:textId="77777777" w:rsidR="00191B07" w:rsidRDefault="00000000">
      <w:pPr>
        <w:spacing w:after="0"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 Arbor, Michigan 48109-1045</w:t>
      </w:r>
    </w:p>
    <w:p w14:paraId="00000007" w14:textId="77777777" w:rsidR="00191B07" w:rsidRDefault="00000000">
      <w:pPr>
        <w:spacing w:after="0" w:line="240" w:lineRule="auto"/>
        <w:ind w:firstLine="720"/>
        <w:jc w:val="center"/>
        <w:rPr>
          <w:rFonts w:ascii="Times New Roman" w:eastAsia="Times New Roman" w:hAnsi="Times New Roman" w:cs="Times New Roman"/>
          <w:sz w:val="24"/>
          <w:szCs w:val="24"/>
        </w:rPr>
      </w:pPr>
      <w:hyperlink r:id="rId5">
        <w:r w:rsidR="00191B07">
          <w:rPr>
            <w:rFonts w:ascii="Times New Roman" w:eastAsia="Times New Roman" w:hAnsi="Times New Roman" w:cs="Times New Roman"/>
            <w:color w:val="0563C1"/>
            <w:sz w:val="24"/>
            <w:szCs w:val="24"/>
            <w:u w:val="single"/>
          </w:rPr>
          <w:t>dtemin@umich.edu</w:t>
        </w:r>
      </w:hyperlink>
    </w:p>
    <w:p w14:paraId="00000008" w14:textId="77777777" w:rsidR="00191B07" w:rsidRDefault="00191B07">
      <w:pPr>
        <w:spacing w:after="0" w:line="240" w:lineRule="auto"/>
        <w:ind w:left="100"/>
        <w:jc w:val="center"/>
        <w:rPr>
          <w:rFonts w:ascii="Times New Roman" w:eastAsia="Times New Roman" w:hAnsi="Times New Roman" w:cs="Times New Roman"/>
          <w:color w:val="0563C1"/>
          <w:sz w:val="24"/>
          <w:szCs w:val="24"/>
        </w:rPr>
      </w:pPr>
    </w:p>
    <w:p w14:paraId="00000009" w14:textId="77777777" w:rsidR="00191B07" w:rsidRDefault="00000000">
      <w:pPr>
        <w:spacing w:after="0" w:line="24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Curriculum Vitae</w:t>
      </w:r>
    </w:p>
    <w:p w14:paraId="0000000A" w14:textId="679E3054" w:rsidR="00191B07" w:rsidRDefault="00000000">
      <w:pPr>
        <w:spacing w:after="0" w:line="24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Updated </w:t>
      </w:r>
      <w:r w:rsidR="006E5AA3">
        <w:rPr>
          <w:rFonts w:ascii="Times New Roman" w:eastAsia="Times New Roman" w:hAnsi="Times New Roman" w:cs="Times New Roman"/>
          <w:sz w:val="24"/>
          <w:szCs w:val="24"/>
        </w:rPr>
        <w:t>April</w:t>
      </w:r>
      <w:r w:rsidR="00A8791C">
        <w:rPr>
          <w:rFonts w:ascii="Times New Roman" w:eastAsia="Times New Roman" w:hAnsi="Times New Roman" w:cs="Times New Roman"/>
          <w:sz w:val="24"/>
          <w:szCs w:val="24"/>
        </w:rPr>
        <w:t xml:space="preserve"> </w:t>
      </w:r>
      <w:r w:rsidR="0052243A">
        <w:rPr>
          <w:rFonts w:ascii="Times New Roman" w:eastAsia="Times New Roman" w:hAnsi="Times New Roman" w:cs="Times New Roman"/>
          <w:sz w:val="24"/>
          <w:szCs w:val="24"/>
        </w:rPr>
        <w:t>2026</w:t>
      </w:r>
    </w:p>
    <w:p w14:paraId="0000000B"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0000000C" w14:textId="77777777" w:rsidR="00191B07" w:rsidRDefault="00191B07">
      <w:pPr>
        <w:spacing w:after="0" w:line="240" w:lineRule="auto"/>
        <w:rPr>
          <w:rFonts w:ascii="Times New Roman" w:eastAsia="Times New Roman" w:hAnsi="Times New Roman" w:cs="Times New Roman"/>
          <w:sz w:val="24"/>
          <w:szCs w:val="24"/>
        </w:rPr>
      </w:pPr>
    </w:p>
    <w:p w14:paraId="0000000D" w14:textId="77777777" w:rsidR="00191B07" w:rsidRDefault="00000000">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Academic Appointments</w:t>
      </w:r>
    </w:p>
    <w:p w14:paraId="0000000E"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Associate Professor </w:t>
      </w:r>
      <w:r>
        <w:rPr>
          <w:rFonts w:ascii="Times New Roman" w:eastAsia="Times New Roman" w:hAnsi="Times New Roman" w:cs="Times New Roman"/>
          <w:sz w:val="24"/>
          <w:szCs w:val="24"/>
        </w:rPr>
        <w:t>(with tenure), Political Science, University of Michigan, Fall 2024-present, Administrative Faculty in Native American Studies Program</w:t>
      </w:r>
    </w:p>
    <w:p w14:paraId="0000000F"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Assistant Professor</w:t>
      </w:r>
      <w:r>
        <w:rPr>
          <w:rFonts w:ascii="Times New Roman" w:eastAsia="Times New Roman" w:hAnsi="Times New Roman" w:cs="Times New Roman"/>
          <w:sz w:val="24"/>
          <w:szCs w:val="24"/>
        </w:rPr>
        <w:t>, Political Science, University of Michigan, Fall 2017-Winter 2024</w:t>
      </w:r>
    </w:p>
    <w:p w14:paraId="00000010"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Administrative Faculty in Native American Studies Program</w:t>
      </w:r>
    </w:p>
    <w:p w14:paraId="00000011"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Lecturer, </w:t>
      </w:r>
      <w:r>
        <w:rPr>
          <w:rFonts w:ascii="Times New Roman" w:eastAsia="Times New Roman" w:hAnsi="Times New Roman" w:cs="Times New Roman"/>
          <w:sz w:val="24"/>
          <w:szCs w:val="24"/>
        </w:rPr>
        <w:t>Political Science, University of Minnesota, Summer 2016-Spring 2017</w:t>
      </w:r>
    </w:p>
    <w:p w14:paraId="00000012" w14:textId="77777777" w:rsidR="00191B07" w:rsidRDefault="00191B07">
      <w:pPr>
        <w:spacing w:after="0" w:line="240" w:lineRule="auto"/>
        <w:rPr>
          <w:rFonts w:ascii="Times New Roman" w:eastAsia="Times New Roman" w:hAnsi="Times New Roman" w:cs="Times New Roman"/>
          <w:sz w:val="24"/>
          <w:szCs w:val="24"/>
        </w:rPr>
      </w:pPr>
    </w:p>
    <w:p w14:paraId="00000013" w14:textId="77777777" w:rsidR="00191B07" w:rsidRDefault="00000000">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Education</w:t>
      </w:r>
    </w:p>
    <w:p w14:paraId="00000014"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Ph.D. </w:t>
      </w:r>
      <w:r>
        <w:rPr>
          <w:rFonts w:ascii="Times New Roman" w:eastAsia="Times New Roman" w:hAnsi="Times New Roman" w:cs="Times New Roman"/>
          <w:sz w:val="24"/>
          <w:szCs w:val="24"/>
        </w:rPr>
        <w:t>in Political Science, University of Minnesota, 2016</w:t>
      </w:r>
    </w:p>
    <w:p w14:paraId="00000015"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B.A. </w:t>
      </w:r>
      <w:r>
        <w:rPr>
          <w:rFonts w:ascii="Times New Roman" w:eastAsia="Times New Roman" w:hAnsi="Times New Roman" w:cs="Times New Roman"/>
          <w:sz w:val="24"/>
          <w:szCs w:val="24"/>
        </w:rPr>
        <w:t>in Political Science and French, Amherst College, 2010</w:t>
      </w:r>
    </w:p>
    <w:p w14:paraId="00000016" w14:textId="77777777" w:rsidR="00191B07" w:rsidRDefault="00000000">
      <w:pPr>
        <w:spacing w:after="0" w:line="240" w:lineRule="auto"/>
        <w:ind w:left="820"/>
        <w:rPr>
          <w:rFonts w:ascii="Times New Roman" w:eastAsia="Times New Roman" w:hAnsi="Times New Roman" w:cs="Times New Roman"/>
          <w:sz w:val="24"/>
          <w:szCs w:val="24"/>
        </w:rPr>
      </w:pPr>
      <w:r>
        <w:rPr>
          <w:rFonts w:ascii="Times New Roman" w:eastAsia="Times New Roman" w:hAnsi="Times New Roman" w:cs="Times New Roman"/>
          <w:i/>
          <w:sz w:val="24"/>
          <w:szCs w:val="24"/>
        </w:rPr>
        <w:t>Summa Cum Laude</w:t>
      </w:r>
      <w:r>
        <w:rPr>
          <w:rFonts w:ascii="Times New Roman" w:eastAsia="Times New Roman" w:hAnsi="Times New Roman" w:cs="Times New Roman"/>
          <w:sz w:val="24"/>
          <w:szCs w:val="24"/>
        </w:rPr>
        <w:t>, with Distinction</w:t>
      </w:r>
    </w:p>
    <w:p w14:paraId="00000017" w14:textId="77777777" w:rsidR="00191B07" w:rsidRDefault="00191B07">
      <w:pPr>
        <w:spacing w:after="0" w:line="240" w:lineRule="auto"/>
        <w:ind w:left="820"/>
        <w:rPr>
          <w:rFonts w:ascii="Times New Roman" w:eastAsia="Times New Roman" w:hAnsi="Times New Roman" w:cs="Times New Roman"/>
          <w:i/>
          <w:sz w:val="24"/>
          <w:szCs w:val="24"/>
        </w:rPr>
      </w:pPr>
    </w:p>
    <w:p w14:paraId="00000018" w14:textId="77777777" w:rsidR="00191B07" w:rsidRDefault="00000000">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Publications</w:t>
      </w:r>
    </w:p>
    <w:p w14:paraId="00000019" w14:textId="77777777" w:rsidR="00191B07" w:rsidRDefault="00191B07">
      <w:pPr>
        <w:spacing w:after="0" w:line="240" w:lineRule="auto"/>
        <w:rPr>
          <w:rFonts w:ascii="Times New Roman" w:eastAsia="Times New Roman" w:hAnsi="Times New Roman" w:cs="Times New Roman"/>
          <w:b/>
          <w:sz w:val="24"/>
          <w:szCs w:val="24"/>
        </w:rPr>
      </w:pPr>
    </w:p>
    <w:p w14:paraId="0000001A" w14:textId="77777777" w:rsidR="00191B07"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Book</w:t>
      </w:r>
    </w:p>
    <w:p w14:paraId="0000001B"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Myer. </w:t>
      </w:r>
      <w:r>
        <w:rPr>
          <w:rFonts w:ascii="Times New Roman" w:eastAsia="Times New Roman" w:hAnsi="Times New Roman" w:cs="Times New Roman"/>
          <w:i/>
          <w:color w:val="000000"/>
          <w:sz w:val="24"/>
          <w:szCs w:val="24"/>
        </w:rPr>
        <w:t xml:space="preserve">Remapping Sovereignty: Decolonization and Self-Determination in North American Indigenous Political Thought </w:t>
      </w:r>
      <w:r>
        <w:rPr>
          <w:rFonts w:ascii="Times New Roman" w:eastAsia="Times New Roman" w:hAnsi="Times New Roman" w:cs="Times New Roman"/>
          <w:sz w:val="24"/>
          <w:szCs w:val="24"/>
        </w:rPr>
        <w:t>(University of Chicago Press, 2023)</w:t>
      </w:r>
    </w:p>
    <w:p w14:paraId="0000001C" w14:textId="18967534" w:rsidR="00191B07" w:rsidRPr="00B55634" w:rsidRDefault="00000000">
      <w:pPr>
        <w:spacing w:after="0" w:line="240" w:lineRule="auto"/>
        <w:ind w:left="1440"/>
        <w:rPr>
          <w:rFonts w:ascii="Times New Roman" w:eastAsia="Times New Roman" w:hAnsi="Times New Roman" w:cs="Times New Roman"/>
          <w:iCs/>
          <w:sz w:val="24"/>
          <w:szCs w:val="24"/>
        </w:rPr>
      </w:pPr>
      <w:r>
        <w:rPr>
          <w:rFonts w:ascii="Times New Roman" w:eastAsia="Times New Roman" w:hAnsi="Times New Roman" w:cs="Times New Roman"/>
          <w:sz w:val="24"/>
          <w:szCs w:val="24"/>
        </w:rPr>
        <w:t xml:space="preserve">Book Symposium in </w:t>
      </w:r>
      <w:r>
        <w:rPr>
          <w:rFonts w:ascii="Times New Roman" w:eastAsia="Times New Roman" w:hAnsi="Times New Roman" w:cs="Times New Roman"/>
          <w:i/>
          <w:sz w:val="24"/>
          <w:szCs w:val="24"/>
        </w:rPr>
        <w:t>Review of Politics</w:t>
      </w:r>
      <w:r>
        <w:rPr>
          <w:rFonts w:ascii="Times New Roman" w:eastAsia="Times New Roman" w:hAnsi="Times New Roman" w:cs="Times New Roman"/>
          <w:sz w:val="24"/>
          <w:szCs w:val="24"/>
        </w:rPr>
        <w:t xml:space="preserve">; Reviewed in: </w:t>
      </w:r>
      <w:r>
        <w:rPr>
          <w:rFonts w:ascii="Times New Roman" w:eastAsia="Times New Roman" w:hAnsi="Times New Roman" w:cs="Times New Roman"/>
          <w:i/>
          <w:sz w:val="24"/>
          <w:szCs w:val="24"/>
        </w:rPr>
        <w:t>Perspectives on Politics, Ethnic and Racial Studies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World History Encyclopedia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American Studies in Scandinavia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American Political Thought, Great Plains Research</w:t>
      </w:r>
      <w:r w:rsidR="00B55634">
        <w:rPr>
          <w:rFonts w:ascii="Times New Roman" w:eastAsia="Times New Roman" w:hAnsi="Times New Roman" w:cs="Times New Roman"/>
          <w:i/>
          <w:sz w:val="24"/>
          <w:szCs w:val="24"/>
        </w:rPr>
        <w:t>, Political Theory, Contemporary Political Theory</w:t>
      </w:r>
    </w:p>
    <w:p w14:paraId="0000001D"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Interviews: </w:t>
      </w:r>
      <w:hyperlink r:id="rId6">
        <w:r w:rsidR="00191B07">
          <w:rPr>
            <w:rFonts w:ascii="Times New Roman" w:eastAsia="Times New Roman" w:hAnsi="Times New Roman" w:cs="Times New Roman"/>
            <w:color w:val="0563C1"/>
            <w:sz w:val="24"/>
            <w:szCs w:val="24"/>
            <w:u w:val="single"/>
          </w:rPr>
          <w:t>New Books Network</w:t>
        </w:r>
      </w:hyperlink>
      <w:r>
        <w:rPr>
          <w:rFonts w:ascii="Times New Roman" w:eastAsia="Times New Roman" w:hAnsi="Times New Roman" w:cs="Times New Roman"/>
          <w:sz w:val="24"/>
          <w:szCs w:val="24"/>
        </w:rPr>
        <w:t xml:space="preserve"> </w:t>
      </w:r>
    </w:p>
    <w:p w14:paraId="0000001E"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APSA Foundations of Political Theory</w:t>
      </w:r>
      <w:r>
        <w:rPr>
          <w:rFonts w:ascii="Times New Roman" w:eastAsia="Times New Roman" w:hAnsi="Times New Roman" w:cs="Times New Roman"/>
          <w:sz w:val="24"/>
          <w:szCs w:val="24"/>
        </w:rPr>
        <w:t>, Best First Book, Co-Winner (2024)</w:t>
      </w:r>
    </w:p>
    <w:p w14:paraId="0000001F" w14:textId="77777777" w:rsidR="00191B07" w:rsidRDefault="00191B07">
      <w:pPr>
        <w:spacing w:after="0" w:line="240" w:lineRule="auto"/>
        <w:rPr>
          <w:rFonts w:ascii="Times New Roman" w:eastAsia="Times New Roman" w:hAnsi="Times New Roman" w:cs="Times New Roman"/>
          <w:b/>
          <w:sz w:val="24"/>
          <w:szCs w:val="24"/>
          <w:u w:val="single"/>
        </w:rPr>
      </w:pPr>
    </w:p>
    <w:p w14:paraId="00000020" w14:textId="77777777" w:rsidR="00191B07"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Peer Reviewed Articles</w:t>
      </w:r>
    </w:p>
    <w:p w14:paraId="00000021"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Myer. “Wages for Earthwork.” </w:t>
      </w:r>
      <w:r>
        <w:rPr>
          <w:rFonts w:ascii="Times New Roman" w:eastAsia="Times New Roman" w:hAnsi="Times New Roman" w:cs="Times New Roman"/>
          <w:i/>
          <w:sz w:val="24"/>
          <w:szCs w:val="24"/>
        </w:rPr>
        <w:t xml:space="preserve">American Political Science Review </w:t>
      </w:r>
      <w:r>
        <w:rPr>
          <w:rFonts w:ascii="Times New Roman" w:eastAsia="Times New Roman" w:hAnsi="Times New Roman" w:cs="Times New Roman"/>
          <w:sz w:val="24"/>
          <w:szCs w:val="24"/>
        </w:rPr>
        <w:t xml:space="preserve">119.1 (February 2025): 179-192, </w:t>
      </w:r>
      <w:hyperlink r:id="rId7">
        <w:r w:rsidR="00191B07">
          <w:rPr>
            <w:rFonts w:ascii="Times New Roman" w:eastAsia="Times New Roman" w:hAnsi="Times New Roman" w:cs="Times New Roman"/>
            <w:color w:val="0563C1"/>
            <w:sz w:val="24"/>
            <w:szCs w:val="24"/>
            <w:u w:val="single"/>
          </w:rPr>
          <w:t>http://doi.org/10.1017/S0003055424000066</w:t>
        </w:r>
      </w:hyperlink>
      <w:r>
        <w:rPr>
          <w:rFonts w:ascii="Times New Roman" w:eastAsia="Times New Roman" w:hAnsi="Times New Roman" w:cs="Times New Roman"/>
          <w:sz w:val="24"/>
          <w:szCs w:val="24"/>
        </w:rPr>
        <w:t>.*</w:t>
      </w:r>
    </w:p>
    <w:p w14:paraId="00000022"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*Featured with Author interview in </w:t>
      </w:r>
      <w:r>
        <w:rPr>
          <w:rFonts w:ascii="Times New Roman" w:eastAsia="Times New Roman" w:hAnsi="Times New Roman" w:cs="Times New Roman"/>
          <w:i/>
          <w:sz w:val="24"/>
          <w:szCs w:val="24"/>
        </w:rPr>
        <w:t>Grist</w:t>
      </w:r>
      <w:r>
        <w:rPr>
          <w:rFonts w:ascii="Times New Roman" w:eastAsia="Times New Roman" w:hAnsi="Times New Roman" w:cs="Times New Roman"/>
          <w:sz w:val="24"/>
          <w:szCs w:val="24"/>
        </w:rPr>
        <w:t xml:space="preserve">: Taylar Dawn Stagner, “Indigenous Peoples’ Climate Labor Benefits Everyone: Should it be Paid?” April 2, 2024, </w:t>
      </w:r>
      <w:hyperlink r:id="rId8">
        <w:r w:rsidR="00191B07">
          <w:rPr>
            <w:rFonts w:ascii="Times New Roman" w:eastAsia="Times New Roman" w:hAnsi="Times New Roman" w:cs="Times New Roman"/>
            <w:color w:val="0563C1"/>
            <w:sz w:val="24"/>
            <w:szCs w:val="24"/>
            <w:u w:val="single"/>
          </w:rPr>
          <w:t>https://grist.org/indigenous/indigenous-peoples-climate-labor-benefits-everyone-should-it-be-paid/</w:t>
        </w:r>
      </w:hyperlink>
    </w:p>
    <w:p w14:paraId="00000023"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Myer. “A Decolonial Wrong Turn: Walter Mignolo’s Epistemic Politics.” </w:t>
      </w:r>
      <w:r>
        <w:rPr>
          <w:rFonts w:ascii="Times New Roman" w:eastAsia="Times New Roman" w:hAnsi="Times New Roman" w:cs="Times New Roman"/>
          <w:i/>
          <w:sz w:val="24"/>
          <w:szCs w:val="24"/>
        </w:rPr>
        <w:t xml:space="preserve">Constellations </w:t>
      </w:r>
      <w:r>
        <w:rPr>
          <w:rFonts w:ascii="Times New Roman" w:eastAsia="Times New Roman" w:hAnsi="Times New Roman" w:cs="Times New Roman"/>
          <w:sz w:val="24"/>
          <w:szCs w:val="24"/>
        </w:rPr>
        <w:t xml:space="preserve">32.1 (March 2025): 139-153, </w:t>
      </w:r>
      <w:hyperlink r:id="rId9">
        <w:r w:rsidR="00191B07">
          <w:rPr>
            <w:rFonts w:ascii="Times New Roman" w:eastAsia="Times New Roman" w:hAnsi="Times New Roman" w:cs="Times New Roman"/>
            <w:color w:val="1155CC"/>
            <w:sz w:val="24"/>
            <w:szCs w:val="24"/>
            <w:u w:val="single"/>
          </w:rPr>
          <w:t>https://doi.org/10.1111/1467-8675.12744</w:t>
        </w:r>
      </w:hyperlink>
      <w:r>
        <w:rPr>
          <w:rFonts w:ascii="Times New Roman" w:eastAsia="Times New Roman" w:hAnsi="Times New Roman" w:cs="Times New Roman"/>
          <w:sz w:val="24"/>
          <w:szCs w:val="24"/>
        </w:rPr>
        <w:t>.</w:t>
      </w:r>
    </w:p>
    <w:p w14:paraId="00000024" w14:textId="77777777" w:rsidR="00191B07" w:rsidRDefault="00000000">
      <w:pPr>
        <w:spacing w:after="0" w:line="240" w:lineRule="auto"/>
        <w:ind w:left="720" w:hanging="720"/>
        <w:rPr>
          <w:rFonts w:ascii="Times New Roman" w:eastAsia="Times New Roman" w:hAnsi="Times New Roman" w:cs="Times New Roman"/>
          <w:color w:val="000000"/>
          <w:sz w:val="24"/>
          <w:szCs w:val="24"/>
          <w:highlight w:val="white"/>
        </w:rPr>
      </w:pPr>
      <w:hyperlink r:id="rId10">
        <w:r w:rsidR="00191B07">
          <w:rPr>
            <w:rFonts w:ascii="Times New Roman" w:eastAsia="Times New Roman" w:hAnsi="Times New Roman" w:cs="Times New Roman"/>
            <w:color w:val="000000"/>
            <w:sz w:val="24"/>
            <w:szCs w:val="24"/>
            <w:highlight w:val="white"/>
          </w:rPr>
          <w:t xml:space="preserve">Temin, David Myer. “Development in Decolonization: Walter Rodney, Third World Developmentalism, and ‘Decolonizing Political Theory.’” </w:t>
        </w:r>
      </w:hyperlink>
      <w:hyperlink r:id="rId11">
        <w:r w:rsidR="00191B07">
          <w:rPr>
            <w:rFonts w:ascii="Times New Roman" w:eastAsia="Times New Roman" w:hAnsi="Times New Roman" w:cs="Times New Roman"/>
            <w:i/>
            <w:color w:val="000000"/>
            <w:sz w:val="24"/>
            <w:szCs w:val="24"/>
            <w:highlight w:val="white"/>
          </w:rPr>
          <w:t>American</w:t>
        </w:r>
      </w:hyperlink>
      <w:r w:rsidR="00191B07">
        <w:rPr>
          <w:rFonts w:ascii="Times New Roman" w:eastAsia="Times New Roman" w:hAnsi="Times New Roman" w:cs="Times New Roman"/>
          <w:color w:val="000000"/>
          <w:sz w:val="24"/>
          <w:szCs w:val="24"/>
          <w:highlight w:val="white"/>
        </w:rPr>
        <w:t xml:space="preserve"> </w:t>
      </w:r>
      <w:r w:rsidR="00191B07">
        <w:rPr>
          <w:rFonts w:ascii="Times New Roman" w:eastAsia="Times New Roman" w:hAnsi="Times New Roman" w:cs="Times New Roman"/>
          <w:i/>
          <w:color w:val="000000"/>
          <w:sz w:val="24"/>
          <w:szCs w:val="24"/>
          <w:highlight w:val="white"/>
        </w:rPr>
        <w:t>Political Science Review</w:t>
      </w:r>
      <w:r w:rsidR="00191B07">
        <w:rPr>
          <w:rFonts w:ascii="Times New Roman" w:eastAsia="Times New Roman" w:hAnsi="Times New Roman" w:cs="Times New Roman"/>
          <w:color w:val="000000"/>
          <w:sz w:val="24"/>
          <w:szCs w:val="24"/>
          <w:highlight w:val="white"/>
        </w:rPr>
        <w:t xml:space="preserve"> 117.1 (February 2023): 235-248.</w:t>
      </w:r>
    </w:p>
    <w:p w14:paraId="00000025" w14:textId="77777777" w:rsidR="00191B07" w:rsidRDefault="00000000">
      <w:pPr>
        <w:spacing w:after="0" w:line="240" w:lineRule="auto"/>
        <w:ind w:left="720" w:hanging="720"/>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sz w:val="24"/>
          <w:szCs w:val="24"/>
        </w:rPr>
        <w:t xml:space="preserve">Temin, David Myer. “‘Nothing Much Had Happened’: Settler Colonialism in Hannah Arendt,” </w:t>
      </w:r>
      <w:r>
        <w:rPr>
          <w:rFonts w:ascii="Times New Roman" w:eastAsia="Times New Roman" w:hAnsi="Times New Roman" w:cs="Times New Roman"/>
          <w:i/>
          <w:sz w:val="24"/>
          <w:szCs w:val="24"/>
        </w:rPr>
        <w:t>European Journal of Political Theory</w:t>
      </w:r>
      <w:r>
        <w:rPr>
          <w:rFonts w:ascii="Times New Roman" w:eastAsia="Times New Roman" w:hAnsi="Times New Roman" w:cs="Times New Roman"/>
          <w:sz w:val="24"/>
          <w:szCs w:val="24"/>
        </w:rPr>
        <w:t xml:space="preserve"> 21.3 (2022): 514-538.</w:t>
      </w:r>
    </w:p>
    <w:p w14:paraId="00000026"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Myer. “Our Democracy: Laura Cornelius Kellogg’s Decolonial-Democracy.” </w:t>
      </w:r>
      <w:r>
        <w:rPr>
          <w:rFonts w:ascii="Times New Roman" w:eastAsia="Times New Roman" w:hAnsi="Times New Roman" w:cs="Times New Roman"/>
          <w:i/>
          <w:sz w:val="24"/>
          <w:szCs w:val="24"/>
        </w:rPr>
        <w:t>Perspectives on Politics</w:t>
      </w:r>
      <w:r>
        <w:rPr>
          <w:rFonts w:ascii="Times New Roman" w:eastAsia="Times New Roman" w:hAnsi="Times New Roman" w:cs="Times New Roman"/>
          <w:sz w:val="24"/>
          <w:szCs w:val="24"/>
        </w:rPr>
        <w:t xml:space="preserve"> 19.4 (December 2021): 1082-1097.</w:t>
      </w:r>
    </w:p>
    <w:p w14:paraId="00000027" w14:textId="77777777" w:rsidR="00191B07" w:rsidRDefault="00000000">
      <w:pPr>
        <w:spacing w:after="0" w:line="240" w:lineRule="auto"/>
        <w:ind w:left="720" w:hanging="720"/>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sz w:val="24"/>
          <w:szCs w:val="24"/>
        </w:rPr>
        <w:t xml:space="preserve">Temin, David Myer. “Custer’s Sins: Vine Deloria Jr. and the Settler-Colonial Politics of Civic Inclusion,” </w:t>
      </w:r>
      <w:r>
        <w:rPr>
          <w:rFonts w:ascii="Times New Roman" w:eastAsia="Times New Roman" w:hAnsi="Times New Roman" w:cs="Times New Roman"/>
          <w:i/>
          <w:sz w:val="24"/>
          <w:szCs w:val="24"/>
        </w:rPr>
        <w:t xml:space="preserve">Political Theory </w:t>
      </w:r>
      <w:r>
        <w:rPr>
          <w:rFonts w:ascii="Times New Roman" w:eastAsia="Times New Roman" w:hAnsi="Times New Roman" w:cs="Times New Roman"/>
          <w:sz w:val="24"/>
          <w:szCs w:val="24"/>
        </w:rPr>
        <w:t>46.3 (2018): 357-379.</w:t>
      </w:r>
      <w:r>
        <w:rPr>
          <w:rFonts w:ascii="Times New Roman" w:eastAsia="Times New Roman" w:hAnsi="Times New Roman" w:cs="Times New Roman"/>
          <w:color w:val="333333"/>
          <w:sz w:val="24"/>
          <w:szCs w:val="24"/>
          <w:highlight w:val="white"/>
        </w:rPr>
        <w:t xml:space="preserve"> </w:t>
      </w:r>
    </w:p>
    <w:p w14:paraId="00000028" w14:textId="77777777" w:rsidR="00191B07" w:rsidRDefault="00000000">
      <w:pPr>
        <w:spacing w:after="0" w:line="240" w:lineRule="auto"/>
        <w:ind w:left="720" w:hanging="720"/>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sz w:val="24"/>
          <w:szCs w:val="24"/>
        </w:rPr>
        <w:t xml:space="preserve">Temin, David Myer and Adam Dahl. “Narrating Historical Injustice: Political Responsibility and the Politics of Memory,” </w:t>
      </w:r>
      <w:r>
        <w:rPr>
          <w:rFonts w:ascii="Times New Roman" w:eastAsia="Times New Roman" w:hAnsi="Times New Roman" w:cs="Times New Roman"/>
          <w:i/>
          <w:sz w:val="24"/>
          <w:szCs w:val="24"/>
        </w:rPr>
        <w:t xml:space="preserve">Political Research Quarterly </w:t>
      </w:r>
      <w:r>
        <w:rPr>
          <w:rFonts w:ascii="Times New Roman" w:eastAsia="Times New Roman" w:hAnsi="Times New Roman" w:cs="Times New Roman"/>
          <w:sz w:val="24"/>
          <w:szCs w:val="24"/>
        </w:rPr>
        <w:t>70.4 (December 2017): 905-917.</w:t>
      </w:r>
    </w:p>
    <w:p w14:paraId="00000029" w14:textId="77777777" w:rsidR="00191B07" w:rsidRDefault="00191B07">
      <w:pPr>
        <w:spacing w:after="0" w:line="240" w:lineRule="auto"/>
        <w:rPr>
          <w:rFonts w:ascii="Times New Roman" w:eastAsia="Times New Roman" w:hAnsi="Times New Roman" w:cs="Times New Roman"/>
          <w:i/>
          <w:sz w:val="24"/>
          <w:szCs w:val="24"/>
        </w:rPr>
      </w:pPr>
    </w:p>
    <w:p w14:paraId="0000002A" w14:textId="77777777" w:rsidR="00191B07"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Book Chapters </w:t>
      </w:r>
    </w:p>
    <w:p w14:paraId="0000002B"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Myer. “Indigenous Liberation and Decolonization: Circulations between the Third and Fourth Worlds,” Published online first, in </w:t>
      </w:r>
      <w:r>
        <w:rPr>
          <w:rFonts w:ascii="Times New Roman" w:eastAsia="Times New Roman" w:hAnsi="Times New Roman" w:cs="Times New Roman"/>
          <w:i/>
          <w:sz w:val="24"/>
          <w:szCs w:val="24"/>
        </w:rPr>
        <w:t>Oxford Handbook of the History of the Global South</w:t>
      </w:r>
      <w:r>
        <w:rPr>
          <w:rFonts w:ascii="Times New Roman" w:eastAsia="Times New Roman" w:hAnsi="Times New Roman" w:cs="Times New Roman"/>
          <w:sz w:val="24"/>
          <w:szCs w:val="24"/>
        </w:rPr>
        <w:t xml:space="preserve">, eds. Anne Garland Mahler, Monica Popescu, Christopher J. Lee. (January 23, 2025), </w:t>
      </w:r>
      <w:hyperlink r:id="rId12">
        <w:r w:rsidR="00191B07">
          <w:rPr>
            <w:rFonts w:ascii="Times New Roman" w:eastAsia="Times New Roman" w:hAnsi="Times New Roman" w:cs="Times New Roman"/>
            <w:color w:val="006FB7"/>
            <w:sz w:val="24"/>
            <w:szCs w:val="24"/>
            <w:highlight w:val="white"/>
          </w:rPr>
          <w:t>https://doi.org/10.1093/oxfordhb/9780197691625.013.0050</w:t>
        </w:r>
      </w:hyperlink>
      <w:r>
        <w:rPr>
          <w:rFonts w:ascii="Times New Roman" w:eastAsia="Times New Roman" w:hAnsi="Times New Roman" w:cs="Times New Roman"/>
          <w:sz w:val="24"/>
          <w:szCs w:val="24"/>
        </w:rPr>
        <w:t>.</w:t>
      </w:r>
    </w:p>
    <w:p w14:paraId="0000002C" w14:textId="77777777" w:rsidR="00191B07" w:rsidRDefault="00000000">
      <w:pPr>
        <w:spacing w:after="0" w:line="24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Temin, David Myer. “The Funeral and the Riot: #</w:t>
      </w:r>
      <w:r>
        <w:rPr>
          <w:rFonts w:ascii="Times New Roman" w:eastAsia="Times New Roman" w:hAnsi="Times New Roman" w:cs="Times New Roman"/>
          <w:i/>
          <w:sz w:val="24"/>
          <w:szCs w:val="24"/>
        </w:rPr>
        <w:t>BlackLivesMatter</w:t>
      </w:r>
      <w:r>
        <w:rPr>
          <w:rFonts w:ascii="Times New Roman" w:eastAsia="Times New Roman" w:hAnsi="Times New Roman" w:cs="Times New Roman"/>
          <w:sz w:val="24"/>
          <w:szCs w:val="24"/>
        </w:rPr>
        <w:t xml:space="preserve">, Antagonistic Politics, and the Limits of (Exceptional) Mourning” in </w:t>
      </w:r>
      <w:r>
        <w:rPr>
          <w:rFonts w:ascii="Times New Roman" w:eastAsia="Times New Roman" w:hAnsi="Times New Roman" w:cs="Times New Roman"/>
          <w:i/>
          <w:color w:val="222222"/>
          <w:sz w:val="24"/>
          <w:szCs w:val="24"/>
          <w:highlight w:val="white"/>
        </w:rPr>
        <w:t>The Democratic Arts of Mourning: Political Theory and Loss</w:t>
      </w:r>
      <w:r>
        <w:rPr>
          <w:rFonts w:ascii="Times New Roman" w:eastAsia="Times New Roman" w:hAnsi="Times New Roman" w:cs="Times New Roman"/>
          <w:color w:val="222222"/>
          <w:sz w:val="24"/>
          <w:szCs w:val="24"/>
          <w:highlight w:val="white"/>
        </w:rPr>
        <w:t>, edited by Alexander Hirsch and David McIvor, 141-166. London: Lexington Books, 2019. (peer-reviewed)</w:t>
      </w:r>
    </w:p>
    <w:p w14:paraId="0000002D" w14:textId="77777777" w:rsidR="00191B07" w:rsidRDefault="00191B07">
      <w:pPr>
        <w:spacing w:after="0" w:line="240" w:lineRule="auto"/>
        <w:rPr>
          <w:rFonts w:ascii="Times New Roman" w:eastAsia="Times New Roman" w:hAnsi="Times New Roman" w:cs="Times New Roman"/>
          <w:color w:val="222222"/>
          <w:sz w:val="24"/>
          <w:szCs w:val="24"/>
          <w:highlight w:val="white"/>
        </w:rPr>
      </w:pPr>
    </w:p>
    <w:p w14:paraId="0000002E" w14:textId="77777777" w:rsidR="00191B07" w:rsidRDefault="00000000">
      <w:pPr>
        <w:spacing w:after="0" w:line="240" w:lineRule="auto"/>
        <w:ind w:left="720" w:hanging="720"/>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Book Reviews</w:t>
      </w:r>
    </w:p>
    <w:p w14:paraId="0000002F" w14:textId="77777777" w:rsidR="00191B07" w:rsidRDefault="00000000">
      <w:pPr>
        <w:spacing w:after="0" w:line="24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Temin, David Myer. Review of: </w:t>
      </w:r>
      <w:r>
        <w:rPr>
          <w:rFonts w:ascii="Times New Roman" w:eastAsia="Times New Roman" w:hAnsi="Times New Roman" w:cs="Times New Roman"/>
          <w:i/>
          <w:color w:val="222222"/>
          <w:sz w:val="24"/>
          <w:szCs w:val="24"/>
          <w:highlight w:val="white"/>
        </w:rPr>
        <w:t xml:space="preserve">Theory of Water: </w:t>
      </w:r>
      <w:proofErr w:type="spellStart"/>
      <w:r>
        <w:rPr>
          <w:rFonts w:ascii="Times New Roman" w:eastAsia="Times New Roman" w:hAnsi="Times New Roman" w:cs="Times New Roman"/>
          <w:i/>
          <w:color w:val="222222"/>
          <w:sz w:val="24"/>
          <w:szCs w:val="24"/>
          <w:highlight w:val="white"/>
        </w:rPr>
        <w:t>Nishnaabe</w:t>
      </w:r>
      <w:proofErr w:type="spellEnd"/>
      <w:r>
        <w:rPr>
          <w:rFonts w:ascii="Times New Roman" w:eastAsia="Times New Roman" w:hAnsi="Times New Roman" w:cs="Times New Roman"/>
          <w:i/>
          <w:color w:val="222222"/>
          <w:sz w:val="24"/>
          <w:szCs w:val="24"/>
          <w:highlight w:val="white"/>
        </w:rPr>
        <w:t xml:space="preserve"> Maps to the Times Ahead</w:t>
      </w:r>
      <w:r>
        <w:rPr>
          <w:rFonts w:ascii="Times New Roman" w:eastAsia="Times New Roman" w:hAnsi="Times New Roman" w:cs="Times New Roman"/>
          <w:color w:val="222222"/>
          <w:sz w:val="24"/>
          <w:szCs w:val="24"/>
          <w:highlight w:val="white"/>
        </w:rPr>
        <w:t xml:space="preserve">, by Leanne Betasamosake Simpson, for </w:t>
      </w:r>
      <w:r>
        <w:rPr>
          <w:rFonts w:ascii="Times New Roman" w:eastAsia="Times New Roman" w:hAnsi="Times New Roman" w:cs="Times New Roman"/>
          <w:i/>
          <w:color w:val="222222"/>
          <w:sz w:val="24"/>
          <w:szCs w:val="24"/>
          <w:highlight w:val="white"/>
        </w:rPr>
        <w:t>Philosophy Today</w:t>
      </w:r>
      <w:r>
        <w:rPr>
          <w:rFonts w:ascii="Times New Roman" w:eastAsia="Times New Roman" w:hAnsi="Times New Roman" w:cs="Times New Roman"/>
          <w:color w:val="222222"/>
          <w:sz w:val="24"/>
          <w:szCs w:val="24"/>
          <w:highlight w:val="white"/>
        </w:rPr>
        <w:t>, forthcoming.</w:t>
      </w:r>
    </w:p>
    <w:p w14:paraId="00000030" w14:textId="6A9BE517" w:rsidR="00191B07" w:rsidRDefault="00000000">
      <w:pPr>
        <w:spacing w:after="0" w:line="24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Temin, David Myer. Review of: </w:t>
      </w:r>
      <w:r>
        <w:rPr>
          <w:rFonts w:ascii="Times New Roman" w:eastAsia="Times New Roman" w:hAnsi="Times New Roman" w:cs="Times New Roman"/>
          <w:i/>
          <w:color w:val="222222"/>
          <w:sz w:val="24"/>
          <w:szCs w:val="24"/>
          <w:highlight w:val="white"/>
        </w:rPr>
        <w:t>Arendt’s Solidarity: Antisemitism and Racism in the Atlantic World</w:t>
      </w:r>
      <w:r>
        <w:rPr>
          <w:rFonts w:ascii="Times New Roman" w:eastAsia="Times New Roman" w:hAnsi="Times New Roman" w:cs="Times New Roman"/>
          <w:color w:val="222222"/>
          <w:sz w:val="24"/>
          <w:szCs w:val="24"/>
          <w:highlight w:val="white"/>
        </w:rPr>
        <w:t xml:space="preserve">, by David D. Kim, for </w:t>
      </w:r>
      <w:r>
        <w:rPr>
          <w:rFonts w:ascii="Times New Roman" w:eastAsia="Times New Roman" w:hAnsi="Times New Roman" w:cs="Times New Roman"/>
          <w:i/>
          <w:color w:val="222222"/>
          <w:sz w:val="24"/>
          <w:szCs w:val="24"/>
          <w:highlight w:val="white"/>
        </w:rPr>
        <w:t>Political Theory</w:t>
      </w:r>
      <w:r>
        <w:rPr>
          <w:rFonts w:ascii="Times New Roman" w:eastAsia="Times New Roman" w:hAnsi="Times New Roman" w:cs="Times New Roman"/>
          <w:color w:val="222222"/>
          <w:sz w:val="24"/>
          <w:szCs w:val="24"/>
          <w:highlight w:val="white"/>
        </w:rPr>
        <w:t xml:space="preserve">, </w:t>
      </w:r>
      <w:r w:rsidR="00EA4508">
        <w:rPr>
          <w:rFonts w:ascii="Times New Roman" w:eastAsia="Times New Roman" w:hAnsi="Times New Roman" w:cs="Times New Roman"/>
          <w:color w:val="222222"/>
          <w:sz w:val="24"/>
          <w:szCs w:val="24"/>
          <w:highlight w:val="white"/>
        </w:rPr>
        <w:t>In Press.</w:t>
      </w:r>
      <w:r>
        <w:rPr>
          <w:rFonts w:ascii="Times New Roman" w:eastAsia="Times New Roman" w:hAnsi="Times New Roman" w:cs="Times New Roman"/>
          <w:color w:val="222222"/>
          <w:sz w:val="24"/>
          <w:szCs w:val="24"/>
          <w:highlight w:val="white"/>
        </w:rPr>
        <w:t xml:space="preserve"> </w:t>
      </w:r>
    </w:p>
    <w:p w14:paraId="00000031"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Myer. Review of: </w:t>
      </w:r>
      <w:r>
        <w:rPr>
          <w:rFonts w:ascii="Times New Roman" w:eastAsia="Times New Roman" w:hAnsi="Times New Roman" w:cs="Times New Roman"/>
          <w:i/>
          <w:sz w:val="24"/>
          <w:szCs w:val="24"/>
        </w:rPr>
        <w:t>Of Living Stone: Perspectives on Continuous Knowledge and the Work of Vine Deloria, Jr</w:t>
      </w:r>
      <w:r>
        <w:rPr>
          <w:rFonts w:ascii="Times New Roman" w:eastAsia="Times New Roman" w:hAnsi="Times New Roman" w:cs="Times New Roman"/>
          <w:sz w:val="24"/>
          <w:szCs w:val="24"/>
        </w:rPr>
        <w:t xml:space="preserve">., eds. David Wilkins and Shelly Hulse Wilkins, for </w:t>
      </w:r>
      <w:r>
        <w:rPr>
          <w:rFonts w:ascii="Times New Roman" w:eastAsia="Times New Roman" w:hAnsi="Times New Roman" w:cs="Times New Roman"/>
          <w:i/>
          <w:sz w:val="24"/>
          <w:szCs w:val="24"/>
        </w:rPr>
        <w:t>Native American and Indigenous Studies Journal</w:t>
      </w:r>
      <w:r>
        <w:rPr>
          <w:rFonts w:ascii="Times New Roman" w:eastAsia="Times New Roman" w:hAnsi="Times New Roman" w:cs="Times New Roman"/>
          <w:sz w:val="24"/>
          <w:szCs w:val="24"/>
        </w:rPr>
        <w:t xml:space="preserve"> 12.2 (Fall 2025): 189-190.</w:t>
      </w:r>
    </w:p>
    <w:p w14:paraId="00000032"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Myer. Review of </w:t>
      </w:r>
      <w:r>
        <w:rPr>
          <w:rFonts w:ascii="Times New Roman" w:eastAsia="Times New Roman" w:hAnsi="Times New Roman" w:cs="Times New Roman"/>
          <w:i/>
          <w:sz w:val="24"/>
          <w:szCs w:val="24"/>
        </w:rPr>
        <w:t>Life of the Indigenous Mind: Vine Deloria Jr. and the Birth of the Red Power Movement</w:t>
      </w:r>
      <w:r>
        <w:rPr>
          <w:rFonts w:ascii="Times New Roman" w:eastAsia="Times New Roman" w:hAnsi="Times New Roman" w:cs="Times New Roman"/>
          <w:sz w:val="24"/>
          <w:szCs w:val="24"/>
        </w:rPr>
        <w:t xml:space="preserve">, by David Martínez, in </w:t>
      </w:r>
      <w:r>
        <w:rPr>
          <w:rFonts w:ascii="Times New Roman" w:eastAsia="Times New Roman" w:hAnsi="Times New Roman" w:cs="Times New Roman"/>
          <w:i/>
          <w:sz w:val="24"/>
          <w:szCs w:val="24"/>
        </w:rPr>
        <w:t>American Literary History</w:t>
      </w:r>
      <w:r>
        <w:rPr>
          <w:rFonts w:ascii="Times New Roman" w:eastAsia="Times New Roman" w:hAnsi="Times New Roman" w:cs="Times New Roman"/>
          <w:sz w:val="24"/>
          <w:szCs w:val="24"/>
        </w:rPr>
        <w:t>, 35.2 (Summer 2023): 1005-1008.</w:t>
      </w:r>
    </w:p>
    <w:p w14:paraId="00000033" w14:textId="77777777" w:rsidR="00191B07" w:rsidRDefault="00000000">
      <w:pPr>
        <w:spacing w:after="0" w:line="24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Temin, David Myer. Review of </w:t>
      </w:r>
      <w:r>
        <w:rPr>
          <w:rFonts w:ascii="Times New Roman" w:eastAsia="Times New Roman" w:hAnsi="Times New Roman" w:cs="Times New Roman"/>
          <w:i/>
          <w:color w:val="222222"/>
          <w:sz w:val="24"/>
          <w:szCs w:val="24"/>
          <w:highlight w:val="white"/>
        </w:rPr>
        <w:t>Settler Colonialism, Race, and the Law: Why Structural Racism Persists</w:t>
      </w:r>
      <w:r>
        <w:rPr>
          <w:rFonts w:ascii="Times New Roman" w:eastAsia="Times New Roman" w:hAnsi="Times New Roman" w:cs="Times New Roman"/>
          <w:color w:val="222222"/>
          <w:sz w:val="24"/>
          <w:szCs w:val="24"/>
          <w:highlight w:val="white"/>
        </w:rPr>
        <w:t xml:space="preserve"> by Natsu Taylor Saito, in </w:t>
      </w:r>
      <w:r>
        <w:rPr>
          <w:rFonts w:ascii="Times New Roman" w:eastAsia="Times New Roman" w:hAnsi="Times New Roman" w:cs="Times New Roman"/>
          <w:i/>
          <w:color w:val="222222"/>
          <w:sz w:val="24"/>
          <w:szCs w:val="24"/>
          <w:highlight w:val="white"/>
        </w:rPr>
        <w:t xml:space="preserve">Perspectives on Politics </w:t>
      </w:r>
      <w:r>
        <w:rPr>
          <w:rFonts w:ascii="Times New Roman" w:eastAsia="Times New Roman" w:hAnsi="Times New Roman" w:cs="Times New Roman"/>
          <w:color w:val="222222"/>
          <w:sz w:val="24"/>
          <w:szCs w:val="24"/>
          <w:highlight w:val="white"/>
        </w:rPr>
        <w:t>19.2 (June 2021): 607-608.</w:t>
      </w:r>
    </w:p>
    <w:p w14:paraId="00000034" w14:textId="77777777" w:rsidR="00191B07" w:rsidRDefault="00191B07">
      <w:pPr>
        <w:spacing w:after="0" w:line="240" w:lineRule="auto"/>
        <w:ind w:left="720" w:hanging="720"/>
        <w:rPr>
          <w:rFonts w:ascii="Times New Roman" w:eastAsia="Times New Roman" w:hAnsi="Times New Roman" w:cs="Times New Roman"/>
          <w:sz w:val="24"/>
          <w:szCs w:val="24"/>
        </w:rPr>
      </w:pPr>
    </w:p>
    <w:p w14:paraId="00000035" w14:textId="77777777" w:rsidR="00191B07" w:rsidRDefault="00000000">
      <w:pPr>
        <w:spacing w:after="0" w:line="240" w:lineRule="auto"/>
        <w:ind w:left="720" w:hanging="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Invited Contributions</w:t>
      </w:r>
    </w:p>
    <w:p w14:paraId="1FC2F7B6" w14:textId="332EFACA" w:rsidR="000729F6" w:rsidRDefault="000729F6" w:rsidP="001C4D96">
      <w:pPr>
        <w:shd w:val="clear" w:color="auto" w:fill="FFFFFF"/>
        <w:spacing w:after="0" w:line="240" w:lineRule="auto"/>
        <w:ind w:left="720" w:hanging="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Temin, David Myer. “Which </w:t>
      </w:r>
      <w:proofErr w:type="gramStart"/>
      <w:r>
        <w:rPr>
          <w:rFonts w:ascii="Times New Roman" w:eastAsia="Times New Roman" w:hAnsi="Times New Roman" w:cs="Times New Roman"/>
          <w:color w:val="222222"/>
          <w:sz w:val="24"/>
          <w:szCs w:val="24"/>
        </w:rPr>
        <w:t>Decolonization?:</w:t>
      </w:r>
      <w:proofErr w:type="gramEnd"/>
      <w:r>
        <w:rPr>
          <w:rFonts w:ascii="Times New Roman" w:eastAsia="Times New Roman" w:hAnsi="Times New Roman" w:cs="Times New Roman"/>
          <w:color w:val="222222"/>
          <w:sz w:val="24"/>
          <w:szCs w:val="24"/>
        </w:rPr>
        <w:t xml:space="preserve"> Theorizing Decolonization Beyond Decoloniality and its Critics” invited contribution 2026 forum issue, “Debating Decolonial Thought and Praxis in Development,” </w:t>
      </w:r>
      <w:r>
        <w:rPr>
          <w:rFonts w:ascii="Times New Roman" w:eastAsia="Times New Roman" w:hAnsi="Times New Roman" w:cs="Times New Roman"/>
          <w:i/>
          <w:color w:val="222222"/>
          <w:sz w:val="24"/>
          <w:szCs w:val="24"/>
        </w:rPr>
        <w:t xml:space="preserve">Development and Change </w:t>
      </w:r>
      <w:r>
        <w:rPr>
          <w:rFonts w:ascii="Times New Roman" w:eastAsia="Times New Roman" w:hAnsi="Times New Roman" w:cs="Times New Roman"/>
          <w:color w:val="222222"/>
          <w:sz w:val="24"/>
          <w:szCs w:val="24"/>
        </w:rPr>
        <w:t>(</w:t>
      </w:r>
      <w:r>
        <w:rPr>
          <w:rFonts w:ascii="Times New Roman" w:eastAsia="Times New Roman" w:hAnsi="Times New Roman" w:cs="Times New Roman"/>
          <w:b/>
          <w:color w:val="222222"/>
          <w:sz w:val="24"/>
          <w:szCs w:val="24"/>
        </w:rPr>
        <w:t>accepted, forthcoming</w:t>
      </w:r>
      <w:r>
        <w:rPr>
          <w:rFonts w:ascii="Times New Roman" w:eastAsia="Times New Roman" w:hAnsi="Times New Roman" w:cs="Times New Roman"/>
          <w:color w:val="222222"/>
          <w:sz w:val="24"/>
          <w:szCs w:val="24"/>
        </w:rPr>
        <w:t>)</w:t>
      </w:r>
    </w:p>
    <w:p w14:paraId="78C8414C" w14:textId="455649A0" w:rsidR="004A084F" w:rsidRPr="007C01C0" w:rsidRDefault="004A084F" w:rsidP="007C01C0">
      <w:pPr>
        <w:spacing w:after="0" w:line="240" w:lineRule="auto"/>
        <w:ind w:left="720" w:hanging="72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Temin, David Myer, Morgan Mowatt, Max </w:t>
      </w:r>
      <w:proofErr w:type="spellStart"/>
      <w:r>
        <w:rPr>
          <w:rFonts w:ascii="Times New Roman" w:eastAsia="Times New Roman" w:hAnsi="Times New Roman" w:cs="Times New Roman"/>
          <w:sz w:val="24"/>
          <w:szCs w:val="24"/>
        </w:rPr>
        <w:t>Ajl</w:t>
      </w:r>
      <w:proofErr w:type="spellEnd"/>
      <w:r>
        <w:rPr>
          <w:rFonts w:ascii="Times New Roman" w:eastAsia="Times New Roman" w:hAnsi="Times New Roman" w:cs="Times New Roman"/>
          <w:sz w:val="24"/>
          <w:szCs w:val="24"/>
        </w:rPr>
        <w:t xml:space="preserve">, and Phil Henderson, “Settler Colonialism and Political Theory,” </w:t>
      </w:r>
      <w:r>
        <w:rPr>
          <w:rFonts w:ascii="Times New Roman" w:eastAsia="Times New Roman" w:hAnsi="Times New Roman" w:cs="Times New Roman"/>
          <w:i/>
          <w:iCs/>
          <w:sz w:val="24"/>
          <w:szCs w:val="24"/>
        </w:rPr>
        <w:t xml:space="preserve">Critical Exchange </w:t>
      </w:r>
      <w:r>
        <w:rPr>
          <w:rFonts w:ascii="Times New Roman" w:eastAsia="Times New Roman" w:hAnsi="Times New Roman" w:cs="Times New Roman"/>
          <w:sz w:val="24"/>
          <w:szCs w:val="24"/>
        </w:rPr>
        <w:t xml:space="preserve">for </w:t>
      </w:r>
      <w:r>
        <w:rPr>
          <w:rFonts w:ascii="Times New Roman" w:eastAsia="Times New Roman" w:hAnsi="Times New Roman" w:cs="Times New Roman"/>
          <w:i/>
          <w:iCs/>
          <w:sz w:val="24"/>
          <w:szCs w:val="24"/>
        </w:rPr>
        <w:t xml:space="preserve">Contemporary Political Theory </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accepted, forthcoming)</w:t>
      </w:r>
    </w:p>
    <w:p w14:paraId="185261BB" w14:textId="5A86D4DA" w:rsidR="00A8791C" w:rsidRPr="00A8791C" w:rsidRDefault="00A8791C" w:rsidP="001C4D96">
      <w:pPr>
        <w:shd w:val="clear" w:color="auto" w:fill="FFFFFF"/>
        <w:spacing w:after="0" w:line="240" w:lineRule="auto"/>
        <w:ind w:left="720" w:hanging="720"/>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 xml:space="preserve">Temin, David Myer, “Response: Author’s Reply,” </w:t>
      </w:r>
      <w:r>
        <w:rPr>
          <w:rFonts w:ascii="Times New Roman" w:eastAsia="Times New Roman" w:hAnsi="Times New Roman" w:cs="Times New Roman"/>
          <w:i/>
          <w:iCs/>
          <w:sz w:val="24"/>
          <w:szCs w:val="24"/>
        </w:rPr>
        <w:t xml:space="preserve">The Review of Politics </w:t>
      </w:r>
      <w:r w:rsidRPr="00A8791C">
        <w:rPr>
          <w:rFonts w:ascii="Times New Roman" w:eastAsia="Times New Roman" w:hAnsi="Times New Roman" w:cs="Times New Roman"/>
          <w:sz w:val="24"/>
          <w:szCs w:val="24"/>
        </w:rPr>
        <w:t>(2026), 1–5. https://doi. org/10.1017/S0034670526100631</w:t>
      </w:r>
    </w:p>
    <w:p w14:paraId="3EA919CB" w14:textId="7E8C5867" w:rsidR="00F452BE" w:rsidRPr="000729F6" w:rsidRDefault="00F452BE">
      <w:pPr>
        <w:spacing w:after="0" w:line="240" w:lineRule="auto"/>
        <w:ind w:left="720" w:hanging="720"/>
        <w:rPr>
          <w:rFonts w:ascii="Times New Roman" w:eastAsia="Times New Roman" w:hAnsi="Times New Roman" w:cs="Times New Roman"/>
          <w:b/>
          <w:iCs/>
          <w:sz w:val="24"/>
          <w:szCs w:val="24"/>
        </w:rPr>
      </w:pPr>
      <w:r>
        <w:rPr>
          <w:rFonts w:ascii="Times New Roman" w:eastAsia="Times New Roman" w:hAnsi="Times New Roman" w:cs="Times New Roman"/>
          <w:color w:val="222222"/>
          <w:sz w:val="24"/>
          <w:szCs w:val="24"/>
        </w:rPr>
        <w:lastRenderedPageBreak/>
        <w:t xml:space="preserve">Temin, David Myer. “Anti-Imperialism in the </w:t>
      </w:r>
      <w:proofErr w:type="gramStart"/>
      <w:r>
        <w:rPr>
          <w:rFonts w:ascii="Times New Roman" w:eastAsia="Times New Roman" w:hAnsi="Times New Roman" w:cs="Times New Roman"/>
          <w:color w:val="222222"/>
          <w:sz w:val="24"/>
          <w:szCs w:val="24"/>
        </w:rPr>
        <w:t>Core?:</w:t>
      </w:r>
      <w:proofErr w:type="gramEnd"/>
      <w:r>
        <w:rPr>
          <w:rFonts w:ascii="Times New Roman" w:eastAsia="Times New Roman" w:hAnsi="Times New Roman" w:cs="Times New Roman"/>
          <w:color w:val="222222"/>
          <w:sz w:val="24"/>
          <w:szCs w:val="24"/>
        </w:rPr>
        <w:t xml:space="preserve"> The Material Dilemmas of Internationalism Beyond Eco-Modernism,” </w:t>
      </w:r>
      <w:r w:rsidR="00F50339">
        <w:rPr>
          <w:rFonts w:ascii="Times New Roman" w:eastAsia="Times New Roman" w:hAnsi="Times New Roman" w:cs="Times New Roman"/>
          <w:color w:val="222222"/>
          <w:sz w:val="24"/>
          <w:szCs w:val="24"/>
        </w:rPr>
        <w:t xml:space="preserve">Online first, </w:t>
      </w:r>
      <w:r w:rsidR="000758C2">
        <w:rPr>
          <w:rFonts w:ascii="Times New Roman" w:eastAsia="Times New Roman" w:hAnsi="Times New Roman" w:cs="Times New Roman"/>
          <w:color w:val="222222"/>
          <w:sz w:val="24"/>
          <w:szCs w:val="24"/>
        </w:rPr>
        <w:t>c</w:t>
      </w:r>
      <w:r>
        <w:rPr>
          <w:rFonts w:ascii="Times New Roman" w:eastAsia="Times New Roman" w:hAnsi="Times New Roman" w:cs="Times New Roman"/>
          <w:color w:val="222222"/>
          <w:sz w:val="24"/>
          <w:szCs w:val="24"/>
        </w:rPr>
        <w:t>ontribution to special issue, “Imperialist Features of Eco-Modernism,”</w:t>
      </w:r>
      <w:r w:rsidR="00614D36">
        <w:rPr>
          <w:rFonts w:ascii="Times New Roman" w:eastAsia="Times New Roman" w:hAnsi="Times New Roman" w:cs="Times New Roman"/>
          <w:color w:val="222222"/>
          <w:sz w:val="24"/>
          <w:szCs w:val="24"/>
        </w:rPr>
        <w:t xml:space="preserve"> eds.</w:t>
      </w:r>
      <w:r w:rsidR="00786799">
        <w:rPr>
          <w:rFonts w:ascii="Times New Roman" w:eastAsia="Times New Roman" w:hAnsi="Times New Roman" w:cs="Times New Roman"/>
          <w:color w:val="222222"/>
          <w:sz w:val="24"/>
          <w:szCs w:val="24"/>
        </w:rPr>
        <w:t xml:space="preserve"> Alejandro Pedregal, Kai Heron, Nema</w:t>
      </w:r>
      <w:r w:rsidR="00D72241">
        <w:rPr>
          <w:rFonts w:ascii="Times New Roman" w:eastAsia="Times New Roman" w:hAnsi="Times New Roman" w:cs="Times New Roman"/>
          <w:color w:val="222222"/>
          <w:sz w:val="24"/>
          <w:szCs w:val="24"/>
        </w:rPr>
        <w:t>n</w:t>
      </w:r>
      <w:r w:rsidR="00786799">
        <w:rPr>
          <w:rFonts w:ascii="Times New Roman" w:eastAsia="Times New Roman" w:hAnsi="Times New Roman" w:cs="Times New Roman"/>
          <w:color w:val="222222"/>
          <w:sz w:val="24"/>
          <w:szCs w:val="24"/>
        </w:rPr>
        <w:t>j</w:t>
      </w:r>
      <w:r w:rsidR="00D72241">
        <w:rPr>
          <w:rFonts w:ascii="Times New Roman" w:eastAsia="Times New Roman" w:hAnsi="Times New Roman" w:cs="Times New Roman"/>
          <w:color w:val="222222"/>
          <w:sz w:val="24"/>
          <w:szCs w:val="24"/>
        </w:rPr>
        <w:t>a</w:t>
      </w:r>
      <w:r w:rsidR="00F50339" w:rsidRPr="00F50339">
        <w:rPr>
          <w:rFonts w:ascii="Roboto" w:hAnsi="Roboto"/>
          <w:color w:val="222222"/>
          <w:sz w:val="21"/>
          <w:szCs w:val="21"/>
          <w:shd w:val="clear" w:color="auto" w:fill="FFFFFF"/>
        </w:rPr>
        <w:t xml:space="preserve"> </w:t>
      </w:r>
      <w:r w:rsidR="00F50339" w:rsidRPr="00F50339">
        <w:rPr>
          <w:rFonts w:ascii="Times New Roman" w:eastAsia="Times New Roman" w:hAnsi="Times New Roman" w:cs="Times New Roman"/>
          <w:color w:val="222222"/>
          <w:sz w:val="24"/>
          <w:szCs w:val="24"/>
        </w:rPr>
        <w:t>Lukić</w:t>
      </w:r>
      <w:r w:rsidR="00D72241">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i/>
          <w:color w:val="222222"/>
          <w:sz w:val="24"/>
          <w:szCs w:val="24"/>
        </w:rPr>
        <w:t>Journal of Labor and Society</w:t>
      </w:r>
      <w:r w:rsidR="000729F6">
        <w:rPr>
          <w:rFonts w:ascii="Times New Roman" w:eastAsia="Times New Roman" w:hAnsi="Times New Roman" w:cs="Times New Roman"/>
          <w:i/>
          <w:color w:val="222222"/>
          <w:sz w:val="24"/>
          <w:szCs w:val="24"/>
        </w:rPr>
        <w:t xml:space="preserve"> </w:t>
      </w:r>
      <w:r w:rsidR="000729F6">
        <w:rPr>
          <w:rFonts w:ascii="Times New Roman" w:eastAsia="Times New Roman" w:hAnsi="Times New Roman" w:cs="Times New Roman"/>
          <w:iCs/>
          <w:color w:val="222222"/>
          <w:sz w:val="24"/>
          <w:szCs w:val="24"/>
        </w:rPr>
        <w:t>28.4 (20</w:t>
      </w:r>
      <w:r w:rsidR="00426EA4">
        <w:rPr>
          <w:rFonts w:ascii="Times New Roman" w:eastAsia="Times New Roman" w:hAnsi="Times New Roman" w:cs="Times New Roman"/>
          <w:iCs/>
          <w:color w:val="222222"/>
          <w:sz w:val="24"/>
          <w:szCs w:val="24"/>
        </w:rPr>
        <w:t>2</w:t>
      </w:r>
      <w:r w:rsidR="000729F6">
        <w:rPr>
          <w:rFonts w:ascii="Times New Roman" w:eastAsia="Times New Roman" w:hAnsi="Times New Roman" w:cs="Times New Roman"/>
          <w:iCs/>
          <w:color w:val="222222"/>
          <w:sz w:val="24"/>
          <w:szCs w:val="24"/>
        </w:rPr>
        <w:t>5): 613-647.</w:t>
      </w:r>
    </w:p>
    <w:p w14:paraId="00000037" w14:textId="1AE48B4D"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Myer. “Misreading Indigenous Politics: A Eulogy for the Eurocentric Left” (response to Thomas Meaney in the </w:t>
      </w:r>
      <w:r>
        <w:rPr>
          <w:rFonts w:ascii="Times New Roman" w:eastAsia="Times New Roman" w:hAnsi="Times New Roman" w:cs="Times New Roman"/>
          <w:i/>
          <w:sz w:val="24"/>
          <w:szCs w:val="24"/>
        </w:rPr>
        <w:t>London Review of Books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Developing Economics: A Critical Perspective on Development Economics</w:t>
      </w:r>
      <w:r>
        <w:rPr>
          <w:rFonts w:ascii="Times New Roman" w:eastAsia="Times New Roman" w:hAnsi="Times New Roman" w:cs="Times New Roman"/>
          <w:sz w:val="24"/>
          <w:szCs w:val="24"/>
        </w:rPr>
        <w:t xml:space="preserve">. </w:t>
      </w:r>
      <w:hyperlink r:id="rId13">
        <w:r w:rsidR="00191B07">
          <w:rPr>
            <w:rFonts w:ascii="Times New Roman" w:eastAsia="Times New Roman" w:hAnsi="Times New Roman" w:cs="Times New Roman"/>
            <w:color w:val="0563C1"/>
            <w:sz w:val="24"/>
            <w:szCs w:val="24"/>
            <w:u w:val="single"/>
          </w:rPr>
          <w:t>https://developingeconomics.org/2024/07/20/misreading-indigenous-politics-a-eulogy-for-the-eurocentric-left/</w:t>
        </w:r>
      </w:hyperlink>
      <w:r>
        <w:rPr>
          <w:rFonts w:ascii="Times New Roman" w:eastAsia="Times New Roman" w:hAnsi="Times New Roman" w:cs="Times New Roman"/>
          <w:sz w:val="24"/>
          <w:szCs w:val="24"/>
        </w:rPr>
        <w:t xml:space="preserve"> (July 20, 2024)</w:t>
      </w:r>
    </w:p>
    <w:p w14:paraId="00000038"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Myer. “To Address the Root Causes of Climate Change We Should Pay Attention to the Earthwork of a Silenced Global Majority,” for London School of Economics, US American Politics and Policy Blog. </w:t>
      </w:r>
      <w:hyperlink r:id="rId14">
        <w:r w:rsidR="00191B07">
          <w:rPr>
            <w:rFonts w:ascii="Times New Roman" w:eastAsia="Times New Roman" w:hAnsi="Times New Roman" w:cs="Times New Roman"/>
            <w:color w:val="0563C1"/>
            <w:sz w:val="24"/>
            <w:szCs w:val="24"/>
            <w:u w:val="single"/>
          </w:rPr>
          <w:t>https://wp.me/p3I2YF-dVm</w:t>
        </w:r>
      </w:hyperlink>
      <w:r>
        <w:rPr>
          <w:rFonts w:ascii="Times New Roman" w:eastAsia="Times New Roman" w:hAnsi="Times New Roman" w:cs="Times New Roman"/>
          <w:sz w:val="24"/>
          <w:szCs w:val="24"/>
        </w:rPr>
        <w:t xml:space="preserve"> (May 30, 2024).</w:t>
      </w:r>
    </w:p>
    <w:p w14:paraId="00000039"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Myer, “Remapping Sovereignty,” in </w:t>
      </w:r>
      <w:r>
        <w:rPr>
          <w:rFonts w:ascii="Times New Roman" w:eastAsia="Times New Roman" w:hAnsi="Times New Roman" w:cs="Times New Roman"/>
          <w:i/>
          <w:sz w:val="24"/>
          <w:szCs w:val="24"/>
        </w:rPr>
        <w:t xml:space="preserve">Starting Points Journal. </w:t>
      </w:r>
      <w:hyperlink r:id="rId15">
        <w:r w:rsidR="00191B07">
          <w:rPr>
            <w:rFonts w:ascii="Times New Roman" w:eastAsia="Times New Roman" w:hAnsi="Times New Roman" w:cs="Times New Roman"/>
            <w:color w:val="0563C1"/>
            <w:sz w:val="24"/>
            <w:szCs w:val="24"/>
            <w:u w:val="single"/>
          </w:rPr>
          <w:t>https://startingpointsjournal.com/remapping-sovereignty/</w:t>
        </w:r>
      </w:hyperlink>
      <w:r>
        <w:rPr>
          <w:rFonts w:ascii="Times New Roman" w:eastAsia="Times New Roman" w:hAnsi="Times New Roman" w:cs="Times New Roman"/>
          <w:sz w:val="24"/>
          <w:szCs w:val="24"/>
        </w:rPr>
        <w:t xml:space="preserve"> (January 16, 2024)</w:t>
      </w:r>
    </w:p>
    <w:p w14:paraId="0000003A"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Myer. “Indigenous Sovereignty against Family Separation,” in </w:t>
      </w:r>
      <w:r>
        <w:rPr>
          <w:rFonts w:ascii="Times New Roman" w:eastAsia="Times New Roman" w:hAnsi="Times New Roman" w:cs="Times New Roman"/>
          <w:i/>
          <w:sz w:val="24"/>
          <w:szCs w:val="24"/>
        </w:rPr>
        <w:t>Starting Points Journal.</w:t>
      </w:r>
      <w:hyperlink r:id="rId16">
        <w:r w:rsidR="00191B07">
          <w:rPr>
            <w:rFonts w:ascii="Times New Roman" w:eastAsia="Times New Roman" w:hAnsi="Times New Roman" w:cs="Times New Roman"/>
            <w:color w:val="0563C1"/>
            <w:sz w:val="24"/>
            <w:szCs w:val="24"/>
            <w:u w:val="single"/>
          </w:rPr>
          <w:t>https://startingpointsjournal.com/indigenous-sovereignty-against-family-separation/</w:t>
        </w:r>
      </w:hyperlink>
      <w:r>
        <w:rPr>
          <w:rFonts w:ascii="Times New Roman" w:eastAsia="Times New Roman" w:hAnsi="Times New Roman" w:cs="Times New Roman"/>
          <w:sz w:val="24"/>
          <w:szCs w:val="24"/>
        </w:rPr>
        <w:t xml:space="preserve"> (December 1, 2022)</w:t>
      </w:r>
    </w:p>
    <w:p w14:paraId="0000003B" w14:textId="77777777" w:rsidR="00191B07" w:rsidRDefault="00191B07">
      <w:pPr>
        <w:spacing w:after="0" w:line="240" w:lineRule="auto"/>
        <w:rPr>
          <w:rFonts w:ascii="Times New Roman" w:eastAsia="Times New Roman" w:hAnsi="Times New Roman" w:cs="Times New Roman"/>
          <w:color w:val="222222"/>
          <w:sz w:val="24"/>
          <w:szCs w:val="24"/>
          <w:highlight w:val="white"/>
        </w:rPr>
      </w:pPr>
    </w:p>
    <w:p w14:paraId="0000003C" w14:textId="77777777" w:rsidR="00191B07" w:rsidRDefault="00000000">
      <w:pPr>
        <w:spacing w:after="0" w:line="240" w:lineRule="auto"/>
        <w:rPr>
          <w:rFonts w:ascii="Times New Roman" w:eastAsia="Times New Roman" w:hAnsi="Times New Roman" w:cs="Times New Roman"/>
          <w:color w:val="222222"/>
          <w:sz w:val="24"/>
          <w:szCs w:val="24"/>
          <w:highlight w:val="white"/>
          <w:u w:val="single"/>
        </w:rPr>
      </w:pPr>
      <w:r>
        <w:rPr>
          <w:rFonts w:ascii="Times New Roman" w:eastAsia="Times New Roman" w:hAnsi="Times New Roman" w:cs="Times New Roman"/>
          <w:b/>
          <w:sz w:val="24"/>
          <w:szCs w:val="24"/>
          <w:u w:val="single"/>
        </w:rPr>
        <w:t>Manuscripts in Progress</w:t>
      </w:r>
    </w:p>
    <w:p w14:paraId="0000003F" w14:textId="1F711D02" w:rsidR="00191B07" w:rsidRDefault="00000000" w:rsidP="005128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Myer. </w:t>
      </w:r>
      <w:r>
        <w:rPr>
          <w:rFonts w:ascii="Times New Roman" w:eastAsia="Times New Roman" w:hAnsi="Times New Roman" w:cs="Times New Roman"/>
          <w:i/>
          <w:sz w:val="24"/>
          <w:szCs w:val="24"/>
        </w:rPr>
        <w:t>Wages for Earthwork</w:t>
      </w:r>
      <w:r>
        <w:rPr>
          <w:rFonts w:ascii="Times New Roman" w:eastAsia="Times New Roman" w:hAnsi="Times New Roman" w:cs="Times New Roman"/>
          <w:sz w:val="24"/>
          <w:szCs w:val="24"/>
        </w:rPr>
        <w:t xml:space="preserve"> (second book</w:t>
      </w:r>
      <w:r w:rsidR="0022114B">
        <w:rPr>
          <w:rFonts w:ascii="Times New Roman" w:eastAsia="Times New Roman" w:hAnsi="Times New Roman" w:cs="Times New Roman"/>
          <w:sz w:val="24"/>
          <w:szCs w:val="24"/>
        </w:rPr>
        <w:t xml:space="preserve">, </w:t>
      </w:r>
      <w:r w:rsidR="00884AAF">
        <w:rPr>
          <w:rFonts w:ascii="Times New Roman" w:eastAsia="Times New Roman" w:hAnsi="Times New Roman" w:cs="Times New Roman"/>
          <w:sz w:val="24"/>
          <w:szCs w:val="24"/>
        </w:rPr>
        <w:t xml:space="preserve">advanced contract with </w:t>
      </w:r>
      <w:r w:rsidR="00884AAF">
        <w:rPr>
          <w:rFonts w:ascii="Times New Roman" w:eastAsia="Times New Roman" w:hAnsi="Times New Roman" w:cs="Times New Roman"/>
          <w:i/>
          <w:iCs/>
          <w:sz w:val="24"/>
          <w:szCs w:val="24"/>
        </w:rPr>
        <w:t>Pluto Press</w:t>
      </w:r>
      <w:r>
        <w:rPr>
          <w:rFonts w:ascii="Times New Roman" w:eastAsia="Times New Roman" w:hAnsi="Times New Roman" w:cs="Times New Roman"/>
          <w:sz w:val="24"/>
          <w:szCs w:val="24"/>
        </w:rPr>
        <w:t>)</w:t>
      </w:r>
    </w:p>
    <w:p w14:paraId="00000040" w14:textId="58554C78" w:rsidR="00191B07" w:rsidRPr="00F452BE"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Myer, “</w:t>
      </w:r>
      <w:r>
        <w:rPr>
          <w:rFonts w:ascii="Times New Roman" w:eastAsia="Times New Roman" w:hAnsi="Times New Roman" w:cs="Times New Roman"/>
          <w:color w:val="222222"/>
          <w:sz w:val="24"/>
          <w:szCs w:val="24"/>
          <w:highlight w:val="white"/>
        </w:rPr>
        <w:t>Imperialism, Sovereignty, and the Making of Decolonization</w:t>
      </w:r>
      <w:r>
        <w:rPr>
          <w:rFonts w:ascii="Times New Roman" w:eastAsia="Times New Roman" w:hAnsi="Times New Roman" w:cs="Times New Roman"/>
          <w:sz w:val="24"/>
          <w:szCs w:val="24"/>
        </w:rPr>
        <w:t xml:space="preserve">,” in </w:t>
      </w:r>
      <w:r>
        <w:rPr>
          <w:rFonts w:ascii="Times New Roman" w:eastAsia="Times New Roman" w:hAnsi="Times New Roman" w:cs="Times New Roman"/>
          <w:i/>
          <w:sz w:val="24"/>
          <w:szCs w:val="24"/>
        </w:rPr>
        <w:t xml:space="preserve">Cambridge History of Colonialism and Decolonization, </w:t>
      </w:r>
      <w:r>
        <w:rPr>
          <w:rFonts w:ascii="Times New Roman" w:eastAsia="Times New Roman" w:hAnsi="Times New Roman" w:cs="Times New Roman"/>
          <w:sz w:val="24"/>
          <w:szCs w:val="24"/>
        </w:rPr>
        <w:t>vol.1, eds. Christopher J. Lee and Kris Manjapra</w:t>
      </w:r>
      <w:r w:rsidR="00F452BE">
        <w:rPr>
          <w:rFonts w:ascii="Times New Roman" w:eastAsia="Times New Roman" w:hAnsi="Times New Roman" w:cs="Times New Roman"/>
          <w:sz w:val="24"/>
          <w:szCs w:val="24"/>
        </w:rPr>
        <w:t xml:space="preserve"> (</w:t>
      </w:r>
      <w:r w:rsidR="00F452BE">
        <w:rPr>
          <w:rFonts w:ascii="Times New Roman" w:eastAsia="Times New Roman" w:hAnsi="Times New Roman" w:cs="Times New Roman"/>
          <w:b/>
          <w:bCs/>
          <w:sz w:val="24"/>
          <w:szCs w:val="24"/>
        </w:rPr>
        <w:t>under review</w:t>
      </w:r>
      <w:r w:rsidR="00F452BE">
        <w:rPr>
          <w:rFonts w:ascii="Times New Roman" w:eastAsia="Times New Roman" w:hAnsi="Times New Roman" w:cs="Times New Roman"/>
          <w:sz w:val="24"/>
          <w:szCs w:val="24"/>
        </w:rPr>
        <w:t>)</w:t>
      </w:r>
    </w:p>
    <w:p w14:paraId="00000041"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Myer and Adam Dahl, “The Need for Roots: Luther Standing Bear and Simone Weil on the Problem of Settler Rootlessness.”</w:t>
      </w:r>
    </w:p>
    <w:p w14:paraId="00000042" w14:textId="77777777" w:rsidR="00191B07" w:rsidRDefault="00000000">
      <w:pPr>
        <w:shd w:val="clear" w:color="auto" w:fill="FFFFFF"/>
        <w:spacing w:after="0" w:line="240" w:lineRule="auto"/>
        <w:ind w:left="720" w:hanging="720"/>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Temin, David Myer. “</w:t>
      </w:r>
      <w:r>
        <w:rPr>
          <w:rFonts w:ascii="Times New Roman" w:eastAsia="Times New Roman" w:hAnsi="Times New Roman" w:cs="Times New Roman"/>
          <w:color w:val="222222"/>
          <w:sz w:val="24"/>
          <w:szCs w:val="24"/>
        </w:rPr>
        <w:t xml:space="preserve">Third World Developmentalism as/in Basic Needs: Mahbub </w:t>
      </w:r>
      <w:proofErr w:type="spellStart"/>
      <w:r>
        <w:rPr>
          <w:rFonts w:ascii="Times New Roman" w:eastAsia="Times New Roman" w:hAnsi="Times New Roman" w:cs="Times New Roman"/>
          <w:color w:val="222222"/>
          <w:sz w:val="24"/>
          <w:szCs w:val="24"/>
        </w:rPr>
        <w:t>ul</w:t>
      </w:r>
      <w:proofErr w:type="spellEnd"/>
      <w:r>
        <w:rPr>
          <w:rFonts w:ascii="Times New Roman" w:eastAsia="Times New Roman" w:hAnsi="Times New Roman" w:cs="Times New Roman"/>
          <w:color w:val="222222"/>
          <w:sz w:val="24"/>
          <w:szCs w:val="24"/>
        </w:rPr>
        <w:t>-Haq and Radical Liberal Developmentalism.”</w:t>
      </w:r>
    </w:p>
    <w:p w14:paraId="00000043" w14:textId="77777777" w:rsidR="00191B07" w:rsidRDefault="00000000">
      <w:pPr>
        <w:shd w:val="clear" w:color="auto" w:fill="FFFFFF"/>
        <w:spacing w:after="0" w:line="240" w:lineRule="auto"/>
        <w:ind w:left="720" w:hanging="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Temin, David Myer. “The ‘Degrees of Sovereignty’ Thesis: Political Dilemmas and Conceptual Limitations.”</w:t>
      </w:r>
    </w:p>
    <w:p w14:paraId="00000045" w14:textId="77777777" w:rsidR="00191B07" w:rsidRDefault="00191B07">
      <w:pPr>
        <w:spacing w:after="0" w:line="240" w:lineRule="auto"/>
        <w:rPr>
          <w:rFonts w:ascii="Times New Roman" w:eastAsia="Times New Roman" w:hAnsi="Times New Roman" w:cs="Times New Roman"/>
          <w:sz w:val="24"/>
          <w:szCs w:val="24"/>
        </w:rPr>
      </w:pPr>
    </w:p>
    <w:p w14:paraId="00000046" w14:textId="77777777" w:rsidR="00191B07" w:rsidRDefault="00000000">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Honors and Awards</w:t>
      </w:r>
    </w:p>
    <w:p w14:paraId="00000047"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Best First Book for </w:t>
      </w:r>
      <w:r>
        <w:rPr>
          <w:rFonts w:ascii="Times New Roman" w:eastAsia="Times New Roman" w:hAnsi="Times New Roman" w:cs="Times New Roman"/>
          <w:i/>
          <w:sz w:val="24"/>
          <w:szCs w:val="24"/>
        </w:rPr>
        <w:t>Remapping Sovereignty</w:t>
      </w:r>
      <w:r>
        <w:rPr>
          <w:rFonts w:ascii="Times New Roman" w:eastAsia="Times New Roman" w:hAnsi="Times New Roman" w:cs="Times New Roman"/>
          <w:sz w:val="24"/>
          <w:szCs w:val="24"/>
        </w:rPr>
        <w:t>, APSA Foundations of Political Theory, co-winner (2024).</w:t>
      </w:r>
    </w:p>
    <w:p w14:paraId="00000048" w14:textId="77777777" w:rsidR="00191B07" w:rsidRDefault="00000000">
      <w:pPr>
        <w:spacing w:after="0" w:line="24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Book Publication Subvention (RCI Block Grant), LSA Social Sciences, Office of Vice President for Research, University of Michigan (2022), $5,000</w:t>
      </w:r>
    </w:p>
    <w:p w14:paraId="00000049"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Provost’s Early Tenure-Track Faculty Research Support Initiative, ADVANCE Program, University of Michigan (2022), $3,000</w:t>
      </w:r>
    </w:p>
    <w:p w14:paraId="0000004A"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John Rich Faculty Fellow, Institute for the Humanities, University of Michigan (2021-2022)</w:t>
      </w:r>
    </w:p>
    <w:p w14:paraId="0000004B" w14:textId="77777777" w:rsidR="00191B07" w:rsidRDefault="00000000">
      <w:pPr>
        <w:spacing w:after="0"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Nominated for Golden Apple Teaching Award, University of Michigan (2020-2021)</w:t>
      </w:r>
    </w:p>
    <w:p w14:paraId="0000004C"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Honorable Mention, Best Dissertation Award (Social Sciences &amp; Education), University of Minnesota Graduate School (2018)</w:t>
      </w:r>
    </w:p>
    <w:p w14:paraId="0000004D"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of Political Science Dissertation Completion Fellowship, University of Minnesota (2015-2016), $15,366</w:t>
      </w:r>
    </w:p>
    <w:p w14:paraId="0000004E"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Newberry Consortium in American Indian Studies Graduate Fellowship (Summer 2015), D’Arcy McNickle Center for American Indian Studies at the Newberry Library, $5,000</w:t>
      </w:r>
    </w:p>
    <w:p w14:paraId="0000004F"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School Thesis Research Travel Grant (Summer 2015), University of Minnesota, $2,500</w:t>
      </w:r>
    </w:p>
    <w:p w14:paraId="00000050"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Department of Political Science </w:t>
      </w:r>
      <w:proofErr w:type="spellStart"/>
      <w:r>
        <w:rPr>
          <w:rFonts w:ascii="Times New Roman" w:eastAsia="Times New Roman" w:hAnsi="Times New Roman" w:cs="Times New Roman"/>
          <w:sz w:val="24"/>
          <w:szCs w:val="24"/>
        </w:rPr>
        <w:t>Efimenco</w:t>
      </w:r>
      <w:proofErr w:type="spellEnd"/>
      <w:r>
        <w:rPr>
          <w:rFonts w:ascii="Times New Roman" w:eastAsia="Times New Roman" w:hAnsi="Times New Roman" w:cs="Times New Roman"/>
          <w:sz w:val="24"/>
          <w:szCs w:val="24"/>
        </w:rPr>
        <w:t xml:space="preserve"> Fellowship (2013-2014), University of Minnesota, $14, 695</w:t>
      </w:r>
    </w:p>
    <w:p w14:paraId="00000051"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Research Partnership Program, with Joan Tronto (Summer 2013), University of Minnesota, $4,000</w:t>
      </w:r>
    </w:p>
    <w:p w14:paraId="00000052"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School Fellowship, University of Minnesota (2010-2011), $22,500</w:t>
      </w:r>
    </w:p>
    <w:p w14:paraId="00000053"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Summer Fellowships (2010-2015), University of Minnesota, $36,000</w:t>
      </w:r>
    </w:p>
    <w:p w14:paraId="00000054"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Amherst Memorial Fellowship in Political Science (2011-2013), Amherst College Graduate Fellowship Committee, $7,300</w:t>
      </w:r>
    </w:p>
    <w:p w14:paraId="00000055"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Forris Jewett Moore Fellowship in Political Thought (2010-2011), Amherst College Graduate Fellowship Committee, $8,000</w:t>
      </w:r>
    </w:p>
    <w:p w14:paraId="00000056"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Densmore Berry Collins Prize for best Political Science Honors Thesis (Spring 2010), Amherst College </w:t>
      </w:r>
    </w:p>
    <w:p w14:paraId="00000057"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Inducted into </w:t>
      </w:r>
      <w:r>
        <w:rPr>
          <w:rFonts w:ascii="Times New Roman" w:eastAsia="Times New Roman" w:hAnsi="Times New Roman" w:cs="Times New Roman"/>
          <w:i/>
          <w:sz w:val="24"/>
          <w:szCs w:val="24"/>
        </w:rPr>
        <w:t>Phi Beta Kappa</w:t>
      </w:r>
      <w:r>
        <w:rPr>
          <w:rFonts w:ascii="Times New Roman" w:eastAsia="Times New Roman" w:hAnsi="Times New Roman" w:cs="Times New Roman"/>
          <w:sz w:val="24"/>
          <w:szCs w:val="24"/>
        </w:rPr>
        <w:t xml:space="preserve"> (Spring 2010), Amherst College</w:t>
      </w:r>
    </w:p>
    <w:p w14:paraId="00000058" w14:textId="77777777" w:rsidR="00191B07" w:rsidRDefault="00191B07">
      <w:pPr>
        <w:spacing w:after="0" w:line="240" w:lineRule="auto"/>
        <w:rPr>
          <w:rFonts w:ascii="Times New Roman" w:eastAsia="Times New Roman" w:hAnsi="Times New Roman" w:cs="Times New Roman"/>
          <w:sz w:val="24"/>
          <w:szCs w:val="24"/>
        </w:rPr>
      </w:pPr>
    </w:p>
    <w:p w14:paraId="39BA7EC9" w14:textId="76A51AB4" w:rsidR="00643BB0" w:rsidRDefault="00000000" w:rsidP="009F1B9C">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Invited Talks</w:t>
      </w:r>
    </w:p>
    <w:p w14:paraId="20AF1B49" w14:textId="07DCD3A5" w:rsidR="00455FBF" w:rsidRPr="00455FBF" w:rsidRDefault="00455FBF" w:rsidP="00455FBF">
      <w:pPr>
        <w:spacing w:after="0" w:line="240" w:lineRule="auto"/>
        <w:ind w:left="720"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Temin, David. 2027. “Wages for Earthwork.” To be Presented at the </w:t>
      </w:r>
      <w:r w:rsidR="00E62CB3">
        <w:rPr>
          <w:rFonts w:ascii="Times New Roman" w:eastAsia="Times New Roman" w:hAnsi="Times New Roman" w:cs="Times New Roman"/>
          <w:bCs/>
          <w:sz w:val="24"/>
          <w:szCs w:val="24"/>
        </w:rPr>
        <w:t xml:space="preserve">University </w:t>
      </w:r>
      <w:r>
        <w:rPr>
          <w:rFonts w:ascii="Times New Roman" w:eastAsia="Times New Roman" w:hAnsi="Times New Roman" w:cs="Times New Roman"/>
          <w:bCs/>
          <w:sz w:val="24"/>
          <w:szCs w:val="24"/>
        </w:rPr>
        <w:t>Center for Human Values, Program in Ethics and Public Affairs, Princeton University, Princeton, NJ, February/March.</w:t>
      </w:r>
    </w:p>
    <w:p w14:paraId="3981B2FD" w14:textId="57548D51" w:rsidR="00643BB0" w:rsidRDefault="00643BB0" w:rsidP="00643BB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2026. “Making and Unmaking the Wild: Nature, Settler Colonialism, and Socioecological Domination in the History of Environmentalism.” </w:t>
      </w:r>
      <w:r w:rsidR="00C8675E">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resented at the Duke University Political Theory Workshop, Department of Political Science, Durham, NC, </w:t>
      </w:r>
      <w:r w:rsidR="000663CF">
        <w:rPr>
          <w:rFonts w:ascii="Times New Roman" w:eastAsia="Times New Roman" w:hAnsi="Times New Roman" w:cs="Times New Roman"/>
          <w:sz w:val="24"/>
          <w:szCs w:val="24"/>
        </w:rPr>
        <w:t>March 19.</w:t>
      </w:r>
    </w:p>
    <w:p w14:paraId="7B4E695E" w14:textId="688E0011" w:rsidR="00242054" w:rsidRDefault="00242054" w:rsidP="0022481D">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2026. “Making and Unmaking the Wild: Nature, Settler Colonialism, and Socioecological Domination in the History of Environmentalism.” </w:t>
      </w:r>
      <w:r w:rsidR="00C8675E">
        <w:rPr>
          <w:rFonts w:ascii="Times New Roman" w:eastAsia="Times New Roman" w:hAnsi="Times New Roman" w:cs="Times New Roman"/>
          <w:sz w:val="24"/>
          <w:szCs w:val="24"/>
        </w:rPr>
        <w:t>P</w:t>
      </w:r>
      <w:r>
        <w:rPr>
          <w:rFonts w:ascii="Times New Roman" w:eastAsia="Times New Roman" w:hAnsi="Times New Roman" w:cs="Times New Roman"/>
          <w:sz w:val="24"/>
          <w:szCs w:val="24"/>
        </w:rPr>
        <w:t>resented at the University of Alberta, Department of Political Science, Edmonton, AB, February 27.</w:t>
      </w:r>
    </w:p>
    <w:p w14:paraId="0000005A" w14:textId="7CC467FB" w:rsidR="00191B07" w:rsidRDefault="00000000" w:rsidP="00643BB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2025. “Making and Unmaking the Wild: Nature, Settler Colonialism, and Socioecological Domination in the History of Environmentalism</w:t>
      </w:r>
      <w:r w:rsidR="00643BB0">
        <w:rPr>
          <w:rFonts w:ascii="Times New Roman" w:eastAsia="Times New Roman" w:hAnsi="Times New Roman" w:cs="Times New Roman"/>
          <w:sz w:val="24"/>
          <w:szCs w:val="24"/>
        </w:rPr>
        <w:t>.</w:t>
      </w:r>
      <w:r>
        <w:rPr>
          <w:rFonts w:ascii="Times New Roman" w:eastAsia="Times New Roman" w:hAnsi="Times New Roman" w:cs="Times New Roman"/>
          <w:sz w:val="24"/>
          <w:szCs w:val="24"/>
        </w:rPr>
        <w:t>” Presented at the University of California-Santa Barbara, Departments of Global Studies, Environmental Studies, and Native American Studies, Santa Barbara, CA, May 28.</w:t>
      </w:r>
    </w:p>
    <w:p w14:paraId="0000005B" w14:textId="4B8E97DB"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2025. “Making and Unmaking the Wild: Nature, Settler Colonialism, and Socioecological Domination in the History of Environmentalism</w:t>
      </w:r>
      <w:r w:rsidR="00643BB0">
        <w:rPr>
          <w:rFonts w:ascii="Times New Roman" w:eastAsia="Times New Roman" w:hAnsi="Times New Roman" w:cs="Times New Roman"/>
          <w:sz w:val="24"/>
          <w:szCs w:val="24"/>
        </w:rPr>
        <w:t>.</w:t>
      </w:r>
      <w:r>
        <w:rPr>
          <w:rFonts w:ascii="Times New Roman" w:eastAsia="Times New Roman" w:hAnsi="Times New Roman" w:cs="Times New Roman"/>
          <w:sz w:val="24"/>
          <w:szCs w:val="24"/>
        </w:rPr>
        <w:t>” Presented at the University of Alberta, Workshop on Indigenous Politics, Settler Colonialism, and Political Theory, on the 25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anniversary of the publication of </w:t>
      </w:r>
      <w:r>
        <w:rPr>
          <w:rFonts w:ascii="Times New Roman" w:eastAsia="Times New Roman" w:hAnsi="Times New Roman" w:cs="Times New Roman"/>
          <w:i/>
          <w:sz w:val="24"/>
          <w:szCs w:val="24"/>
        </w:rPr>
        <w:t>Political Theory and the Rights of Indigenous Peoples</w:t>
      </w:r>
      <w:r>
        <w:rPr>
          <w:rFonts w:ascii="Times New Roman" w:eastAsia="Times New Roman" w:hAnsi="Times New Roman" w:cs="Times New Roman"/>
          <w:sz w:val="24"/>
          <w:szCs w:val="24"/>
        </w:rPr>
        <w:t xml:space="preserve"> (SSHRC grant: Critical Approaches to Indigenous Relationality, Prairie Relationality Network), Department of Political Science, Edmonton, Alberta, May 21-22. (</w:t>
      </w:r>
      <w:r>
        <w:rPr>
          <w:rFonts w:ascii="Times New Roman" w:eastAsia="Times New Roman" w:hAnsi="Times New Roman" w:cs="Times New Roman"/>
          <w:i/>
          <w:sz w:val="24"/>
          <w:szCs w:val="24"/>
        </w:rPr>
        <w:t>cancelled due to family emergency</w:t>
      </w:r>
      <w:r>
        <w:rPr>
          <w:rFonts w:ascii="Times New Roman" w:eastAsia="Times New Roman" w:hAnsi="Times New Roman" w:cs="Times New Roman"/>
          <w:sz w:val="24"/>
          <w:szCs w:val="24"/>
        </w:rPr>
        <w:t>)</w:t>
      </w:r>
    </w:p>
    <w:p w14:paraId="0000005C"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2025. “Making and Unmaking the Wild: Nature, Settler Colonialism, and Socioecological Domination in the History of Environmentalism.” Presented at the University of British Columbia, Anticolonial Ideas of the Global Symposium, Department of Political Science, Vancouver, BC, April 11-13.</w:t>
      </w:r>
    </w:p>
    <w:p w14:paraId="0000005D"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2025. “Wages for Earthwork.” Presented at the University of Virginia Political Theory Workshop, Department of Political Science, Charlottesville, VA, February 28. </w:t>
      </w:r>
    </w:p>
    <w:p w14:paraId="0000005E"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2025. “Wages for Earthwork.” Presented at the University of Toronto Political Science Seminar Series, Department of Political Science, Toronto, ON, January 31.</w:t>
      </w:r>
    </w:p>
    <w:p w14:paraId="0000005F"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Temin, David. 2024. “Environmental Injustice: A Wider Lens,” Presented at the University of Michigan LSA DEI X Sustainability Summit: For People + Planet. Ann Arbor, Michigan, October 16.</w:t>
      </w:r>
    </w:p>
    <w:p w14:paraId="00000060"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2024. “Comments by Distinguished Guest Discussant.” Presented at the University of Notre Dame Political Theory Workshop on Sam Piccolo’s Book MS, </w:t>
      </w:r>
      <w:r>
        <w:rPr>
          <w:rFonts w:ascii="Times New Roman" w:eastAsia="Times New Roman" w:hAnsi="Times New Roman" w:cs="Times New Roman"/>
          <w:i/>
          <w:sz w:val="24"/>
          <w:szCs w:val="24"/>
        </w:rPr>
        <w:t>From Athens to Turtle Island: Indigenous Thought and Neo-Aristotelianism</w:t>
      </w:r>
      <w:r>
        <w:rPr>
          <w:rFonts w:ascii="Times New Roman" w:eastAsia="Times New Roman" w:hAnsi="Times New Roman" w:cs="Times New Roman"/>
          <w:sz w:val="24"/>
          <w:szCs w:val="24"/>
        </w:rPr>
        <w:t>. University of Notre Dame Department of Political Science, South Bend, Indiana, March 22.</w:t>
      </w:r>
    </w:p>
    <w:p w14:paraId="00000061"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2024. “Wages for Earthwork.” Presented at University of Michigan Law School, Students </w:t>
      </w:r>
      <w:proofErr w:type="gramStart"/>
      <w:r>
        <w:rPr>
          <w:rFonts w:ascii="Times New Roman" w:eastAsia="Times New Roman" w:hAnsi="Times New Roman" w:cs="Times New Roman"/>
          <w:sz w:val="24"/>
          <w:szCs w:val="24"/>
        </w:rPr>
        <w:t>Taking Action</w:t>
      </w:r>
      <w:proofErr w:type="gramEnd"/>
      <w:r>
        <w:rPr>
          <w:rFonts w:ascii="Times New Roman" w:eastAsia="Times New Roman" w:hAnsi="Times New Roman" w:cs="Times New Roman"/>
          <w:sz w:val="24"/>
          <w:szCs w:val="24"/>
        </w:rPr>
        <w:t xml:space="preserve"> for Racial Solidarity (law student group) as part of “Anti-colonial Week,” Ann Arbor, MI. March 21.</w:t>
      </w:r>
    </w:p>
    <w:p w14:paraId="00000062"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2024. “Wages for Earthwork.” Presented at Johns Hopkins University Department of Political Science Seminar Series. Department of Political Science, Johns Hopkins University, Baltimore, MD, March 7. </w:t>
      </w:r>
    </w:p>
    <w:p w14:paraId="00000063"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2023. “Remapping Sovereignty.” Presented at PhD seminar on “Critical International Relations” (Helen Kinsella), University of Minnesota-Twin Cities (zoom), February 26.</w:t>
      </w:r>
    </w:p>
    <w:p w14:paraId="00000064"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2023. “Remapping Sovereignties: Decolonization from Turtle Island to Palestine.” Presented at the Center for Islam and Global Affairs (CIGA) Seminar/Webinar Series. Istanbul Sabahattin Zaim University, Istanbul, Turkey, November 9 (online).</w:t>
      </w:r>
    </w:p>
    <w:p w14:paraId="00000065"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2023, “Chapters 5 and 6: Sovereignty, Whiteness, Capitalism.” Presented at Yann Allard-Tremblay’s Book Workshop, </w:t>
      </w:r>
      <w:r>
        <w:rPr>
          <w:rFonts w:ascii="Times New Roman" w:eastAsia="Times New Roman" w:hAnsi="Times New Roman" w:cs="Times New Roman"/>
          <w:i/>
          <w:sz w:val="24"/>
          <w:szCs w:val="24"/>
        </w:rPr>
        <w:t>Disjuncture: Indigenous Redirections in Normative Political Theory</w:t>
      </w:r>
      <w:r>
        <w:rPr>
          <w:rFonts w:ascii="Times New Roman" w:eastAsia="Times New Roman" w:hAnsi="Times New Roman" w:cs="Times New Roman"/>
          <w:sz w:val="24"/>
          <w:szCs w:val="24"/>
        </w:rPr>
        <w:t>. McGill University Department of Political Science and Research Group on Constitutional Studies, Montreal, Quebec, October 27.</w:t>
      </w:r>
    </w:p>
    <w:p w14:paraId="00000066"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2023. “Wages for Earthwork.” Presented to Political Science Advisory Board. Department of Political Science, University of Michigan, Ann Arbor, Michigan, September 22.</w:t>
      </w:r>
    </w:p>
    <w:p w14:paraId="00000067"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2023. “Remapping Sovereignty: Decolonization and Self-Determination in North American Indigenous Political Thought.” Presented at Northwestern University Political Theory Colloquium. Department of Political Science, Northwestern University, Evanston, Illinois, May 22. </w:t>
      </w:r>
    </w:p>
    <w:p w14:paraId="00000068"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2023. “Remapping Sovereignty: Decolonization and Self-Determination in North American Indigenous Political Thought.” Presented at the University of Massachusetts-Amherst Political Theory Workshop. Department of Political Science, University of Massachusetts-Amherst, Amherst, Massachusetts, February 24.</w:t>
      </w:r>
    </w:p>
    <w:p w14:paraId="00000069" w14:textId="77777777" w:rsidR="00191B07" w:rsidRDefault="00000000">
      <w:pPr>
        <w:spacing w:after="0" w:line="24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Temin, David. 2022. “Development in Decolonization: Walter Rodney, Third World Developmentalism, and ‘Decolonizing Political Theory.” Presented at PhD Seminar on “Theories of Colonialism” (Paul M.B. Gutierrez), University of Florida (zoom), October 19.</w:t>
      </w:r>
    </w:p>
    <w:p w14:paraId="0000006A"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2022. “Climate Justice as Decolonization.” Presented at interdisciplinary Faculty Roundtable on “Recovery”: Radical Futures through Indigenous Political Thought. Eisenberg Institute for Historical Studies, University of Michigan, Ann Arbor, Michigan, January 28.</w:t>
      </w:r>
    </w:p>
    <w:p w14:paraId="0000006B"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2022. “Remapping Sovereignty: Decolonization and Self-Determination in North American Indigenous Political Thought.” Presented at the Institute for the Humanities Fellows Seminar. Institute for the Humanities, University of Michigan, Ann Arbor, Michigan, January 19.</w:t>
      </w:r>
    </w:p>
    <w:p w14:paraId="0000006C"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Temin, David. 2021. “Remapping Sovereignty: Indigenous Political Thought and the Politics of Decolonization.” Presented at the Native American Studies Faculty Workshop, University of Michigan, Ann Arbor, Michigan. April 1.</w:t>
      </w:r>
    </w:p>
    <w:p w14:paraId="0000006D"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2020. “Our Democracy: Laura Cornelius Kellogg’s Decolonial-Democracy.” Native Politics Online Reading Group. June 22.</w:t>
      </w:r>
    </w:p>
    <w:p w14:paraId="0000006E"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2020. “The Difference Indigeneity Makes: Rethinking the History and Theory of Decolonization.” Presented at the University of Massachusetts-Amherst Political Theory Workshop, May 1, Amherst, Massachusetts. [Cancelled due to COVID-19]</w:t>
      </w:r>
    </w:p>
    <w:p w14:paraId="0000006F"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2020. “The Difference Indigeneity Makes: Rethinking the History and Theory of Decolonization.” Presented at Amherst College, April 30, Amherst, Massachusetts. [Cancelled due to COVID-19]</w:t>
      </w:r>
    </w:p>
    <w:p w14:paraId="00000070"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2020. “Provincializing Treaties: Ella Cara Deloria and Vine Deloria Jr. on Relations and Responsibility” Presented at the Newberry Library American Indian and Indigenous Studies Seminar, February 6, Chicago, Illinois.</w:t>
      </w:r>
    </w:p>
    <w:p w14:paraId="00000071"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2019. “Why Settler Colonialism Matters Now: How Indigenous Political Thought Challenges Colonial Borders.” Presented at the University of Toledo Department of Political Science and Public Administration, Political Science Speaker Series, March 21, Toledo, Ohio.</w:t>
      </w:r>
    </w:p>
    <w:p w14:paraId="00000072"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2016. “The Colonialism of Civic Inclusion: Theorizing (with) Vine Deloria Jr.” Presented at the University of Michigan Department of Political Science, November 15, Ann Arbor, Michigan.</w:t>
      </w:r>
    </w:p>
    <w:p w14:paraId="00000073" w14:textId="77777777" w:rsidR="00191B07" w:rsidRDefault="00191B07">
      <w:pPr>
        <w:spacing w:after="0" w:line="240" w:lineRule="auto"/>
        <w:ind w:left="720" w:hanging="720"/>
        <w:rPr>
          <w:rFonts w:ascii="Times New Roman" w:eastAsia="Times New Roman" w:hAnsi="Times New Roman" w:cs="Times New Roman"/>
          <w:sz w:val="24"/>
          <w:szCs w:val="24"/>
        </w:rPr>
      </w:pPr>
    </w:p>
    <w:p w14:paraId="00000074" w14:textId="77777777" w:rsidR="00191B07" w:rsidRDefault="00000000">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Conference Presentations </w:t>
      </w:r>
    </w:p>
    <w:p w14:paraId="00000075" w14:textId="2E5BB1A3"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2025. “Making and Unmaking the Wild: Nature, Settler Colonialism, and Socioecological Domination in the History of Environmentalism.” </w:t>
      </w:r>
      <w:r w:rsidR="009F1B9C">
        <w:rPr>
          <w:rFonts w:ascii="Times New Roman" w:eastAsia="Times New Roman" w:hAnsi="Times New Roman" w:cs="Times New Roman"/>
          <w:sz w:val="24"/>
          <w:szCs w:val="24"/>
        </w:rPr>
        <w:t>Pr</w:t>
      </w:r>
      <w:r w:rsidR="009574E2">
        <w:rPr>
          <w:rFonts w:ascii="Times New Roman" w:eastAsia="Times New Roman" w:hAnsi="Times New Roman" w:cs="Times New Roman"/>
          <w:sz w:val="24"/>
          <w:szCs w:val="24"/>
        </w:rPr>
        <w:t>e</w:t>
      </w:r>
      <w:r w:rsidR="009F1B9C">
        <w:rPr>
          <w:rFonts w:ascii="Times New Roman" w:eastAsia="Times New Roman" w:hAnsi="Times New Roman" w:cs="Times New Roman"/>
          <w:sz w:val="24"/>
          <w:szCs w:val="24"/>
        </w:rPr>
        <w:t>sented</w:t>
      </w:r>
      <w:r>
        <w:rPr>
          <w:rFonts w:ascii="Times New Roman" w:eastAsia="Times New Roman" w:hAnsi="Times New Roman" w:cs="Times New Roman"/>
          <w:sz w:val="24"/>
          <w:szCs w:val="24"/>
        </w:rPr>
        <w:t xml:space="preserve"> at the American Political Science Association, September 11-14, Vancouver, BC, Canada.</w:t>
      </w:r>
    </w:p>
    <w:p w14:paraId="00000076" w14:textId="51296442"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2025. </w:t>
      </w:r>
      <w:r w:rsidR="009F1B9C">
        <w:rPr>
          <w:rFonts w:ascii="Times New Roman" w:eastAsia="Times New Roman" w:hAnsi="Times New Roman" w:cs="Times New Roman"/>
          <w:sz w:val="24"/>
          <w:szCs w:val="24"/>
        </w:rPr>
        <w:t>Co-</w:t>
      </w:r>
      <w:r>
        <w:rPr>
          <w:rFonts w:ascii="Times New Roman" w:eastAsia="Times New Roman" w:hAnsi="Times New Roman" w:cs="Times New Roman"/>
          <w:sz w:val="24"/>
          <w:szCs w:val="24"/>
        </w:rPr>
        <w:t>Discussant</w:t>
      </w:r>
      <w:r w:rsidR="009F1B9C">
        <w:rPr>
          <w:rFonts w:ascii="Times New Roman" w:eastAsia="Times New Roman" w:hAnsi="Times New Roman" w:cs="Times New Roman"/>
          <w:sz w:val="24"/>
          <w:szCs w:val="24"/>
        </w:rPr>
        <w:t xml:space="preserve"> and Chair</w:t>
      </w:r>
      <w:r>
        <w:rPr>
          <w:rFonts w:ascii="Times New Roman" w:eastAsia="Times New Roman" w:hAnsi="Times New Roman" w:cs="Times New Roman"/>
          <w:sz w:val="24"/>
          <w:szCs w:val="24"/>
        </w:rPr>
        <w:t xml:space="preserve"> for “Indigenous Politics: Sovereignty, Consultation, and Identity.” Presented at the American Political Science Association, September 11-14, Vancouver, BC, Canada. </w:t>
      </w:r>
    </w:p>
    <w:p w14:paraId="00000077" w14:textId="23980971"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2025. Discussant for “Decolonizing Democracy: Lessons from the Global South.” </w:t>
      </w:r>
      <w:r w:rsidR="00DB5CA9">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resented at the American Political Science Association, September 11-14, Vancouver, BC, Canada. </w:t>
      </w:r>
    </w:p>
    <w:p w14:paraId="00000078" w14:textId="47A58500"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2025. Discussant for “Theorizing Slavery, Abolition, and Racial Capitalism,” </w:t>
      </w:r>
      <w:r w:rsidR="009F1B9C">
        <w:rPr>
          <w:rFonts w:ascii="Times New Roman" w:eastAsia="Times New Roman" w:hAnsi="Times New Roman" w:cs="Times New Roman"/>
          <w:sz w:val="24"/>
          <w:szCs w:val="24"/>
        </w:rPr>
        <w:t>P</w:t>
      </w:r>
      <w:r>
        <w:rPr>
          <w:rFonts w:ascii="Times New Roman" w:eastAsia="Times New Roman" w:hAnsi="Times New Roman" w:cs="Times New Roman"/>
          <w:sz w:val="24"/>
          <w:szCs w:val="24"/>
        </w:rPr>
        <w:t>resented at the American Political Science Association, September 11-14, Vancouver, BC, Canada.</w:t>
      </w:r>
    </w:p>
    <w:p w14:paraId="00000079" w14:textId="63A23152"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2025. Chair for “On Sovereignty, </w:t>
      </w:r>
      <w:proofErr w:type="gramStart"/>
      <w:r>
        <w:rPr>
          <w:rFonts w:ascii="Times New Roman" w:eastAsia="Times New Roman" w:hAnsi="Times New Roman" w:cs="Times New Roman"/>
          <w:sz w:val="24"/>
          <w:szCs w:val="24"/>
        </w:rPr>
        <w:t>Now</w:t>
      </w:r>
      <w:proofErr w:type="gramEnd"/>
      <w:r>
        <w:rPr>
          <w:rFonts w:ascii="Times New Roman" w:eastAsia="Times New Roman" w:hAnsi="Times New Roman" w:cs="Times New Roman"/>
          <w:sz w:val="24"/>
          <w:szCs w:val="24"/>
        </w:rPr>
        <w:t xml:space="preserve">.” Temin, David. 2024. “Against the ‘Degrees of Sovereignty’ Thesis.” </w:t>
      </w:r>
      <w:r w:rsidR="009F1B9C">
        <w:rPr>
          <w:rFonts w:ascii="Times New Roman" w:eastAsia="Times New Roman" w:hAnsi="Times New Roman" w:cs="Times New Roman"/>
          <w:sz w:val="24"/>
          <w:szCs w:val="24"/>
        </w:rPr>
        <w:t>P</w:t>
      </w:r>
      <w:r>
        <w:rPr>
          <w:rFonts w:ascii="Times New Roman" w:eastAsia="Times New Roman" w:hAnsi="Times New Roman" w:cs="Times New Roman"/>
          <w:sz w:val="24"/>
          <w:szCs w:val="24"/>
        </w:rPr>
        <w:t>resented at the American Political Science Association, September 11-14, Vancouver, Canada.</w:t>
      </w:r>
    </w:p>
    <w:p w14:paraId="0000007A"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2024. Co-discussant for panel on “Time, Narrative, and Anticolonial Thought. Presented at the American Political Science Association, September 5-8, Philadelphia, PA.</w:t>
      </w:r>
    </w:p>
    <w:p w14:paraId="0000007B"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2024. “</w:t>
      </w:r>
      <w:r>
        <w:rPr>
          <w:rFonts w:ascii="Times New Roman" w:eastAsia="Times New Roman" w:hAnsi="Times New Roman" w:cs="Times New Roman"/>
          <w:color w:val="222222"/>
          <w:sz w:val="24"/>
          <w:szCs w:val="24"/>
        </w:rPr>
        <w:t xml:space="preserve">Third World Developmentalism as/in Basic Needs: Mahbub </w:t>
      </w:r>
      <w:proofErr w:type="spellStart"/>
      <w:r>
        <w:rPr>
          <w:rFonts w:ascii="Times New Roman" w:eastAsia="Times New Roman" w:hAnsi="Times New Roman" w:cs="Times New Roman"/>
          <w:color w:val="222222"/>
          <w:sz w:val="24"/>
          <w:szCs w:val="24"/>
        </w:rPr>
        <w:t>ul</w:t>
      </w:r>
      <w:proofErr w:type="spellEnd"/>
      <w:r>
        <w:rPr>
          <w:rFonts w:ascii="Times New Roman" w:eastAsia="Times New Roman" w:hAnsi="Times New Roman" w:cs="Times New Roman"/>
          <w:color w:val="222222"/>
          <w:sz w:val="24"/>
          <w:szCs w:val="24"/>
        </w:rPr>
        <w:t xml:space="preserve">-Haq and Radical Liberal Developmentalism.” </w:t>
      </w:r>
      <w:r>
        <w:rPr>
          <w:rFonts w:ascii="Times New Roman" w:eastAsia="Times New Roman" w:hAnsi="Times New Roman" w:cs="Times New Roman"/>
          <w:sz w:val="24"/>
          <w:szCs w:val="24"/>
        </w:rPr>
        <w:t>Presented at the European Consortium for Political Research, August 12-15, University College Dublin, Dublin, Ireland.</w:t>
      </w:r>
    </w:p>
    <w:p w14:paraId="0000007C"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2024. “David Myer Temin’s </w:t>
      </w:r>
      <w:r>
        <w:rPr>
          <w:rFonts w:ascii="Times New Roman" w:eastAsia="Times New Roman" w:hAnsi="Times New Roman" w:cs="Times New Roman"/>
          <w:i/>
          <w:sz w:val="24"/>
          <w:szCs w:val="24"/>
        </w:rPr>
        <w:t>Remapping Sovereignty</w:t>
      </w:r>
      <w:r>
        <w:rPr>
          <w:rFonts w:ascii="Times New Roman" w:eastAsia="Times New Roman" w:hAnsi="Times New Roman" w:cs="Times New Roman"/>
          <w:sz w:val="24"/>
          <w:szCs w:val="24"/>
        </w:rPr>
        <w:t xml:space="preserve">: Author Meets Critics.” (Kevin Bruyneel, Audra Simpson, Robert Nichols, </w:t>
      </w:r>
      <w:r>
        <w:rPr>
          <w:rFonts w:ascii="Times New Roman" w:eastAsia="Times New Roman" w:hAnsi="Times New Roman" w:cs="Times New Roman"/>
          <w:color w:val="222222"/>
          <w:sz w:val="24"/>
          <w:szCs w:val="24"/>
          <w:highlight w:val="white"/>
        </w:rPr>
        <w:t xml:space="preserve">Heidi </w:t>
      </w:r>
      <w:proofErr w:type="spellStart"/>
      <w:r>
        <w:rPr>
          <w:rFonts w:ascii="Times New Roman" w:eastAsia="Times New Roman" w:hAnsi="Times New Roman" w:cs="Times New Roman"/>
          <w:color w:val="222222"/>
          <w:sz w:val="24"/>
          <w:szCs w:val="24"/>
          <w:highlight w:val="white"/>
        </w:rPr>
        <w:t>Kiiwetinepinesiik</w:t>
      </w:r>
      <w:proofErr w:type="spellEnd"/>
      <w:r>
        <w:rPr>
          <w:rFonts w:ascii="Times New Roman" w:eastAsia="Times New Roman" w:hAnsi="Times New Roman" w:cs="Times New Roman"/>
          <w:color w:val="222222"/>
          <w:sz w:val="24"/>
          <w:szCs w:val="24"/>
          <w:highlight w:val="white"/>
        </w:rPr>
        <w:t xml:space="preserve"> Stark, </w:t>
      </w:r>
      <w:proofErr w:type="spellStart"/>
      <w:r>
        <w:rPr>
          <w:rFonts w:ascii="Times New Roman" w:eastAsia="Times New Roman" w:hAnsi="Times New Roman" w:cs="Times New Roman"/>
          <w:color w:val="222222"/>
          <w:sz w:val="24"/>
          <w:szCs w:val="24"/>
          <w:highlight w:val="white"/>
        </w:rPr>
        <w:t>Jakeet</w:t>
      </w:r>
      <w:proofErr w:type="spellEnd"/>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222222"/>
          <w:sz w:val="24"/>
          <w:szCs w:val="24"/>
          <w:highlight w:val="white"/>
        </w:rPr>
        <w:lastRenderedPageBreak/>
        <w:t>Sing</w:t>
      </w:r>
      <w:r>
        <w:rPr>
          <w:rFonts w:ascii="Times New Roman" w:eastAsia="Times New Roman" w:hAnsi="Times New Roman" w:cs="Times New Roman"/>
          <w:sz w:val="24"/>
          <w:szCs w:val="24"/>
        </w:rPr>
        <w:t>h). Presented at the Western Political Science Association, March 28-30, Vancouver, BC.</w:t>
      </w:r>
    </w:p>
    <w:p w14:paraId="0000007D"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2024. Discussant for “Author Meets Critics: Nazmul Sultan, </w:t>
      </w:r>
      <w:r>
        <w:rPr>
          <w:rFonts w:ascii="Times New Roman" w:eastAsia="Times New Roman" w:hAnsi="Times New Roman" w:cs="Times New Roman"/>
          <w:i/>
          <w:sz w:val="24"/>
          <w:szCs w:val="24"/>
        </w:rPr>
        <w:t>Waiting for the People: The Idea of Democracy in Indian Anticolonial Thought</w:t>
      </w:r>
      <w:r>
        <w:rPr>
          <w:rFonts w:ascii="Times New Roman" w:eastAsia="Times New Roman" w:hAnsi="Times New Roman" w:cs="Times New Roman"/>
          <w:sz w:val="24"/>
          <w:szCs w:val="24"/>
        </w:rPr>
        <w:t>.” Presented at the Western Political Science Association, March 28-30, Vancouver, BC.</w:t>
      </w:r>
    </w:p>
    <w:p w14:paraId="0000007E"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2024. “</w:t>
      </w:r>
      <w:r>
        <w:rPr>
          <w:rFonts w:ascii="Times New Roman" w:eastAsia="Times New Roman" w:hAnsi="Times New Roman" w:cs="Times New Roman"/>
          <w:color w:val="222222"/>
          <w:sz w:val="24"/>
          <w:szCs w:val="24"/>
        </w:rPr>
        <w:t xml:space="preserve">Third World Developmentalism as/in Basic Needs: Mahbub </w:t>
      </w:r>
      <w:proofErr w:type="spellStart"/>
      <w:r>
        <w:rPr>
          <w:rFonts w:ascii="Times New Roman" w:eastAsia="Times New Roman" w:hAnsi="Times New Roman" w:cs="Times New Roman"/>
          <w:color w:val="222222"/>
          <w:sz w:val="24"/>
          <w:szCs w:val="24"/>
        </w:rPr>
        <w:t>ul</w:t>
      </w:r>
      <w:proofErr w:type="spellEnd"/>
      <w:r>
        <w:rPr>
          <w:rFonts w:ascii="Times New Roman" w:eastAsia="Times New Roman" w:hAnsi="Times New Roman" w:cs="Times New Roman"/>
          <w:color w:val="222222"/>
          <w:sz w:val="24"/>
          <w:szCs w:val="24"/>
        </w:rPr>
        <w:t>-Haq and Radical Liberal Developmentalism.”</w:t>
      </w:r>
      <w:r>
        <w:rPr>
          <w:rFonts w:ascii="Times New Roman" w:eastAsia="Times New Roman" w:hAnsi="Times New Roman" w:cs="Times New Roman"/>
          <w:sz w:val="24"/>
          <w:szCs w:val="24"/>
        </w:rPr>
        <w:t xml:space="preserve"> Paper presented at the Western Political Science Association, March 28-30, Vancouver, BC.</w:t>
      </w:r>
    </w:p>
    <w:p w14:paraId="0000007F"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2024. Chair for panel on “Indigenous Scholarship and Epistemic Domination,” presented at the Western Political Science Association, March 28-30, Vancouver, BC.</w:t>
      </w:r>
    </w:p>
    <w:p w14:paraId="00000080"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2023. “What is a Decolonial Critique of Sovereignty?” MANCEPT Workshop: “Decolonial Conceptions of Territory, Sovereignty, and Self-Determination,” September 11-13, University of Manchester. Manchester, UK.</w:t>
      </w:r>
    </w:p>
    <w:p w14:paraId="00000081"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2023. “David Myer Temin’s </w:t>
      </w:r>
      <w:r>
        <w:rPr>
          <w:rFonts w:ascii="Times New Roman" w:eastAsia="Times New Roman" w:hAnsi="Times New Roman" w:cs="Times New Roman"/>
          <w:i/>
          <w:sz w:val="24"/>
          <w:szCs w:val="24"/>
        </w:rPr>
        <w:t>Remapping Sovereignty</w:t>
      </w:r>
      <w:r>
        <w:rPr>
          <w:rFonts w:ascii="Times New Roman" w:eastAsia="Times New Roman" w:hAnsi="Times New Roman" w:cs="Times New Roman"/>
          <w:sz w:val="24"/>
          <w:szCs w:val="24"/>
        </w:rPr>
        <w:t>: Author Meets Critics.” (Adam Dahl, Jane Anna Gordon, Burke Hendrix, Timothy Vasko, Angélica Bernal) American Political Science Association, August 31-September 3, Los Angeles, CA.</w:t>
      </w:r>
    </w:p>
    <w:p w14:paraId="00000082"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2023. “Wages for Earthwork.” Paper to be presented at the American Political Science Association, August 31-September 3, Los Angeles, CA.</w:t>
      </w:r>
    </w:p>
    <w:p w14:paraId="00000083"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2023. Chair and co-discussant for panel on “Cold War Third </w:t>
      </w:r>
      <w:proofErr w:type="spellStart"/>
      <w:r>
        <w:rPr>
          <w:rFonts w:ascii="Times New Roman" w:eastAsia="Times New Roman" w:hAnsi="Times New Roman" w:cs="Times New Roman"/>
          <w:sz w:val="24"/>
          <w:szCs w:val="24"/>
        </w:rPr>
        <w:t>Worldism</w:t>
      </w:r>
      <w:proofErr w:type="spellEnd"/>
      <w:r>
        <w:rPr>
          <w:rFonts w:ascii="Times New Roman" w:eastAsia="Times New Roman" w:hAnsi="Times New Roman" w:cs="Times New Roman"/>
          <w:sz w:val="24"/>
          <w:szCs w:val="24"/>
        </w:rPr>
        <w:t>: Colonialism, Capitalism, and the National Question.” American Political Science Association, August 31-September 3, Los Angeles, CA.</w:t>
      </w:r>
    </w:p>
    <w:p w14:paraId="00000084"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2023. Discussant for “Author Meets Critics: Lachlan McNamee, </w:t>
      </w:r>
      <w:r>
        <w:rPr>
          <w:rFonts w:ascii="Times New Roman" w:eastAsia="Times New Roman" w:hAnsi="Times New Roman" w:cs="Times New Roman"/>
          <w:i/>
          <w:sz w:val="24"/>
          <w:szCs w:val="24"/>
        </w:rPr>
        <w:t>Settling for Less: Why States Colonize and Why They Stop</w:t>
      </w:r>
      <w:r>
        <w:rPr>
          <w:rFonts w:ascii="Times New Roman" w:eastAsia="Times New Roman" w:hAnsi="Times New Roman" w:cs="Times New Roman"/>
          <w:sz w:val="24"/>
          <w:szCs w:val="24"/>
        </w:rPr>
        <w:t>.” Midwest Political Science Association, April 13-April 16, Chicago, IL.</w:t>
      </w:r>
    </w:p>
    <w:p w14:paraId="00000085"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2022. Chair and co-discussant for panel on “Indigenous Political Thought: Civilization, Settlement, Resistance.” American Political Science Association, September 15-18, Montreal, Quebec.</w:t>
      </w:r>
    </w:p>
    <w:p w14:paraId="00000086"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2022. “A Decolonial Wrong Turn: Walter Mignolo’s Epistemic Politics.” Paper presented at the Western Political Science Association, March 10-12, Portland, Oregon. </w:t>
      </w:r>
    </w:p>
    <w:p w14:paraId="00000087"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2021. “Development as Alibi, Underdevelopment as Claim.” (co-organized panel on “Developmental Imaginaries and Decolonial Possibilities” for the Comparative Political Theory at 25 years Mini-Conference). Paper Presented at the American Political Science Association (virtual).</w:t>
      </w:r>
    </w:p>
    <w:p w14:paraId="00000088"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2020. “Development as Alibi, Underdevelopment as Claim.” (co-organized panel on “Developmental Imaginaries and Decolonial Possibilities”). Paper Presented at the American Political Science Association, September 10-13, San Francisco, California. [Panel collectively decided to defer participation in virtual conference]</w:t>
      </w:r>
    </w:p>
    <w:p w14:paraId="00000089"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2020. Discussant for panel on “Indigenous Mobilization: Contentions of Representation, Sovereignty, and Citizenship Across Contexts.” American Political Science Association. September 10-13, San Francisco, California (virtual).</w:t>
      </w:r>
    </w:p>
    <w:p w14:paraId="0000008A"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2020. “Development as Alibi, Underdevelopment as Claim.” Paper to be presented at the Western Political Science Association, April 9-11, Los Angeles, California. [Cancelled due to COVID-19]</w:t>
      </w:r>
    </w:p>
    <w:p w14:paraId="0000008B"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2019. “</w:t>
      </w:r>
      <w:r>
        <w:rPr>
          <w:rFonts w:ascii="Times New Roman" w:eastAsia="Times New Roman" w:hAnsi="Times New Roman" w:cs="Times New Roman"/>
          <w:i/>
          <w:sz w:val="24"/>
          <w:szCs w:val="24"/>
        </w:rPr>
        <w:t>The Fourth World</w:t>
      </w:r>
      <w:r>
        <w:rPr>
          <w:rFonts w:ascii="Times New Roman" w:eastAsia="Times New Roman" w:hAnsi="Times New Roman" w:cs="Times New Roman"/>
          <w:sz w:val="24"/>
          <w:szCs w:val="24"/>
        </w:rPr>
        <w:t xml:space="preserve">: George Manuel and the Politics of Resurgence.” (Roundtable </w:t>
      </w:r>
      <w:proofErr w:type="gramStart"/>
      <w:r>
        <w:rPr>
          <w:rFonts w:ascii="Times New Roman" w:eastAsia="Times New Roman" w:hAnsi="Times New Roman" w:cs="Times New Roman"/>
          <w:sz w:val="24"/>
          <w:szCs w:val="24"/>
        </w:rPr>
        <w:t>on the occasion of</w:t>
      </w:r>
      <w:proofErr w:type="gramEnd"/>
      <w:r>
        <w:rPr>
          <w:rFonts w:ascii="Times New Roman" w:eastAsia="Times New Roman" w:hAnsi="Times New Roman" w:cs="Times New Roman"/>
          <w:sz w:val="24"/>
          <w:szCs w:val="24"/>
        </w:rPr>
        <w:t xml:space="preserve"> the University of Minnesota Press re-issue of George Manuel’s </w:t>
      </w:r>
      <w:r>
        <w:rPr>
          <w:rFonts w:ascii="Times New Roman" w:eastAsia="Times New Roman" w:hAnsi="Times New Roman" w:cs="Times New Roman"/>
          <w:i/>
          <w:sz w:val="24"/>
          <w:szCs w:val="24"/>
        </w:rPr>
        <w:t>The Fourth World: An Indian Reality</w:t>
      </w:r>
      <w:r>
        <w:rPr>
          <w:rFonts w:ascii="Times New Roman" w:eastAsia="Times New Roman" w:hAnsi="Times New Roman" w:cs="Times New Roman"/>
          <w:sz w:val="24"/>
          <w:szCs w:val="24"/>
        </w:rPr>
        <w:t xml:space="preserve">, with Doreen Manuel, Glen Coulthard, </w:t>
      </w:r>
      <w:r>
        <w:rPr>
          <w:rFonts w:ascii="Times New Roman" w:eastAsia="Times New Roman" w:hAnsi="Times New Roman" w:cs="Times New Roman"/>
          <w:sz w:val="24"/>
          <w:szCs w:val="24"/>
        </w:rPr>
        <w:lastRenderedPageBreak/>
        <w:t>Emma Feltes, and Anne Spice). November 20-24. Paper presented at the American Anthropological Association. Vancouver, British Columbia.</w:t>
      </w:r>
    </w:p>
    <w:p w14:paraId="0000008C"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2019. “Our Democracy: Laura Cornelius Kellogg’s Decolonial-Democracy.”  Paper presented at the Association for Political Theory, October 26-28, Irvine, California.</w:t>
      </w:r>
    </w:p>
    <w:p w14:paraId="0000008D"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2019. Discussant for panel on “Decolonizing Political Theory: Anticolonial, Decolonial, and Indigenous Perspectives.” Association for Political Theory, October 26-28, Irvine, California.</w:t>
      </w:r>
    </w:p>
    <w:p w14:paraId="0000008E"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2019. Chair, co-organizer, discussant for book panel on Adam Dahl’s </w:t>
      </w:r>
      <w:r>
        <w:rPr>
          <w:rFonts w:ascii="Times New Roman" w:eastAsia="Times New Roman" w:hAnsi="Times New Roman" w:cs="Times New Roman"/>
          <w:i/>
          <w:sz w:val="24"/>
          <w:szCs w:val="24"/>
        </w:rPr>
        <w:t>Empire of the People: Settler Colonialism and the Foundations of Modern Democratic Thought</w:t>
      </w:r>
      <w:r>
        <w:rPr>
          <w:rFonts w:ascii="Times New Roman" w:eastAsia="Times New Roman" w:hAnsi="Times New Roman" w:cs="Times New Roman"/>
          <w:sz w:val="24"/>
          <w:szCs w:val="24"/>
        </w:rPr>
        <w:t>. American Political Science Association, August 29-September 1. Washington, DC.</w:t>
      </w:r>
    </w:p>
    <w:p w14:paraId="0000008F"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2019. “Our Democracy: Laura Cornelius Kellogg’s Decolonial-Democracy.” Paper presented at the Caribbean Philosophical Association, June 6-8, Providence, Rhode Island.</w:t>
      </w:r>
    </w:p>
    <w:p w14:paraId="00000090"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2019. Chair for panel “Critical American History.” Caribbean Philosophical Association, June 6-8, Providence, Rhode Island.</w:t>
      </w:r>
    </w:p>
    <w:p w14:paraId="00000091"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2018. “</w:t>
      </w:r>
      <w:r>
        <w:rPr>
          <w:rFonts w:ascii="Times New Roman" w:eastAsia="Times New Roman" w:hAnsi="Times New Roman" w:cs="Times New Roman"/>
          <w:i/>
          <w:sz w:val="24"/>
          <w:szCs w:val="24"/>
        </w:rPr>
        <w:t>The Fourth World</w:t>
      </w:r>
      <w:r>
        <w:rPr>
          <w:rFonts w:ascii="Times New Roman" w:eastAsia="Times New Roman" w:hAnsi="Times New Roman" w:cs="Times New Roman"/>
          <w:sz w:val="24"/>
          <w:szCs w:val="24"/>
        </w:rPr>
        <w:t>: George Manuel and the Politics of Resurgence.” Paper presented at the University of Michigan Political Theory Workshop, September 28, Ann Arbor, Michigan.</w:t>
      </w:r>
    </w:p>
    <w:p w14:paraId="00000092"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2018. “</w:t>
      </w:r>
      <w:r>
        <w:rPr>
          <w:rFonts w:ascii="Times New Roman" w:eastAsia="Times New Roman" w:hAnsi="Times New Roman" w:cs="Times New Roman"/>
          <w:i/>
          <w:sz w:val="24"/>
          <w:szCs w:val="24"/>
        </w:rPr>
        <w:t>The Fourth World</w:t>
      </w:r>
      <w:r>
        <w:rPr>
          <w:rFonts w:ascii="Times New Roman" w:eastAsia="Times New Roman" w:hAnsi="Times New Roman" w:cs="Times New Roman"/>
          <w:sz w:val="24"/>
          <w:szCs w:val="24"/>
        </w:rPr>
        <w:t>: George Manuel and the Politics of Resurgence.” Paper presented at the annual meeting of the American Political Science Association, August 30-September 2, Boston, Massachusetts. (co-organizer of panel)</w:t>
      </w:r>
    </w:p>
    <w:p w14:paraId="00000093"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2018. Discussant for panel on “Democratic Conflict.” Comments presented at the annual meeting of the American Political Science Association, August 30-September 2, Boston, Massachusetts.</w:t>
      </w:r>
    </w:p>
    <w:p w14:paraId="00000094"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2018. Discussant for panel on “American Indian Policy and Intergovernmental Relations.” Comments presented at the annual meeting of the American Political Science Association, August 30-September 2, Boston, Massachusetts.</w:t>
      </w:r>
    </w:p>
    <w:p w14:paraId="00000095"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2018. “Critical Peoplehood: Indigenous Activist-Intellectuals on Decolonizing ‘Foreign Policy.’” Paper presented at the annual meeting of the Society for Historians of American Foreign Relations (panel: “Indigenous Movements, Decolonization, and the Question of Sovereignty”), June 21-23, Philadelphia, Pennsylvania.</w:t>
      </w:r>
    </w:p>
    <w:p w14:paraId="00000096"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2018. “</w:t>
      </w:r>
      <w:r>
        <w:rPr>
          <w:rFonts w:ascii="Times New Roman" w:eastAsia="Times New Roman" w:hAnsi="Times New Roman" w:cs="Times New Roman"/>
          <w:i/>
          <w:sz w:val="24"/>
          <w:szCs w:val="24"/>
        </w:rPr>
        <w:t>Prison of Grass</w:t>
      </w:r>
      <w:r>
        <w:rPr>
          <w:rFonts w:ascii="Times New Roman" w:eastAsia="Times New Roman" w:hAnsi="Times New Roman" w:cs="Times New Roman"/>
          <w:sz w:val="24"/>
          <w:szCs w:val="24"/>
        </w:rPr>
        <w:t>: Howard Adams on the Canadian Civil War.” Paper presented at the annual meeting of the Native American and Indigenous Studies Association, May 17-19, Los Angeles, California.</w:t>
      </w:r>
    </w:p>
    <w:p w14:paraId="00000097"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2018. Discussant and Chair for panel on “Settler Capitalism and </w:t>
      </w:r>
      <w:proofErr w:type="spellStart"/>
      <w:r>
        <w:rPr>
          <w:rFonts w:ascii="Times New Roman" w:eastAsia="Times New Roman" w:hAnsi="Times New Roman" w:cs="Times New Roman"/>
          <w:sz w:val="24"/>
          <w:szCs w:val="24"/>
        </w:rPr>
        <w:t>Logisticality</w:t>
      </w:r>
      <w:proofErr w:type="spellEnd"/>
      <w:r>
        <w:rPr>
          <w:rFonts w:ascii="Times New Roman" w:eastAsia="Times New Roman" w:hAnsi="Times New Roman" w:cs="Times New Roman"/>
          <w:sz w:val="24"/>
          <w:szCs w:val="24"/>
        </w:rPr>
        <w:t>.” Comments presented at the annual meeting of the Native American and Indigenous Studies Association, May 17-19, Los Angeles, California.</w:t>
      </w:r>
    </w:p>
    <w:p w14:paraId="00000098"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2018. “Decolonization and the Grounds of Political Life.” Paper presented at the annual meeting of the Western Political Science Association, March 29-31, San Francisco, California.</w:t>
      </w:r>
    </w:p>
    <w:p w14:paraId="00000099"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2018. Temin, David Myer. “Where Does Racism Come From? Arendt, the Boers, and the Shock of ‘Failed’ Colonization in </w:t>
      </w:r>
      <w:r>
        <w:rPr>
          <w:rFonts w:ascii="Times New Roman" w:eastAsia="Times New Roman" w:hAnsi="Times New Roman" w:cs="Times New Roman"/>
          <w:i/>
          <w:sz w:val="24"/>
          <w:szCs w:val="24"/>
        </w:rPr>
        <w:t>The Origins of Totalitarianism</w:t>
      </w:r>
      <w:r>
        <w:rPr>
          <w:rFonts w:ascii="Times New Roman" w:eastAsia="Times New Roman" w:hAnsi="Times New Roman" w:cs="Times New Roman"/>
          <w:sz w:val="24"/>
          <w:szCs w:val="24"/>
        </w:rPr>
        <w:t>.” Paper presented at the University of Michigan Political Theory Workshop, March 9, Ann Arbor, Michigan.</w:t>
      </w:r>
    </w:p>
    <w:p w14:paraId="0000009A"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2017. Discussant for panel on “Provincializing Liberalism.” Comments presented at the annual meeting of the Association for Political Theory, October 12-14, Ann Arbor, Michigan.</w:t>
      </w:r>
    </w:p>
    <w:p w14:paraId="0000009B"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Temin, David. 2017. “Counter-Sovereignty and Decolonization: Vine Deloria, Jr. and His Predecessors.” Paper presented at the annual meeting of the American Political Science Association, August 31-September 3. San Francisco, California.</w:t>
      </w:r>
    </w:p>
    <w:p w14:paraId="0000009C"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2017. Discussant for panel on “Unnatural Rights.” Comments presented at the annual meeting of the Western Political Science Association, April 13-15, Vancouver, British Columbia.</w:t>
      </w:r>
    </w:p>
    <w:p w14:paraId="0000009D"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2017. “The Funeral and the Riot: #</w:t>
      </w:r>
      <w:r>
        <w:rPr>
          <w:rFonts w:ascii="Times New Roman" w:eastAsia="Times New Roman" w:hAnsi="Times New Roman" w:cs="Times New Roman"/>
          <w:i/>
          <w:sz w:val="24"/>
          <w:szCs w:val="24"/>
        </w:rPr>
        <w:t>BlackLives Matter</w:t>
      </w:r>
      <w:r>
        <w:rPr>
          <w:rFonts w:ascii="Times New Roman" w:eastAsia="Times New Roman" w:hAnsi="Times New Roman" w:cs="Times New Roman"/>
          <w:sz w:val="24"/>
          <w:szCs w:val="24"/>
        </w:rPr>
        <w:t>, Antagonistic Politics, and the Limits of Mourning.” Paper presented at the annual meeting of the Western Political Science Association, April 13-15, Vancouver, British Columbia.</w:t>
      </w:r>
    </w:p>
    <w:p w14:paraId="0000009E"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2017. “The Funeral and the Riot: </w:t>
      </w:r>
      <w:r>
        <w:rPr>
          <w:rFonts w:ascii="Times New Roman" w:eastAsia="Times New Roman" w:hAnsi="Times New Roman" w:cs="Times New Roman"/>
          <w:i/>
          <w:sz w:val="24"/>
          <w:szCs w:val="24"/>
        </w:rPr>
        <w:t>#BlackLivesMatter</w:t>
      </w:r>
      <w:r>
        <w:rPr>
          <w:rFonts w:ascii="Times New Roman" w:eastAsia="Times New Roman" w:hAnsi="Times New Roman" w:cs="Times New Roman"/>
          <w:sz w:val="24"/>
          <w:szCs w:val="24"/>
        </w:rPr>
        <w:t>, Antagonistic Politics, and the Limits of Mourning.” Paper presented at the Minnesota Political Theory Colloquium. April 7, Minneapolis, Minnesota.</w:t>
      </w:r>
    </w:p>
    <w:p w14:paraId="0000009F"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2017. Roundtable on “Archival Fieldwork.” Comments presented at the Minnesota Political Methodologies Colloquium, March 7, Minneapolis, Minnesota.</w:t>
      </w:r>
    </w:p>
    <w:p w14:paraId="000000A0"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2016. “Survivance as Freedom: Gerald Vizenor as Political Theorist.” Paper presented at the annual meeting of the Association for Political Theory, October 20-22, Columbus, Ohio.</w:t>
      </w:r>
    </w:p>
    <w:p w14:paraId="000000A1"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and Adam Dahl. 2016. “Narrating Historical Injustice: Responsibility and the Politics of Memory.” Paper presented at the annual meeting of the American Political Science Association,</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September 1-4, 2016, Philadelphia, Pennsylvania. (co-organizer of panel)</w:t>
      </w:r>
    </w:p>
    <w:p w14:paraId="000000A2"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2016. “Displacing the Paradox of Founding: Indigenous Declarations of Independence, 1969-1975.” Paper presented at “</w:t>
      </w:r>
      <w:proofErr w:type="spellStart"/>
      <w:r>
        <w:rPr>
          <w:rFonts w:ascii="Times New Roman" w:eastAsia="Times New Roman" w:hAnsi="Times New Roman" w:cs="Times New Roman"/>
          <w:sz w:val="24"/>
          <w:szCs w:val="24"/>
        </w:rPr>
        <w:t>Landbody</w:t>
      </w:r>
      <w:proofErr w:type="spellEnd"/>
      <w:r>
        <w:rPr>
          <w:rFonts w:ascii="Times New Roman" w:eastAsia="Times New Roman" w:hAnsi="Times New Roman" w:cs="Times New Roman"/>
          <w:sz w:val="24"/>
          <w:szCs w:val="24"/>
        </w:rPr>
        <w:t>: Indigeneity’s Radical Commitments,” conference hosted by University of Wisconsin-Milwaukee Center for 21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Century Studies, May 5-7, 2016, Milwaukee, Wisconsin.</w:t>
      </w:r>
    </w:p>
    <w:p w14:paraId="000000A3"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2016. “Place Contra Empire: Vine Deloria, Jr. and the Political Theology of Place.” Paper presented at the annual meeting of the Western Political Science Association, March 24-26, 2016, San Diego, California.</w:t>
      </w:r>
    </w:p>
    <w:p w14:paraId="000000A4"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and Dahl, Adam. 2016. “Narrative, Political Responsibility, and Historical Injustice.” Paper presented at the annual meeting of the Western Political Science Association, March 24-26, 2016, San Diego, California.</w:t>
      </w:r>
    </w:p>
    <w:p w14:paraId="000000A5"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2015. “Custer’s Sins: Vine Deloria, Jr. and the Cacophony of US Empire.” Paper presented at the annual meeting of the Association for Political Theory, October 22-24, 2015, Boulder, Colorado.</w:t>
      </w:r>
    </w:p>
    <w:p w14:paraId="000000A6"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2015. “</w:t>
      </w:r>
      <w:proofErr w:type="spellStart"/>
      <w:r>
        <w:rPr>
          <w:rFonts w:ascii="Times New Roman" w:eastAsia="Times New Roman" w:hAnsi="Times New Roman" w:cs="Times New Roman"/>
          <w:sz w:val="24"/>
          <w:szCs w:val="24"/>
        </w:rPr>
        <w:t>Renarrating</w:t>
      </w:r>
      <w:proofErr w:type="spellEnd"/>
      <w:r>
        <w:rPr>
          <w:rFonts w:ascii="Times New Roman" w:eastAsia="Times New Roman" w:hAnsi="Times New Roman" w:cs="Times New Roman"/>
          <w:sz w:val="24"/>
          <w:szCs w:val="24"/>
        </w:rPr>
        <w:t xml:space="preserve"> Civic Inclusion: Vine Deloria, Jr.’s Early Political Thought.” Paper presented at the Minnesota Political Theory Colloquium. October 16, 2015, Minneapolis, Minnesota.</w:t>
      </w:r>
    </w:p>
    <w:p w14:paraId="000000A7" w14:textId="77777777" w:rsidR="00191B07" w:rsidRDefault="00000000">
      <w:pPr>
        <w:spacing w:after="0" w:line="240" w:lineRule="auto"/>
        <w:ind w:left="720" w:right="68"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2015. “Custer’s Sins: Vine Deloria, Jr. as Political Theorist.” Paper presented at the annual meeting of the Western Political Science Association, April 2-4, 2015, Las Vegas, Nevada.</w:t>
      </w:r>
      <w:r>
        <w:rPr>
          <w:rFonts w:ascii="Times New Roman" w:eastAsia="Times New Roman" w:hAnsi="Times New Roman" w:cs="Times New Roman"/>
          <w:i/>
          <w:sz w:val="24"/>
          <w:szCs w:val="24"/>
        </w:rPr>
        <w:t xml:space="preserve"> </w:t>
      </w:r>
    </w:p>
    <w:p w14:paraId="000000A8" w14:textId="77777777" w:rsidR="00191B07" w:rsidRDefault="00000000">
      <w:pPr>
        <w:spacing w:after="0" w:line="240" w:lineRule="auto"/>
        <w:ind w:left="720" w:right="68"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2015. “‘Still Murdering Us </w:t>
      </w:r>
      <w:proofErr w:type="gramStart"/>
      <w:r>
        <w:rPr>
          <w:rFonts w:ascii="Times New Roman" w:eastAsia="Times New Roman" w:hAnsi="Times New Roman" w:cs="Times New Roman"/>
          <w:sz w:val="24"/>
          <w:szCs w:val="24"/>
        </w:rPr>
        <w:t>By</w:t>
      </w:r>
      <w:proofErr w:type="gramEnd"/>
      <w:r>
        <w:rPr>
          <w:rFonts w:ascii="Times New Roman" w:eastAsia="Times New Roman" w:hAnsi="Times New Roman" w:cs="Times New Roman"/>
          <w:sz w:val="24"/>
          <w:szCs w:val="24"/>
        </w:rPr>
        <w:t xml:space="preserve"> Inches’: US Settler Colonialism, Failed Conquest, and the Doubled Writing of Indigeneity.” Paper presented at the Minnesota Political Theory Colloquium, February 27, 2015, Minneapolis, Minnesota.</w:t>
      </w:r>
    </w:p>
    <w:p w14:paraId="000000A9" w14:textId="77777777" w:rsidR="00191B07" w:rsidRDefault="00000000">
      <w:pPr>
        <w:widowControl w:val="0"/>
        <w:spacing w:after="0" w:line="240" w:lineRule="auto"/>
        <w:ind w:left="720" w:right="784"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and Bryan Nayakama 2014. “Rousseau’s Principles of the Rights of War.” Paper presented at the annual meeting of the Western Political Science Association, April 17-19, 2014, Seattle, Washington.</w:t>
      </w:r>
    </w:p>
    <w:p w14:paraId="000000AA" w14:textId="77777777" w:rsidR="00191B07" w:rsidRDefault="00000000">
      <w:pPr>
        <w:widowControl w:val="0"/>
        <w:spacing w:after="0" w:line="240" w:lineRule="auto"/>
        <w:ind w:left="720" w:right="124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Temin, David and Bryan Nayakama. 2013. “Rousseau's Principles of the Rights of War: Rights, Conquest, Slavery.” Paper presented at the Minnesota International Relations Colloquium, March 11, 2013, Minneapolis, Minnesota.</w:t>
      </w:r>
    </w:p>
    <w:p w14:paraId="000000AB" w14:textId="77777777" w:rsidR="00191B07" w:rsidRDefault="00000000">
      <w:pPr>
        <w:widowControl w:val="0"/>
        <w:spacing w:after="0" w:line="240" w:lineRule="auto"/>
        <w:ind w:right="1246"/>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AC" w14:textId="77777777" w:rsidR="00191B07" w:rsidRDefault="00000000">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Teaching </w:t>
      </w:r>
    </w:p>
    <w:p w14:paraId="000000AD"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Assistant Professor </w:t>
      </w:r>
      <w:r>
        <w:rPr>
          <w:rFonts w:ascii="Times New Roman" w:eastAsia="Times New Roman" w:hAnsi="Times New Roman" w:cs="Times New Roman"/>
          <w:sz w:val="24"/>
          <w:szCs w:val="24"/>
        </w:rPr>
        <w:t>(Fall 2017-present), Political Science, University of Michigan</w:t>
      </w:r>
    </w:p>
    <w:p w14:paraId="000000AE" w14:textId="77777777" w:rsidR="00191B07" w:rsidRDefault="00000000">
      <w:pPr>
        <w:spacing w:after="0" w:line="240" w:lineRule="auto"/>
        <w:ind w:left="840"/>
        <w:rPr>
          <w:rFonts w:ascii="Times New Roman" w:eastAsia="Times New Roman" w:hAnsi="Times New Roman" w:cs="Times New Roman"/>
          <w:sz w:val="24"/>
          <w:szCs w:val="24"/>
        </w:rPr>
      </w:pPr>
      <w:r>
        <w:rPr>
          <w:rFonts w:ascii="Times New Roman" w:eastAsia="Times New Roman" w:hAnsi="Times New Roman" w:cs="Times New Roman"/>
          <w:sz w:val="24"/>
          <w:szCs w:val="24"/>
        </w:rPr>
        <w:t>Contemporary Political Theory: Politics from the Margins (undergraduate class)</w:t>
      </w:r>
    </w:p>
    <w:p w14:paraId="000000AF" w14:textId="77777777" w:rsidR="00191B07" w:rsidRDefault="00000000">
      <w:pPr>
        <w:spacing w:after="0" w:line="240" w:lineRule="auto"/>
        <w:ind w:left="840"/>
        <w:rPr>
          <w:rFonts w:ascii="Times New Roman" w:eastAsia="Times New Roman" w:hAnsi="Times New Roman" w:cs="Times New Roman"/>
          <w:sz w:val="24"/>
          <w:szCs w:val="24"/>
        </w:rPr>
      </w:pPr>
      <w:r>
        <w:rPr>
          <w:rFonts w:ascii="Times New Roman" w:eastAsia="Times New Roman" w:hAnsi="Times New Roman" w:cs="Times New Roman"/>
          <w:sz w:val="24"/>
          <w:szCs w:val="24"/>
        </w:rPr>
        <w:t>Twentieth Century Political Thought (undergraduate ULWR class)</w:t>
      </w:r>
    </w:p>
    <w:p w14:paraId="000000B0" w14:textId="77777777" w:rsidR="00191B07" w:rsidRDefault="00000000">
      <w:pPr>
        <w:spacing w:after="0" w:line="240" w:lineRule="auto"/>
        <w:ind w:left="840"/>
        <w:rPr>
          <w:rFonts w:ascii="Times New Roman" w:eastAsia="Times New Roman" w:hAnsi="Times New Roman" w:cs="Times New Roman"/>
          <w:sz w:val="24"/>
          <w:szCs w:val="24"/>
        </w:rPr>
      </w:pPr>
      <w:r>
        <w:rPr>
          <w:rFonts w:ascii="Times New Roman" w:eastAsia="Times New Roman" w:hAnsi="Times New Roman" w:cs="Times New Roman"/>
          <w:sz w:val="24"/>
          <w:szCs w:val="24"/>
        </w:rPr>
        <w:t>“Empire of Liberty”: The Politics of US Colonialism (undergraduate class)</w:t>
      </w:r>
    </w:p>
    <w:p w14:paraId="000000B1" w14:textId="77777777" w:rsidR="00191B07" w:rsidRDefault="00000000">
      <w:pPr>
        <w:spacing w:after="0" w:line="240" w:lineRule="auto"/>
        <w:ind w:left="840"/>
        <w:rPr>
          <w:rFonts w:ascii="Times New Roman" w:eastAsia="Times New Roman" w:hAnsi="Times New Roman" w:cs="Times New Roman"/>
          <w:sz w:val="24"/>
          <w:szCs w:val="24"/>
        </w:rPr>
      </w:pPr>
      <w:r>
        <w:rPr>
          <w:rFonts w:ascii="Times New Roman" w:eastAsia="Times New Roman" w:hAnsi="Times New Roman" w:cs="Times New Roman"/>
          <w:sz w:val="24"/>
          <w:szCs w:val="24"/>
        </w:rPr>
        <w:t>Climate Justice: Carbon, Colonialism, and the Future (undergraduate 495 ULWR class)</w:t>
      </w:r>
    </w:p>
    <w:p w14:paraId="000000B2" w14:textId="77777777" w:rsidR="00191B07" w:rsidRDefault="00000000">
      <w:pPr>
        <w:spacing w:after="0" w:line="240" w:lineRule="auto"/>
        <w:ind w:left="840"/>
        <w:rPr>
          <w:rFonts w:ascii="Times New Roman" w:eastAsia="Times New Roman" w:hAnsi="Times New Roman" w:cs="Times New Roman"/>
          <w:sz w:val="24"/>
          <w:szCs w:val="24"/>
        </w:rPr>
      </w:pPr>
      <w:r>
        <w:rPr>
          <w:rFonts w:ascii="Times New Roman" w:eastAsia="Times New Roman" w:hAnsi="Times New Roman" w:cs="Times New Roman"/>
          <w:sz w:val="24"/>
          <w:szCs w:val="24"/>
        </w:rPr>
        <w:t>Twentieth Century Political Thought (graduate seminar)</w:t>
      </w:r>
    </w:p>
    <w:p w14:paraId="000000B3"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Race and Colony in Modern Political Thought (graduate seminar)</w:t>
      </w:r>
    </w:p>
    <w:p w14:paraId="000000B4"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Critique and Critical Theory from Kant to Foucault (graduate seminar)</w:t>
      </w:r>
    </w:p>
    <w:p w14:paraId="000000B5"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Postcolonial Political Theory (graduate seminar)</w:t>
      </w:r>
    </w:p>
    <w:p w14:paraId="000000B6"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Political Thought up to Early Modern (graduate seminar)</w:t>
      </w:r>
    </w:p>
    <w:p w14:paraId="000000B7"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Lecturer </w:t>
      </w:r>
      <w:r>
        <w:rPr>
          <w:rFonts w:ascii="Times New Roman" w:eastAsia="Times New Roman" w:hAnsi="Times New Roman" w:cs="Times New Roman"/>
          <w:sz w:val="24"/>
          <w:szCs w:val="24"/>
        </w:rPr>
        <w:t>(Summer 2016-Spring 2017), Political Science, University of Minnesota</w:t>
      </w:r>
    </w:p>
    <w:p w14:paraId="000000B8"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Revolution, Democracy, Empire: Modern Political Theory </w:t>
      </w:r>
    </w:p>
    <w:p w14:paraId="000000B9" w14:textId="77777777" w:rsidR="00191B07" w:rsidRDefault="00000000">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Democracy and Citizenship</w:t>
      </w:r>
    </w:p>
    <w:p w14:paraId="000000BA" w14:textId="77777777" w:rsidR="00191B07" w:rsidRDefault="0000000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Political Ideas and Ideologies </w:t>
      </w:r>
    </w:p>
    <w:p w14:paraId="000000BB"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Teaching Assistant </w:t>
      </w:r>
      <w:r>
        <w:rPr>
          <w:rFonts w:ascii="Times New Roman" w:eastAsia="Times New Roman" w:hAnsi="Times New Roman" w:cs="Times New Roman"/>
          <w:sz w:val="24"/>
          <w:szCs w:val="24"/>
        </w:rPr>
        <w:t>(Fall 2011-Spring 2015), Political Science, University of Minnesota</w:t>
      </w:r>
    </w:p>
    <w:p w14:paraId="000000BC" w14:textId="77777777" w:rsidR="00191B07" w:rsidRDefault="00000000">
      <w:pPr>
        <w:spacing w:after="0" w:line="240" w:lineRule="auto"/>
        <w:ind w:left="820"/>
        <w:rPr>
          <w:rFonts w:ascii="Times New Roman" w:eastAsia="Times New Roman" w:hAnsi="Times New Roman" w:cs="Times New Roman"/>
          <w:sz w:val="24"/>
          <w:szCs w:val="24"/>
        </w:rPr>
      </w:pPr>
      <w:r>
        <w:rPr>
          <w:rFonts w:ascii="Times New Roman" w:eastAsia="Times New Roman" w:hAnsi="Times New Roman" w:cs="Times New Roman"/>
          <w:sz w:val="24"/>
          <w:szCs w:val="24"/>
        </w:rPr>
        <w:t>Political Ideas and Ideologies (4x)</w:t>
      </w:r>
    </w:p>
    <w:p w14:paraId="000000BD" w14:textId="77777777" w:rsidR="00191B07" w:rsidRDefault="00000000">
      <w:pPr>
        <w:spacing w:after="0" w:line="240" w:lineRule="auto"/>
        <w:ind w:left="820"/>
        <w:rPr>
          <w:rFonts w:ascii="Times New Roman" w:eastAsia="Times New Roman" w:hAnsi="Times New Roman" w:cs="Times New Roman"/>
          <w:sz w:val="24"/>
          <w:szCs w:val="24"/>
        </w:rPr>
      </w:pPr>
      <w:r>
        <w:rPr>
          <w:rFonts w:ascii="Times New Roman" w:eastAsia="Times New Roman" w:hAnsi="Times New Roman" w:cs="Times New Roman"/>
          <w:sz w:val="24"/>
          <w:szCs w:val="24"/>
        </w:rPr>
        <w:t>Democracy and Citizenship</w:t>
      </w:r>
    </w:p>
    <w:p w14:paraId="000000BE" w14:textId="77777777" w:rsidR="00191B07" w:rsidRDefault="00000000">
      <w:pPr>
        <w:spacing w:after="0" w:line="240" w:lineRule="auto"/>
        <w:ind w:left="8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Global Politics </w:t>
      </w:r>
    </w:p>
    <w:p w14:paraId="000000BF"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Teaching Assistant </w:t>
      </w:r>
      <w:r>
        <w:rPr>
          <w:rFonts w:ascii="Times New Roman" w:eastAsia="Times New Roman" w:hAnsi="Times New Roman" w:cs="Times New Roman"/>
          <w:sz w:val="24"/>
          <w:szCs w:val="24"/>
        </w:rPr>
        <w:t>(Spring 2010), Political Science, Amherst College</w:t>
      </w:r>
    </w:p>
    <w:p w14:paraId="000000C0" w14:textId="77777777" w:rsidR="00191B07" w:rsidRDefault="0000000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Political Economy of Development</w:t>
      </w:r>
    </w:p>
    <w:p w14:paraId="000000C1" w14:textId="77777777" w:rsidR="00191B07" w:rsidRDefault="00191B07">
      <w:pPr>
        <w:spacing w:after="0" w:line="240" w:lineRule="auto"/>
        <w:ind w:firstLine="720"/>
        <w:rPr>
          <w:rFonts w:ascii="Times New Roman" w:eastAsia="Times New Roman" w:hAnsi="Times New Roman" w:cs="Times New Roman"/>
          <w:sz w:val="24"/>
          <w:szCs w:val="24"/>
        </w:rPr>
      </w:pPr>
    </w:p>
    <w:p w14:paraId="000000C2" w14:textId="77777777" w:rsidR="00191B07" w:rsidRDefault="00000000">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Professional Development </w:t>
      </w:r>
    </w:p>
    <w:p w14:paraId="000000C3"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LS&amp;A Teaching Academy (Fall 2017-Winter 2018), University of Michigan</w:t>
      </w:r>
    </w:p>
    <w:p w14:paraId="000000C4"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Instructor of Record Workshop (Spring 2016), University of Minnesota</w:t>
      </w:r>
    </w:p>
    <w:p w14:paraId="000000C5"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Teaching with Technology Workshop (Spring 2016), University of Minnesota</w:t>
      </w:r>
    </w:p>
    <w:p w14:paraId="000000C6"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C7" w14:textId="77777777" w:rsidR="00191B07" w:rsidRDefault="00000000">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Research Experience</w:t>
      </w:r>
    </w:p>
    <w:p w14:paraId="000000C8"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Conducted Archival Research at Library and Archives Canada and the Scott Library of York University (Fall 2017)</w:t>
      </w:r>
    </w:p>
    <w:p w14:paraId="000000C9"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Conducted Archival Research at the National Museum of the American Indian’s Vine Deloria, Jr. Library (Fall 2015)</w:t>
      </w:r>
    </w:p>
    <w:p w14:paraId="000000CA" w14:textId="77777777" w:rsidR="00191B07" w:rsidRDefault="00000000">
      <w:pPr>
        <w:spacing w:after="0" w:line="240" w:lineRule="auto"/>
        <w:ind w:left="720" w:right="88"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Conducted Archival Research at the Newberry Library, the Yale University Beinecke Library, and the University of New Mexico’s Center for Southwest Research (Summer 2015)</w:t>
      </w:r>
    </w:p>
    <w:p w14:paraId="000000CB"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Research Assistant </w:t>
      </w:r>
      <w:r>
        <w:rPr>
          <w:rFonts w:ascii="Times New Roman" w:eastAsia="Times New Roman" w:hAnsi="Times New Roman" w:cs="Times New Roman"/>
          <w:sz w:val="24"/>
          <w:szCs w:val="24"/>
        </w:rPr>
        <w:t>(Fall 2014), Professor Nancy Luxon, Political Science, University of Minnesota</w:t>
      </w:r>
    </w:p>
    <w:p w14:paraId="000000CC" w14:textId="77777777" w:rsidR="00191B07" w:rsidRDefault="00191B07">
      <w:pPr>
        <w:spacing w:after="0" w:line="240" w:lineRule="auto"/>
        <w:rPr>
          <w:rFonts w:ascii="Times New Roman" w:eastAsia="Times New Roman" w:hAnsi="Times New Roman" w:cs="Times New Roman"/>
          <w:sz w:val="24"/>
          <w:szCs w:val="24"/>
        </w:rPr>
      </w:pPr>
    </w:p>
    <w:p w14:paraId="000000CD" w14:textId="77777777" w:rsidR="00191B07" w:rsidRDefault="00000000">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Professional Experience and Service Activity</w:t>
      </w:r>
    </w:p>
    <w:p w14:paraId="000000CE"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Editor, </w:t>
      </w:r>
      <w:r>
        <w:rPr>
          <w:rFonts w:ascii="Times New Roman" w:eastAsia="Times New Roman" w:hAnsi="Times New Roman" w:cs="Times New Roman"/>
          <w:i/>
          <w:sz w:val="24"/>
          <w:szCs w:val="24"/>
        </w:rPr>
        <w:t>Contemporary Political Theory</w:t>
      </w:r>
      <w:r>
        <w:rPr>
          <w:rFonts w:ascii="Times New Roman" w:eastAsia="Times New Roman" w:hAnsi="Times New Roman" w:cs="Times New Roman"/>
          <w:sz w:val="24"/>
          <w:szCs w:val="24"/>
        </w:rPr>
        <w:t xml:space="preserve"> (2025-)</w:t>
      </w:r>
    </w:p>
    <w:p w14:paraId="000000CF" w14:textId="17318C3B"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Manuscript Reviewer: Princeton University Press, Cambridge University Press, Routledge, McGill-Queen’s University Press, Palgrave MacMillan, Stanford University Press, Oxford </w:t>
      </w:r>
      <w:r>
        <w:rPr>
          <w:rFonts w:ascii="Times New Roman" w:eastAsia="Times New Roman" w:hAnsi="Times New Roman" w:cs="Times New Roman"/>
          <w:sz w:val="24"/>
          <w:szCs w:val="24"/>
        </w:rPr>
        <w:lastRenderedPageBreak/>
        <w:t>University Press,</w:t>
      </w:r>
      <w:r>
        <w:rPr>
          <w:rFonts w:ascii="Times New Roman" w:eastAsia="Times New Roman" w:hAnsi="Times New Roman" w:cs="Times New Roman"/>
          <w:i/>
          <w:sz w:val="24"/>
          <w:szCs w:val="24"/>
        </w:rPr>
        <w:t xml:space="preserve"> Political Theory</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American Political Science Review, European Journal of Political Theory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Contemporary Political Theory, Perspectives on Politics, American Journal of Political Science, Constellations</w:t>
      </w:r>
      <w:r>
        <w:rPr>
          <w:rFonts w:ascii="Times New Roman" w:eastAsia="Times New Roman" w:hAnsi="Times New Roman" w:cs="Times New Roman"/>
          <w:sz w:val="24"/>
          <w:szCs w:val="24"/>
        </w:rPr>
        <w:t>,</w:t>
      </w:r>
      <w:r w:rsidR="008A2AF6">
        <w:rPr>
          <w:rFonts w:ascii="Times New Roman" w:eastAsia="Times New Roman" w:hAnsi="Times New Roman" w:cs="Times New Roman"/>
          <w:sz w:val="24"/>
          <w:szCs w:val="24"/>
        </w:rPr>
        <w:t xml:space="preserve"> </w:t>
      </w:r>
      <w:r w:rsidR="008A2AF6">
        <w:rPr>
          <w:rFonts w:ascii="Times New Roman" w:eastAsia="Times New Roman" w:hAnsi="Times New Roman" w:cs="Times New Roman"/>
          <w:i/>
          <w:iCs/>
          <w:sz w:val="24"/>
          <w:szCs w:val="24"/>
        </w:rPr>
        <w:t>Environmental Politics</w:t>
      </w:r>
      <w:r w:rsidR="008A2AF6">
        <w:rPr>
          <w:rFonts w:ascii="Times New Roman" w:eastAsia="Times New Roman" w:hAnsi="Times New Roman" w:cs="Times New Roman"/>
          <w:sz w:val="24"/>
          <w:szCs w:val="24"/>
        </w:rPr>
        <w:t xml:space="preserve">, </w:t>
      </w:r>
      <w:r w:rsidR="008A2AF6">
        <w:rPr>
          <w:rFonts w:ascii="Times New Roman" w:eastAsia="Times New Roman" w:hAnsi="Times New Roman" w:cs="Times New Roman"/>
          <w:i/>
          <w:iCs/>
          <w:sz w:val="24"/>
          <w:szCs w:val="24"/>
        </w:rPr>
        <w:t>Sociological Forum</w:t>
      </w:r>
      <w:r w:rsidR="008A2AF6">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Polity</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Du Bois Review</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PS: Political Science &amp; Politics, Review of Politics, New Political Science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International Theory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Review of International Political Economy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Theory &amp; Event, Critical Review of International Social and Political Philosophy, Settler Colonial Studies, BC Studies, Journal of Canadian Studies</w:t>
      </w:r>
    </w:p>
    <w:p w14:paraId="000000D0"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Chair, APSA Foundations of Political Theory Best Paper Award Committee (2024).</w:t>
      </w:r>
    </w:p>
    <w:p w14:paraId="000000D1"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Student Fellowship Selection Committee, Institute for the Humanities, University of Michigan (2023-24)</w:t>
      </w:r>
    </w:p>
    <w:p w14:paraId="000000D2"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Political Theory Field Chair, Political Science, University of Michigan (2025-2026)</w:t>
      </w:r>
    </w:p>
    <w:p w14:paraId="000000D3"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Admissions Committee, Political Science, University of Michigan (2025-2026)</w:t>
      </w:r>
    </w:p>
    <w:p w14:paraId="000000D4"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Third Year Review Committee, Political Science, University of Michigan (2025-2026)</w:t>
      </w:r>
    </w:p>
    <w:p w14:paraId="000000D5"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Undergraduate Affairs Committee, Political Science, University of Michigan (2022-2023, Fall 2024)</w:t>
      </w:r>
    </w:p>
    <w:p w14:paraId="000000D6"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Scholar Host, African Presidential Scholars Program, University of Michigan (Winter 2023)</w:t>
      </w:r>
    </w:p>
    <w:p w14:paraId="000000D7"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Program Committee, Association for Political Theory (2020)</w:t>
      </w:r>
    </w:p>
    <w:p w14:paraId="000000D8"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Diversity Ally Committee (2018-19, 2019-2020, 2020-2021)</w:t>
      </w:r>
    </w:p>
    <w:p w14:paraId="000000D9"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Political Theory Search Committee (2019-2020)</w:t>
      </w:r>
    </w:p>
    <w:p w14:paraId="000000DA"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Convener, University of Michigan Political Theory Workshop (Winter 2018-2020; 2022-2023)</w:t>
      </w:r>
    </w:p>
    <w:p w14:paraId="000000DB"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Dissertation Committee: Alvaro Sottil de Aguinaga (Philosophy, PhD 2025), Lucy Peterson (PhD 2025, Field Representative for University Council-AFT Teaching Faculty and Librarians in UC system), David Suell (PhD 2024, Assistant Professor, Eastern Michigan University), Maxwell Lykins (PhD 2022, Postdoc University of Virginia, VAP Bowdoin College), Jessica Puff (PhD 2025, School of Architecture, Head of State Historic Preservation Administration, Hawaii DLNR), Janice Feng (PhD 2023, Assistant Professor of Political Studies and Philosophy, Trent University), Amir Fleischmann (PhD 2024, Research Associate at SEIU Healthcare), Merisa Sahin (PhD 2025, Visiting Assistant Professor, Sewanee: The University of the South), Jess Hasper, Thomas Klemm, Maria Lovetere, Ekaterina Shipyatsky, Loay Alarab,</w:t>
      </w:r>
    </w:p>
    <w:p w14:paraId="000000DC"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Preliminary Exam Committee (major): Maxwell Lykins, Lucy Peterson, Megan Ryan (Comparative Politics), Sara Morell (American Politics), Janice Feng, David Suell, Merisa Sahin, MaryEllen Rieck, Cem </w:t>
      </w:r>
      <w:proofErr w:type="spellStart"/>
      <w:r>
        <w:rPr>
          <w:rFonts w:ascii="Times New Roman" w:eastAsia="Times New Roman" w:hAnsi="Times New Roman" w:cs="Times New Roman"/>
          <w:sz w:val="24"/>
          <w:szCs w:val="24"/>
        </w:rPr>
        <w:t>Emrence</w:t>
      </w:r>
      <w:proofErr w:type="spellEnd"/>
      <w:r>
        <w:rPr>
          <w:rFonts w:ascii="Times New Roman" w:eastAsia="Times New Roman" w:hAnsi="Times New Roman" w:cs="Times New Roman"/>
          <w:sz w:val="24"/>
          <w:szCs w:val="24"/>
        </w:rPr>
        <w:t xml:space="preserve"> (World Politics), Lacey Slizeski, Maya Khuzam (American Politics), Onur </w:t>
      </w:r>
      <w:proofErr w:type="spellStart"/>
      <w:r>
        <w:rPr>
          <w:rFonts w:ascii="Times New Roman" w:eastAsia="Times New Roman" w:hAnsi="Times New Roman" w:cs="Times New Roman"/>
          <w:sz w:val="24"/>
          <w:szCs w:val="24"/>
        </w:rPr>
        <w:t>Muftugil</w:t>
      </w:r>
      <w:proofErr w:type="spellEnd"/>
      <w:r>
        <w:rPr>
          <w:rFonts w:ascii="Times New Roman" w:eastAsia="Times New Roman" w:hAnsi="Times New Roman" w:cs="Times New Roman"/>
          <w:sz w:val="24"/>
          <w:szCs w:val="24"/>
        </w:rPr>
        <w:t xml:space="preserve">, Ekaterina </w:t>
      </w:r>
      <w:proofErr w:type="spellStart"/>
      <w:r>
        <w:rPr>
          <w:rFonts w:ascii="Times New Roman" w:eastAsia="Times New Roman" w:hAnsi="Times New Roman" w:cs="Times New Roman"/>
          <w:sz w:val="24"/>
          <w:szCs w:val="24"/>
        </w:rPr>
        <w:t>Shipyatsky</w:t>
      </w:r>
      <w:proofErr w:type="spellEnd"/>
      <w:r>
        <w:rPr>
          <w:rFonts w:ascii="Times New Roman" w:eastAsia="Times New Roman" w:hAnsi="Times New Roman" w:cs="Times New Roman"/>
          <w:sz w:val="24"/>
          <w:szCs w:val="24"/>
        </w:rPr>
        <w:t xml:space="preserve">, Loay </w:t>
      </w:r>
      <w:proofErr w:type="spellStart"/>
      <w:r>
        <w:rPr>
          <w:rFonts w:ascii="Times New Roman" w:eastAsia="Times New Roman" w:hAnsi="Times New Roman" w:cs="Times New Roman"/>
          <w:sz w:val="24"/>
          <w:szCs w:val="24"/>
        </w:rPr>
        <w:t>Alarab</w:t>
      </w:r>
      <w:proofErr w:type="spellEnd"/>
      <w:r>
        <w:rPr>
          <w:rFonts w:ascii="Times New Roman" w:eastAsia="Times New Roman" w:hAnsi="Times New Roman" w:cs="Times New Roman"/>
          <w:sz w:val="24"/>
          <w:szCs w:val="24"/>
        </w:rPr>
        <w:t xml:space="preserve">, Qian </w:t>
      </w:r>
      <w:proofErr w:type="spellStart"/>
      <w:r>
        <w:rPr>
          <w:rFonts w:ascii="Times New Roman" w:eastAsia="Times New Roman" w:hAnsi="Times New Roman" w:cs="Times New Roman"/>
          <w:sz w:val="24"/>
          <w:szCs w:val="24"/>
        </w:rPr>
        <w:t>Qian</w:t>
      </w:r>
      <w:proofErr w:type="spellEnd"/>
      <w:r>
        <w:rPr>
          <w:rFonts w:ascii="Times New Roman" w:eastAsia="Times New Roman" w:hAnsi="Times New Roman" w:cs="Times New Roman"/>
          <w:sz w:val="24"/>
          <w:szCs w:val="24"/>
        </w:rPr>
        <w:t xml:space="preserve"> Ng, </w:t>
      </w:r>
    </w:p>
    <w:p w14:paraId="000000DD"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Preliminary Exam Committee (minor): Janice Feng (Comparative Colonial Studies), David Suell (African Studies), Amir Fleischmann (Politics and Identity), Thomas Klemm (Indigenous Politics), Jessica Puff (Colonial Studies, in School of Architecture), Charlotte Smith (Political Theory), Maria Lovetere (Political Ecology and Environmental Political Thought), MaryEllen Rieck (Feminist Theory), Abu Bakr Baig</w:t>
      </w:r>
    </w:p>
    <w:p w14:paraId="000000DE"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Second-Year Student Review Committee: Lucy Peterson, Maxwell Lykins, David Suell, Janice Feng, Amir Fleischmann, Merisa Sahin, Mary Ellen Rieck, Yehia Mekawi, Lacey Slizeski, Charlotte Smith, Maria Lovetere, Ekaterina Shipyatsky, Loay </w:t>
      </w:r>
      <w:proofErr w:type="spellStart"/>
      <w:r>
        <w:rPr>
          <w:rFonts w:ascii="Times New Roman" w:eastAsia="Times New Roman" w:hAnsi="Times New Roman" w:cs="Times New Roman"/>
          <w:sz w:val="24"/>
          <w:szCs w:val="24"/>
        </w:rPr>
        <w:t>Alarab</w:t>
      </w:r>
      <w:proofErr w:type="spellEnd"/>
      <w:r>
        <w:rPr>
          <w:rFonts w:ascii="Times New Roman" w:eastAsia="Times New Roman" w:hAnsi="Times New Roman" w:cs="Times New Roman"/>
          <w:sz w:val="24"/>
          <w:szCs w:val="24"/>
        </w:rPr>
        <w:t xml:space="preserve">, Qian </w:t>
      </w:r>
      <w:proofErr w:type="spellStart"/>
      <w:r>
        <w:rPr>
          <w:rFonts w:ascii="Times New Roman" w:eastAsia="Times New Roman" w:hAnsi="Times New Roman" w:cs="Times New Roman"/>
          <w:sz w:val="24"/>
          <w:szCs w:val="24"/>
        </w:rPr>
        <w:t>Qian</w:t>
      </w:r>
      <w:proofErr w:type="spellEnd"/>
      <w:r>
        <w:rPr>
          <w:rFonts w:ascii="Times New Roman" w:eastAsia="Times New Roman" w:hAnsi="Times New Roman" w:cs="Times New Roman"/>
          <w:sz w:val="24"/>
          <w:szCs w:val="24"/>
        </w:rPr>
        <w:t xml:space="preserve"> Ng, Abu Bakr Baig</w:t>
      </w:r>
    </w:p>
    <w:p w14:paraId="000000DF"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First-Year Student Review Committee: David Suell, Amir Fleischmann, Merisa Sahin, Charlotte Smith, Lacey Slizeski, Maria Lovetere, Jessica Lucas (World Politics), Loay </w:t>
      </w:r>
      <w:proofErr w:type="spellStart"/>
      <w:r>
        <w:rPr>
          <w:rFonts w:ascii="Times New Roman" w:eastAsia="Times New Roman" w:hAnsi="Times New Roman" w:cs="Times New Roman"/>
          <w:sz w:val="24"/>
          <w:szCs w:val="24"/>
        </w:rPr>
        <w:t>Alarab</w:t>
      </w:r>
      <w:proofErr w:type="spellEnd"/>
      <w:r>
        <w:rPr>
          <w:rFonts w:ascii="Times New Roman" w:eastAsia="Times New Roman" w:hAnsi="Times New Roman" w:cs="Times New Roman"/>
          <w:sz w:val="24"/>
          <w:szCs w:val="24"/>
        </w:rPr>
        <w:t xml:space="preserve">, Qian </w:t>
      </w:r>
      <w:proofErr w:type="spellStart"/>
      <w:r>
        <w:rPr>
          <w:rFonts w:ascii="Times New Roman" w:eastAsia="Times New Roman" w:hAnsi="Times New Roman" w:cs="Times New Roman"/>
          <w:sz w:val="24"/>
          <w:szCs w:val="24"/>
        </w:rPr>
        <w:t>Qian</w:t>
      </w:r>
      <w:proofErr w:type="spellEnd"/>
      <w:r>
        <w:rPr>
          <w:rFonts w:ascii="Times New Roman" w:eastAsia="Times New Roman" w:hAnsi="Times New Roman" w:cs="Times New Roman"/>
          <w:sz w:val="24"/>
          <w:szCs w:val="24"/>
        </w:rPr>
        <w:t xml:space="preserve"> Ng, Abu Bakr Baig</w:t>
      </w:r>
    </w:p>
    <w:p w14:paraId="000000E0"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First-Year Faculty Mentor: Loay Alarab</w:t>
      </w:r>
    </w:p>
    <w:p w14:paraId="000000E1"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Second-Year Faculty Mentor: Abu Bakr Baig</w:t>
      </w:r>
    </w:p>
    <w:p w14:paraId="000000E2"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Student Representative, Political Violence Search Committee (2013), University of Minnesota</w:t>
      </w:r>
    </w:p>
    <w:p w14:paraId="000000E3"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Co-Chair (2011 – 2012), Graduate Student Life Committee, University of Minnesota</w:t>
      </w:r>
    </w:p>
    <w:p w14:paraId="000000E4"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Co-Convener of the Minnesota Political Theory Colloquium (2011-2012), University of Minnesota</w:t>
      </w:r>
    </w:p>
    <w:p w14:paraId="000000E5"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E6" w14:textId="77777777" w:rsidR="00191B07" w:rsidRDefault="00000000">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Workshops</w:t>
      </w:r>
    </w:p>
    <w:p w14:paraId="000000E7"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“Decolonizing Pedagogies” Faculty Reading Group, University of Michigan (Winter 2018)</w:t>
      </w:r>
    </w:p>
    <w:p w14:paraId="000000E8"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“Violence in Contemporary Society: Religion, Race and Gender,” Association for Political Theory Pre-Conference Workshop, University of Colorado-Boulder (October 22, 2015)</w:t>
      </w:r>
    </w:p>
    <w:p w14:paraId="000000E9"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Symposium on “James Tully’s </w:t>
      </w:r>
      <w:r>
        <w:rPr>
          <w:rFonts w:ascii="Times New Roman" w:eastAsia="Times New Roman" w:hAnsi="Times New Roman" w:cs="Times New Roman"/>
          <w:i/>
          <w:sz w:val="24"/>
          <w:szCs w:val="24"/>
        </w:rPr>
        <w:t xml:space="preserve">Strange Multiplicity </w:t>
      </w:r>
      <w:r>
        <w:rPr>
          <w:rFonts w:ascii="Times New Roman" w:eastAsia="Times New Roman" w:hAnsi="Times New Roman" w:cs="Times New Roman"/>
          <w:sz w:val="24"/>
          <w:szCs w:val="24"/>
        </w:rPr>
        <w:t>at 20: Indigenous Studies and Anti-Imperial Critique for the 21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Century,” Whitney Humanities Center, Yale University (October 1-2, 2015)</w:t>
      </w:r>
    </w:p>
    <w:p w14:paraId="000000EA"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Minnesota-Vassar College Workshop on Race, Caste, and Indigeneity, International Center for the Study of Global Change, University of Minnesota (Spring 2014, Spring 2015)</w:t>
      </w:r>
    </w:p>
    <w:p w14:paraId="000000EB" w14:textId="77777777" w:rsidR="00191B07" w:rsidRDefault="00191B07">
      <w:pPr>
        <w:spacing w:after="0" w:line="240" w:lineRule="auto"/>
        <w:rPr>
          <w:rFonts w:ascii="Times New Roman" w:eastAsia="Times New Roman" w:hAnsi="Times New Roman" w:cs="Times New Roman"/>
          <w:sz w:val="24"/>
          <w:szCs w:val="24"/>
        </w:rPr>
      </w:pPr>
    </w:p>
    <w:p w14:paraId="000000EC"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Professional Affiliations</w:t>
      </w:r>
    </w:p>
    <w:p w14:paraId="000000ED" w14:textId="77777777" w:rsidR="00191B07" w:rsidRDefault="00191B07">
      <w:pPr>
        <w:spacing w:after="0" w:line="240" w:lineRule="auto"/>
        <w:rPr>
          <w:rFonts w:ascii="Times New Roman" w:eastAsia="Times New Roman" w:hAnsi="Times New Roman" w:cs="Times New Roman"/>
          <w:sz w:val="24"/>
          <w:szCs w:val="24"/>
        </w:rPr>
      </w:pPr>
    </w:p>
    <w:p w14:paraId="000000EE" w14:textId="77777777" w:rsidR="00191B07" w:rsidRDefault="00000000">
      <w:pPr>
        <w:spacing w:after="0" w:line="240" w:lineRule="auto"/>
        <w:ind w:right="541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American Political Science Association </w:t>
      </w:r>
    </w:p>
    <w:p w14:paraId="000000EF"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Native American and Indigenous Studies Association</w:t>
      </w:r>
    </w:p>
    <w:p w14:paraId="000000F0"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Canadian Political Science Association</w:t>
      </w:r>
    </w:p>
    <w:p w14:paraId="000000F1" w14:textId="77777777" w:rsidR="00191B07" w:rsidRDefault="00000000">
      <w:pPr>
        <w:spacing w:after="0" w:line="240" w:lineRule="auto"/>
        <w:ind w:right="541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Western Political Science Association </w:t>
      </w:r>
    </w:p>
    <w:p w14:paraId="000000F2" w14:textId="77777777" w:rsidR="00191B07" w:rsidRDefault="00000000">
      <w:pPr>
        <w:spacing w:after="0" w:line="240" w:lineRule="auto"/>
        <w:ind w:right="5416"/>
        <w:rPr>
          <w:rFonts w:ascii="Times New Roman" w:eastAsia="Times New Roman" w:hAnsi="Times New Roman" w:cs="Times New Roman"/>
          <w:sz w:val="24"/>
          <w:szCs w:val="24"/>
        </w:rPr>
      </w:pPr>
      <w:r>
        <w:rPr>
          <w:rFonts w:ascii="Times New Roman" w:eastAsia="Times New Roman" w:hAnsi="Times New Roman" w:cs="Times New Roman"/>
          <w:sz w:val="24"/>
          <w:szCs w:val="24"/>
        </w:rPr>
        <w:t>Association for Political Theory</w:t>
      </w:r>
    </w:p>
    <w:p w14:paraId="000000F3"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Caribbean Philosophical Association</w:t>
      </w:r>
    </w:p>
    <w:p w14:paraId="000000F4" w14:textId="77777777" w:rsidR="00191B07" w:rsidRDefault="00191B07">
      <w:pPr>
        <w:spacing w:after="0" w:line="240" w:lineRule="auto"/>
        <w:rPr>
          <w:rFonts w:ascii="Times New Roman" w:eastAsia="Times New Roman" w:hAnsi="Times New Roman" w:cs="Times New Roman"/>
          <w:sz w:val="24"/>
          <w:szCs w:val="24"/>
        </w:rPr>
      </w:pPr>
    </w:p>
    <w:p w14:paraId="000000F5"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References</w:t>
      </w:r>
    </w:p>
    <w:p w14:paraId="000000F6" w14:textId="77777777" w:rsidR="00191B07" w:rsidRDefault="00191B07">
      <w:pPr>
        <w:spacing w:after="0" w:line="240" w:lineRule="auto"/>
        <w:rPr>
          <w:rFonts w:ascii="Times New Roman" w:eastAsia="Times New Roman" w:hAnsi="Times New Roman" w:cs="Times New Roman"/>
          <w:color w:val="000000"/>
          <w:sz w:val="24"/>
          <w:szCs w:val="24"/>
        </w:rPr>
      </w:pPr>
    </w:p>
    <w:p w14:paraId="000000F7" w14:textId="77777777" w:rsidR="00191B0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By Request</w:t>
      </w:r>
    </w:p>
    <w:sectPr w:rsidR="00191B0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7BDFDEF-3C89-4DC0-B367-701E1FB51258}"/>
    <w:docVar w:name="dgnword-eventsink" w:val="2036948975136"/>
  </w:docVars>
  <w:rsids>
    <w:rsidRoot w:val="00191B07"/>
    <w:rsid w:val="000663CF"/>
    <w:rsid w:val="000729F6"/>
    <w:rsid w:val="000758C2"/>
    <w:rsid w:val="00134788"/>
    <w:rsid w:val="00191B07"/>
    <w:rsid w:val="001C4D96"/>
    <w:rsid w:val="0022114B"/>
    <w:rsid w:val="0022481D"/>
    <w:rsid w:val="00242054"/>
    <w:rsid w:val="003D35B4"/>
    <w:rsid w:val="00426EA4"/>
    <w:rsid w:val="00455FBF"/>
    <w:rsid w:val="004A084F"/>
    <w:rsid w:val="004C3D1B"/>
    <w:rsid w:val="004C5E37"/>
    <w:rsid w:val="005128B8"/>
    <w:rsid w:val="0052243A"/>
    <w:rsid w:val="005945CC"/>
    <w:rsid w:val="00614D36"/>
    <w:rsid w:val="00643BB0"/>
    <w:rsid w:val="006E5AA3"/>
    <w:rsid w:val="007838C2"/>
    <w:rsid w:val="00786799"/>
    <w:rsid w:val="007C01C0"/>
    <w:rsid w:val="00884AAF"/>
    <w:rsid w:val="008A2AF6"/>
    <w:rsid w:val="00912C35"/>
    <w:rsid w:val="009574E2"/>
    <w:rsid w:val="00983A27"/>
    <w:rsid w:val="009F1B9C"/>
    <w:rsid w:val="009F60B2"/>
    <w:rsid w:val="00A14D92"/>
    <w:rsid w:val="00A72564"/>
    <w:rsid w:val="00A8791C"/>
    <w:rsid w:val="00B55634"/>
    <w:rsid w:val="00B6764F"/>
    <w:rsid w:val="00C8675E"/>
    <w:rsid w:val="00CB23E5"/>
    <w:rsid w:val="00D72241"/>
    <w:rsid w:val="00DB5CA9"/>
    <w:rsid w:val="00E62CB3"/>
    <w:rsid w:val="00EA4508"/>
    <w:rsid w:val="00F17177"/>
    <w:rsid w:val="00F452BE"/>
    <w:rsid w:val="00F50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B4996"/>
  <w15:docId w15:val="{E87FECF7-273A-4AD2-B788-75B99B19B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en"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3E4C7E"/>
    <w:rPr>
      <w:color w:val="0563C1" w:themeColor="hyperlink"/>
      <w:u w:val="single"/>
    </w:rPr>
  </w:style>
  <w:style w:type="paragraph" w:styleId="ListParagraph">
    <w:name w:val="List Paragraph"/>
    <w:basedOn w:val="Normal"/>
    <w:uiPriority w:val="34"/>
    <w:qFormat/>
    <w:rsid w:val="003E4C7E"/>
    <w:pPr>
      <w:ind w:left="720"/>
      <w:contextualSpacing/>
    </w:pPr>
  </w:style>
  <w:style w:type="character" w:styleId="FollowedHyperlink">
    <w:name w:val="FollowedHyperlink"/>
    <w:basedOn w:val="DefaultParagraphFont"/>
    <w:uiPriority w:val="99"/>
    <w:semiHidden/>
    <w:unhideWhenUsed/>
    <w:rsid w:val="00D878C0"/>
    <w:rPr>
      <w:color w:val="954F72" w:themeColor="followedHyperlink"/>
      <w:u w:val="single"/>
    </w:rPr>
  </w:style>
  <w:style w:type="character" w:customStyle="1" w:styleId="UnresolvedMention1">
    <w:name w:val="Unresolved Mention1"/>
    <w:basedOn w:val="DefaultParagraphFont"/>
    <w:uiPriority w:val="99"/>
    <w:semiHidden/>
    <w:unhideWhenUsed/>
    <w:rsid w:val="00800935"/>
    <w:rPr>
      <w:color w:val="605E5C"/>
      <w:shd w:val="clear" w:color="auto" w:fill="E1DFDD"/>
    </w:rPr>
  </w:style>
  <w:style w:type="paragraph" w:customStyle="1" w:styleId="Default">
    <w:name w:val="Default"/>
    <w:rsid w:val="002658BE"/>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D17C65"/>
    <w:rPr>
      <w:i/>
      <w:iCs/>
    </w:rPr>
  </w:style>
  <w:style w:type="paragraph" w:styleId="BalloonText">
    <w:name w:val="Balloon Text"/>
    <w:basedOn w:val="Normal"/>
    <w:link w:val="BalloonTextChar"/>
    <w:uiPriority w:val="99"/>
    <w:semiHidden/>
    <w:unhideWhenUsed/>
    <w:rsid w:val="007802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264"/>
    <w:rPr>
      <w:rFonts w:ascii="Segoe UI" w:eastAsiaTheme="minorEastAsia" w:hAnsi="Segoe UI" w:cs="Segoe UI"/>
      <w:sz w:val="18"/>
      <w:szCs w:val="18"/>
    </w:rPr>
  </w:style>
  <w:style w:type="character" w:styleId="UnresolvedMention">
    <w:name w:val="Unresolved Mention"/>
    <w:basedOn w:val="DefaultParagraphFont"/>
    <w:uiPriority w:val="99"/>
    <w:semiHidden/>
    <w:unhideWhenUsed/>
    <w:rsid w:val="00D11FC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ist.org/indigenous/indigenous-peoples-climate-labor-benefits-everyone-should-it-be-paid/" TargetMode="External"/><Relationship Id="rId13" Type="http://schemas.openxmlformats.org/officeDocument/2006/relationships/hyperlink" Target="https://developingeconomics.org/2024/07/20/misreading-indigenous-politics-a-eulogy-for-the-eurocentric-left/%2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oi.org/10.1017/S0003055424000066" TargetMode="External"/><Relationship Id="rId12" Type="http://schemas.openxmlformats.org/officeDocument/2006/relationships/hyperlink" Target="https://doi.org/10.1093/oxfordhb/9780197691625.013.005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tartingpointsjournal.com/indigenous-sovereignty-against-family-separation/" TargetMode="External"/><Relationship Id="rId1" Type="http://schemas.openxmlformats.org/officeDocument/2006/relationships/customXml" Target="../customXml/item1.xml"/><Relationship Id="rId6" Type="http://schemas.openxmlformats.org/officeDocument/2006/relationships/hyperlink" Target="https://newbooksnetwork.com/remapping-sovereignty" TargetMode="External"/><Relationship Id="rId11" Type="http://schemas.openxmlformats.org/officeDocument/2006/relationships/hyperlink" Target="about:blank" TargetMode="External"/><Relationship Id="rId5" Type="http://schemas.openxmlformats.org/officeDocument/2006/relationships/hyperlink" Target="mailto:dtemin@umich.edu" TargetMode="External"/><Relationship Id="rId15" Type="http://schemas.openxmlformats.org/officeDocument/2006/relationships/hyperlink" Target="https://startingpointsjournal.com/remapping-sovereignty/" TargetMode="Externa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https://doi.org/10.1111/1467-8675.12744" TargetMode="External"/><Relationship Id="rId14" Type="http://schemas.openxmlformats.org/officeDocument/2006/relationships/hyperlink" Target="https://wp.me/p3I2YF-dV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5JFt16R7hkT+85jsnmuU0Gb4dA==">CgMxLjA4AHIhMXlkNHk5dC15MVVhTmpGcG9FVGpSTGVyOHZ3R3k2bFpl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5303</Words>
  <Characters>30233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35466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Temin, David</dc:creator>
  <cp:lastModifiedBy>Temin, David</cp:lastModifiedBy>
  <cp:revision>20</cp:revision>
  <dcterms:created xsi:type="dcterms:W3CDTF">2026-02-19T18:58:00Z</dcterms:created>
  <dcterms:modified xsi:type="dcterms:W3CDTF">2026-04-24T17:40:00Z</dcterms:modified>
</cp:coreProperties>
</file>