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A82B" w14:textId="77777777" w:rsidR="005C0CB6" w:rsidRPr="00D95868" w:rsidRDefault="005C0CB6" w:rsidP="6282A1EE">
      <w:pPr>
        <w:jc w:val="center"/>
        <w:rPr>
          <w:rFonts w:asciiTheme="minorHAnsi" w:hAnsiTheme="minorHAnsi" w:cstheme="minorHAnsi"/>
          <w:sz w:val="24"/>
          <w:szCs w:val="24"/>
        </w:rPr>
      </w:pPr>
      <w:r w:rsidRPr="00D95868">
        <w:rPr>
          <w:rFonts w:asciiTheme="minorHAnsi" w:hAnsiTheme="minorHAnsi" w:cstheme="minorHAnsi"/>
          <w:sz w:val="24"/>
          <w:szCs w:val="24"/>
        </w:rPr>
        <w:fldChar w:fldCharType="begin"/>
      </w:r>
      <w:r w:rsidRPr="00D95868">
        <w:rPr>
          <w:rFonts w:asciiTheme="minorHAnsi" w:hAnsiTheme="minorHAnsi" w:cstheme="minorHAnsi"/>
          <w:sz w:val="24"/>
          <w:szCs w:val="24"/>
          <w:lang w:val="en-CA"/>
        </w:rPr>
        <w:instrText xml:space="preserve"> SEQ CHAPTER \h \r 1</w:instrText>
      </w:r>
      <w:r w:rsidRPr="00D95868">
        <w:rPr>
          <w:rFonts w:asciiTheme="minorHAnsi" w:hAnsiTheme="minorHAnsi" w:cstheme="minorHAnsi"/>
          <w:sz w:val="24"/>
          <w:szCs w:val="24"/>
          <w:lang w:val="en-CA"/>
        </w:rPr>
        <w:fldChar w:fldCharType="end"/>
      </w:r>
      <w:r w:rsidRPr="00D95868">
        <w:rPr>
          <w:rFonts w:asciiTheme="minorHAnsi" w:hAnsiTheme="minorHAnsi" w:cstheme="minorHAnsi"/>
          <w:b/>
          <w:bCs/>
          <w:sz w:val="24"/>
          <w:szCs w:val="24"/>
        </w:rPr>
        <w:t>Walter Cohen</w:t>
      </w:r>
    </w:p>
    <w:p w14:paraId="4EEF31D6" w14:textId="77777777" w:rsidR="005C0CB6" w:rsidRPr="00D95868" w:rsidRDefault="6282A1EE" w:rsidP="6282A1EE">
      <w:pPr>
        <w:jc w:val="center"/>
        <w:rPr>
          <w:rFonts w:asciiTheme="minorHAnsi" w:hAnsiTheme="minorHAnsi" w:cstheme="minorHAnsi"/>
          <w:sz w:val="24"/>
          <w:szCs w:val="24"/>
        </w:rPr>
      </w:pPr>
      <w:r w:rsidRPr="00D95868">
        <w:rPr>
          <w:rFonts w:asciiTheme="minorHAnsi" w:hAnsiTheme="minorHAnsi" w:cstheme="minorHAnsi"/>
          <w:b/>
          <w:bCs/>
          <w:sz w:val="24"/>
          <w:szCs w:val="24"/>
        </w:rPr>
        <w:t>Curriculum vitae</w:t>
      </w:r>
    </w:p>
    <w:p w14:paraId="046EEC33" w14:textId="77777777" w:rsidR="005C0CB6" w:rsidRPr="00D95868" w:rsidRDefault="005C0CB6" w:rsidP="005C0CB6">
      <w:pPr>
        <w:rPr>
          <w:rFonts w:asciiTheme="minorHAnsi" w:hAnsiTheme="minorHAnsi" w:cstheme="minorHAnsi"/>
          <w:sz w:val="24"/>
          <w:szCs w:val="24"/>
        </w:rPr>
      </w:pPr>
    </w:p>
    <w:p w14:paraId="52582910" w14:textId="5EEB1D9A" w:rsidR="00DC2DB8" w:rsidRPr="00D95868" w:rsidRDefault="000D6FE1" w:rsidP="00574CA8">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sz w:val="24"/>
          <w:szCs w:val="24"/>
        </w:rPr>
      </w:pPr>
      <w:r w:rsidRPr="00D95868">
        <w:rPr>
          <w:rFonts w:asciiTheme="minorHAnsi" w:hAnsiTheme="minorHAnsi" w:cstheme="minorHAnsi"/>
          <w:sz w:val="24"/>
          <w:szCs w:val="24"/>
        </w:rPr>
        <w:t xml:space="preserve">Department of </w:t>
      </w:r>
      <w:r w:rsidR="0994859D" w:rsidRPr="00D95868">
        <w:rPr>
          <w:rFonts w:asciiTheme="minorHAnsi" w:hAnsiTheme="minorHAnsi" w:cstheme="minorHAnsi"/>
          <w:sz w:val="24"/>
          <w:szCs w:val="24"/>
        </w:rPr>
        <w:t>English</w:t>
      </w:r>
      <w:r w:rsidR="00DC2DB8"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sz w:val="24"/>
          <w:szCs w:val="24"/>
        </w:rPr>
        <w:tab/>
      </w:r>
      <w:r w:rsidR="00DC2DB8" w:rsidRPr="00D95868">
        <w:rPr>
          <w:rFonts w:asciiTheme="minorHAnsi" w:hAnsiTheme="minorHAnsi" w:cstheme="minorHAnsi"/>
          <w:sz w:val="24"/>
          <w:szCs w:val="24"/>
        </w:rPr>
        <w:t xml:space="preserve">Birthdate: October 21, 1949 </w:t>
      </w:r>
    </w:p>
    <w:p w14:paraId="07C8C05D" w14:textId="77777777" w:rsidR="00CF74C4" w:rsidRPr="00D95868" w:rsidRDefault="00CF74C4" w:rsidP="6282A1EE">
      <w:pPr>
        <w:tabs>
          <w:tab w:val="left" w:pos="720"/>
          <w:tab w:val="left" w:pos="1440"/>
          <w:tab w:val="left" w:pos="2160"/>
          <w:tab w:val="left" w:pos="2880"/>
          <w:tab w:val="left" w:pos="3600"/>
          <w:tab w:val="left" w:pos="4320"/>
          <w:tab w:val="left" w:pos="5040"/>
          <w:tab w:val="left" w:pos="5760"/>
        </w:tabs>
        <w:rPr>
          <w:rFonts w:asciiTheme="minorHAnsi" w:hAnsiTheme="minorHAnsi" w:cstheme="minorHAnsi"/>
          <w:sz w:val="24"/>
          <w:szCs w:val="24"/>
        </w:rPr>
      </w:pPr>
      <w:r w:rsidRPr="00D95868">
        <w:rPr>
          <w:rFonts w:asciiTheme="minorHAnsi" w:hAnsiTheme="minorHAnsi" w:cstheme="minorHAnsi"/>
          <w:sz w:val="24"/>
          <w:szCs w:val="24"/>
        </w:rPr>
        <w:t>3187 Angell Hall</w:t>
      </w: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sz w:val="24"/>
          <w:szCs w:val="24"/>
        </w:rPr>
        <w:tab/>
        <w:t>cowa@umich.edu</w:t>
      </w:r>
    </w:p>
    <w:p w14:paraId="56C6DA9D" w14:textId="6BF2240E" w:rsidR="005C0CB6" w:rsidRPr="00D95868" w:rsidRDefault="00CF74C4" w:rsidP="6282A1EE">
      <w:pPr>
        <w:tabs>
          <w:tab w:val="left" w:pos="720"/>
          <w:tab w:val="left" w:pos="1440"/>
          <w:tab w:val="left" w:pos="2160"/>
          <w:tab w:val="left" w:pos="2880"/>
          <w:tab w:val="left" w:pos="3600"/>
          <w:tab w:val="left" w:pos="4320"/>
          <w:tab w:val="left" w:pos="5040"/>
          <w:tab w:val="left" w:pos="5760"/>
        </w:tabs>
        <w:rPr>
          <w:rFonts w:asciiTheme="minorHAnsi" w:hAnsiTheme="minorHAnsi" w:cstheme="minorHAnsi"/>
          <w:sz w:val="24"/>
          <w:szCs w:val="24"/>
        </w:rPr>
      </w:pPr>
      <w:r w:rsidRPr="00D95868">
        <w:rPr>
          <w:rFonts w:asciiTheme="minorHAnsi" w:hAnsiTheme="minorHAnsi" w:cstheme="minorHAnsi"/>
          <w:sz w:val="24"/>
          <w:szCs w:val="24"/>
        </w:rPr>
        <w:t>435 South State Street</w:t>
      </w:r>
      <w:r w:rsidRPr="00D95868">
        <w:rPr>
          <w:rFonts w:asciiTheme="minorHAnsi" w:hAnsiTheme="minorHAnsi" w:cstheme="minorHAnsi"/>
          <w:sz w:val="24"/>
          <w:szCs w:val="24"/>
        </w:rPr>
        <w:tab/>
      </w:r>
      <w:r w:rsidR="00BE362B" w:rsidRPr="00D95868">
        <w:rPr>
          <w:rFonts w:asciiTheme="minorHAnsi" w:hAnsiTheme="minorHAnsi" w:cstheme="minorHAnsi"/>
          <w:sz w:val="24"/>
          <w:szCs w:val="24"/>
        </w:rPr>
        <w:tab/>
      </w:r>
      <w:r w:rsidR="005C0CB6" w:rsidRPr="00D95868">
        <w:rPr>
          <w:rFonts w:asciiTheme="minorHAnsi" w:hAnsiTheme="minorHAnsi" w:cstheme="minorHAnsi"/>
          <w:sz w:val="24"/>
          <w:szCs w:val="24"/>
        </w:rPr>
        <w:t xml:space="preserve"> </w:t>
      </w: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sz w:val="24"/>
          <w:szCs w:val="24"/>
        </w:rPr>
        <w:tab/>
      </w:r>
      <w:r w:rsidR="00574CA8">
        <w:rPr>
          <w:rFonts w:asciiTheme="minorHAnsi" w:hAnsiTheme="minorHAnsi" w:cstheme="minorHAnsi"/>
          <w:sz w:val="24"/>
          <w:szCs w:val="24"/>
        </w:rPr>
        <w:t>Professor Emeritus</w:t>
      </w:r>
    </w:p>
    <w:p w14:paraId="75397213" w14:textId="2ECDD3AE" w:rsidR="00BE362B" w:rsidRPr="00D95868" w:rsidRDefault="005C0CB6" w:rsidP="6282A1EE">
      <w:pPr>
        <w:tabs>
          <w:tab w:val="left" w:pos="720"/>
          <w:tab w:val="left" w:pos="1440"/>
          <w:tab w:val="left" w:pos="2160"/>
          <w:tab w:val="left" w:pos="2880"/>
          <w:tab w:val="left" w:pos="3600"/>
          <w:tab w:val="left" w:pos="4320"/>
          <w:tab w:val="left" w:pos="5040"/>
          <w:tab w:val="left" w:pos="5760"/>
          <w:tab w:val="left" w:pos="6480"/>
        </w:tabs>
        <w:ind w:left="6480" w:hanging="6480"/>
        <w:rPr>
          <w:rFonts w:asciiTheme="minorHAnsi" w:hAnsiTheme="minorHAnsi" w:cstheme="minorHAnsi"/>
          <w:sz w:val="24"/>
          <w:szCs w:val="24"/>
        </w:rPr>
      </w:pPr>
      <w:r w:rsidRPr="00D95868">
        <w:rPr>
          <w:rFonts w:asciiTheme="minorHAnsi" w:hAnsiTheme="minorHAnsi" w:cstheme="minorHAnsi"/>
          <w:sz w:val="24"/>
          <w:szCs w:val="24"/>
        </w:rPr>
        <w:t>University</w:t>
      </w:r>
      <w:r w:rsidR="00CF74C4" w:rsidRPr="00D95868">
        <w:rPr>
          <w:rFonts w:asciiTheme="minorHAnsi" w:hAnsiTheme="minorHAnsi" w:cstheme="minorHAnsi"/>
          <w:sz w:val="24"/>
          <w:szCs w:val="24"/>
        </w:rPr>
        <w:t xml:space="preserve"> of </w:t>
      </w:r>
      <w:r w:rsidR="000D6FE1" w:rsidRPr="00D95868">
        <w:rPr>
          <w:rFonts w:asciiTheme="minorHAnsi" w:hAnsiTheme="minorHAnsi" w:cstheme="minorHAnsi"/>
          <w:sz w:val="24"/>
          <w:szCs w:val="24"/>
        </w:rPr>
        <w:tab/>
      </w:r>
      <w:r w:rsidR="0994859D" w:rsidRPr="00D95868">
        <w:rPr>
          <w:rFonts w:asciiTheme="minorHAnsi" w:hAnsiTheme="minorHAnsi" w:cstheme="minorHAnsi"/>
          <w:sz w:val="24"/>
          <w:szCs w:val="24"/>
        </w:rPr>
        <w:t>Michigan</w:t>
      </w:r>
      <w:r w:rsidRPr="00D95868">
        <w:rPr>
          <w:rFonts w:asciiTheme="minorHAnsi" w:hAnsiTheme="minorHAnsi" w:cstheme="minorHAnsi"/>
          <w:sz w:val="24"/>
          <w:szCs w:val="24"/>
        </w:rPr>
        <w:tab/>
      </w:r>
      <w:r w:rsidR="000D6FE1" w:rsidRPr="00D95868">
        <w:rPr>
          <w:rFonts w:asciiTheme="minorHAnsi" w:hAnsiTheme="minorHAnsi" w:cstheme="minorHAnsi"/>
          <w:sz w:val="24"/>
          <w:szCs w:val="24"/>
        </w:rPr>
        <w:tab/>
      </w:r>
      <w:r w:rsidR="000D6FE1" w:rsidRPr="00D95868">
        <w:rPr>
          <w:rFonts w:asciiTheme="minorHAnsi" w:hAnsiTheme="minorHAnsi" w:cstheme="minorHAnsi"/>
          <w:sz w:val="24"/>
          <w:szCs w:val="24"/>
        </w:rPr>
        <w:tab/>
      </w:r>
      <w:r w:rsidR="000D6FE1" w:rsidRPr="00D95868">
        <w:rPr>
          <w:rFonts w:asciiTheme="minorHAnsi" w:hAnsiTheme="minorHAnsi" w:cstheme="minorHAnsi"/>
          <w:sz w:val="24"/>
          <w:szCs w:val="24"/>
        </w:rPr>
        <w:tab/>
      </w:r>
      <w:r w:rsidR="000D6FE1" w:rsidRPr="00D95868">
        <w:rPr>
          <w:rFonts w:asciiTheme="minorHAnsi" w:hAnsiTheme="minorHAnsi" w:cstheme="minorHAnsi"/>
          <w:sz w:val="24"/>
          <w:szCs w:val="24"/>
        </w:rPr>
        <w:tab/>
      </w:r>
      <w:r w:rsidR="000D6FE1" w:rsidRPr="00D95868">
        <w:rPr>
          <w:rFonts w:asciiTheme="minorHAnsi" w:hAnsiTheme="minorHAnsi" w:cstheme="minorHAnsi"/>
          <w:sz w:val="24"/>
          <w:szCs w:val="24"/>
        </w:rPr>
        <w:tab/>
      </w:r>
    </w:p>
    <w:p w14:paraId="507E0FF9" w14:textId="293E87C3" w:rsidR="005C0CB6" w:rsidRPr="00D95868" w:rsidRDefault="00CC4DBF" w:rsidP="6282A1EE">
      <w:pPr>
        <w:tabs>
          <w:tab w:val="left" w:pos="720"/>
          <w:tab w:val="left" w:pos="1440"/>
          <w:tab w:val="left" w:pos="2160"/>
          <w:tab w:val="left" w:pos="2880"/>
          <w:tab w:val="left" w:pos="3600"/>
          <w:tab w:val="left" w:pos="4320"/>
          <w:tab w:val="left" w:pos="5040"/>
          <w:tab w:val="left" w:pos="5760"/>
          <w:tab w:val="left" w:pos="6480"/>
        </w:tabs>
        <w:ind w:left="6480" w:right="-180" w:hanging="6480"/>
        <w:rPr>
          <w:rFonts w:asciiTheme="minorHAnsi" w:hAnsiTheme="minorHAnsi" w:cstheme="minorHAnsi"/>
          <w:sz w:val="24"/>
          <w:szCs w:val="24"/>
        </w:rPr>
      </w:pPr>
      <w:r w:rsidRPr="00D95868">
        <w:rPr>
          <w:rFonts w:asciiTheme="minorHAnsi" w:hAnsiTheme="minorHAnsi" w:cstheme="minorHAnsi"/>
          <w:sz w:val="24"/>
          <w:szCs w:val="24"/>
        </w:rPr>
        <w:t>Ann Arbor, MI 48109</w:t>
      </w:r>
      <w:r w:rsidR="005C0CB6" w:rsidRPr="00D95868">
        <w:rPr>
          <w:rFonts w:asciiTheme="minorHAnsi" w:hAnsiTheme="minorHAnsi" w:cstheme="minorHAnsi"/>
          <w:sz w:val="24"/>
          <w:szCs w:val="24"/>
        </w:rPr>
        <w:tab/>
      </w:r>
      <w:r w:rsidR="005C0CB6" w:rsidRPr="00D95868">
        <w:rPr>
          <w:rFonts w:asciiTheme="minorHAnsi" w:hAnsiTheme="minorHAnsi" w:cstheme="minorHAnsi"/>
          <w:sz w:val="24"/>
          <w:szCs w:val="24"/>
        </w:rPr>
        <w:tab/>
      </w:r>
      <w:r w:rsidR="005C0CB6" w:rsidRPr="00D95868">
        <w:rPr>
          <w:rFonts w:asciiTheme="minorHAnsi" w:hAnsiTheme="minorHAnsi" w:cstheme="minorHAnsi"/>
          <w:sz w:val="24"/>
          <w:szCs w:val="24"/>
        </w:rPr>
        <w:tab/>
      </w:r>
      <w:r w:rsidR="005C0CB6" w:rsidRPr="00D95868">
        <w:rPr>
          <w:rFonts w:asciiTheme="minorHAnsi" w:hAnsiTheme="minorHAnsi" w:cstheme="minorHAnsi"/>
          <w:sz w:val="24"/>
          <w:szCs w:val="24"/>
        </w:rPr>
        <w:tab/>
      </w:r>
      <w:r w:rsidR="005C0CB6" w:rsidRPr="00D95868">
        <w:rPr>
          <w:rFonts w:asciiTheme="minorHAnsi" w:hAnsiTheme="minorHAnsi" w:cstheme="minorHAnsi"/>
          <w:sz w:val="24"/>
          <w:szCs w:val="24"/>
        </w:rPr>
        <w:tab/>
      </w:r>
      <w:r w:rsidR="005C0CB6" w:rsidRPr="00D95868">
        <w:rPr>
          <w:rFonts w:asciiTheme="minorHAnsi" w:hAnsiTheme="minorHAnsi" w:cstheme="minorHAnsi"/>
          <w:sz w:val="24"/>
          <w:szCs w:val="24"/>
        </w:rPr>
        <w:tab/>
      </w:r>
      <w:r w:rsidR="00F72BA7" w:rsidRPr="00D95868">
        <w:rPr>
          <w:rFonts w:asciiTheme="minorHAnsi" w:hAnsiTheme="minorHAnsi" w:cstheme="minorHAnsi"/>
          <w:sz w:val="24"/>
          <w:szCs w:val="24"/>
        </w:rPr>
        <w:tab/>
      </w:r>
    </w:p>
    <w:p w14:paraId="7AEEAD40" w14:textId="77777777" w:rsidR="005C0CB6" w:rsidRPr="00D95868" w:rsidRDefault="005C0CB6" w:rsidP="00AF2539">
      <w:pPr>
        <w:tabs>
          <w:tab w:val="left" w:pos="720"/>
          <w:tab w:val="left" w:pos="1440"/>
          <w:tab w:val="left" w:pos="2160"/>
          <w:tab w:val="left" w:pos="2880"/>
          <w:tab w:val="left" w:pos="3600"/>
          <w:tab w:val="left" w:pos="4320"/>
          <w:tab w:val="left" w:pos="5040"/>
          <w:tab w:val="left" w:pos="5760"/>
          <w:tab w:val="left" w:pos="6480"/>
        </w:tabs>
        <w:ind w:left="6480" w:hanging="6480"/>
        <w:rPr>
          <w:rFonts w:asciiTheme="minorHAnsi" w:hAnsiTheme="minorHAnsi" w:cstheme="minorHAnsi"/>
          <w:sz w:val="24"/>
          <w:szCs w:val="24"/>
        </w:rPr>
      </w:pPr>
    </w:p>
    <w:p w14:paraId="1CA5AFB3" w14:textId="77777777" w:rsidR="005C0CB6" w:rsidRPr="00D95868" w:rsidRDefault="005C0CB6" w:rsidP="005C0CB6">
      <w:pPr>
        <w:rPr>
          <w:rFonts w:asciiTheme="minorHAnsi" w:hAnsiTheme="minorHAnsi" w:cstheme="minorHAnsi"/>
          <w:sz w:val="24"/>
          <w:szCs w:val="24"/>
        </w:rPr>
      </w:pPr>
    </w:p>
    <w:p w14:paraId="4A81122A" w14:textId="77777777" w:rsidR="005C0CB6" w:rsidRPr="00D95868" w:rsidRDefault="6282A1EE" w:rsidP="6282A1EE">
      <w:pPr>
        <w:jc w:val="center"/>
        <w:rPr>
          <w:rFonts w:asciiTheme="minorHAnsi" w:hAnsiTheme="minorHAnsi" w:cstheme="minorHAnsi"/>
          <w:sz w:val="24"/>
          <w:szCs w:val="24"/>
        </w:rPr>
      </w:pPr>
      <w:r w:rsidRPr="00D95868">
        <w:rPr>
          <w:rFonts w:asciiTheme="minorHAnsi" w:hAnsiTheme="minorHAnsi" w:cstheme="minorHAnsi"/>
          <w:b/>
          <w:bCs/>
          <w:sz w:val="24"/>
          <w:szCs w:val="24"/>
        </w:rPr>
        <w:t>Publications</w:t>
      </w:r>
    </w:p>
    <w:p w14:paraId="6E1523BA" w14:textId="77777777" w:rsidR="005C0CB6" w:rsidRPr="00D95868" w:rsidRDefault="005C0CB6" w:rsidP="6282A1EE">
      <w:pPr>
        <w:rPr>
          <w:rFonts w:asciiTheme="minorHAnsi" w:hAnsiTheme="minorHAnsi" w:cstheme="minorHAnsi"/>
          <w:sz w:val="24"/>
          <w:szCs w:val="24"/>
        </w:rPr>
      </w:pPr>
      <w:r w:rsidRPr="00D95868">
        <w:rPr>
          <w:rFonts w:asciiTheme="minorHAnsi" w:hAnsiTheme="minorHAnsi" w:cstheme="minorHAnsi"/>
          <w:sz w:val="24"/>
          <w:szCs w:val="24"/>
          <w:u w:val="single"/>
        </w:rPr>
        <w:t>Books</w:t>
      </w:r>
      <w:r w:rsidRPr="00D95868">
        <w:rPr>
          <w:rFonts w:asciiTheme="minorHAnsi" w:hAnsiTheme="minorHAnsi" w:cstheme="minorHAnsi"/>
          <w:sz w:val="24"/>
          <w:szCs w:val="24"/>
        </w:rPr>
        <w:tab/>
      </w:r>
      <w:r w:rsidRPr="00D95868">
        <w:rPr>
          <w:rFonts w:asciiTheme="minorHAnsi" w:hAnsiTheme="minorHAnsi" w:cstheme="minorHAnsi"/>
          <w:sz w:val="24"/>
          <w:szCs w:val="24"/>
        </w:rPr>
        <w:tab/>
      </w:r>
    </w:p>
    <w:p w14:paraId="4CD1B361" w14:textId="42785F12" w:rsidR="005C0CB6" w:rsidRPr="00D12810" w:rsidRDefault="6282A1EE" w:rsidP="6282A1EE">
      <w:pPr>
        <w:ind w:left="720" w:hanging="720"/>
        <w:rPr>
          <w:rFonts w:asciiTheme="minorHAnsi" w:hAnsiTheme="minorHAnsi" w:cstheme="minorHAnsi"/>
          <w:sz w:val="24"/>
          <w:szCs w:val="24"/>
        </w:rPr>
      </w:pPr>
      <w:r w:rsidRPr="00D12810">
        <w:rPr>
          <w:rFonts w:asciiTheme="minorHAnsi" w:hAnsiTheme="minorHAnsi" w:cstheme="minorHAnsi"/>
          <w:i/>
          <w:iCs/>
          <w:sz w:val="24"/>
          <w:szCs w:val="24"/>
        </w:rPr>
        <w:t>Drama of a Nation: Public Theater in Renaissance England and Spain</w:t>
      </w:r>
      <w:r w:rsidRPr="00D12810">
        <w:rPr>
          <w:rFonts w:asciiTheme="minorHAnsi" w:hAnsiTheme="minorHAnsi" w:cstheme="minorHAnsi"/>
          <w:sz w:val="24"/>
          <w:szCs w:val="24"/>
        </w:rPr>
        <w:t xml:space="preserve">.  Ithaca, N.Y.: Cornell UP, 1985.  416 pp. Rpt. pp. 302-22 as “Aristocratic Failure.”  In </w:t>
      </w:r>
      <w:r w:rsidRPr="00D12810">
        <w:rPr>
          <w:rFonts w:asciiTheme="minorHAnsi" w:hAnsiTheme="minorHAnsi" w:cstheme="minorHAnsi"/>
          <w:i/>
          <w:iCs/>
          <w:sz w:val="24"/>
          <w:szCs w:val="24"/>
        </w:rPr>
        <w:t>Shakespearean Tragedy</w:t>
      </w:r>
      <w:r w:rsidRPr="00D12810">
        <w:rPr>
          <w:rFonts w:asciiTheme="minorHAnsi" w:hAnsiTheme="minorHAnsi" w:cstheme="minorHAnsi"/>
          <w:sz w:val="24"/>
          <w:szCs w:val="24"/>
        </w:rPr>
        <w:t>.  Ed. John Drakakis.  London: Longman, 1992, pp. 96-117.</w:t>
      </w:r>
    </w:p>
    <w:p w14:paraId="0996F500" w14:textId="6A3B508B" w:rsidR="007A5A88" w:rsidRPr="00D12810" w:rsidRDefault="007A5A88" w:rsidP="6282A1EE">
      <w:pPr>
        <w:ind w:left="720" w:hanging="720"/>
        <w:rPr>
          <w:rFonts w:asciiTheme="minorHAnsi" w:hAnsiTheme="minorHAnsi" w:cstheme="minorHAnsi"/>
          <w:sz w:val="24"/>
          <w:szCs w:val="24"/>
        </w:rPr>
      </w:pPr>
      <w:r w:rsidRPr="00D12810">
        <w:rPr>
          <w:rFonts w:asciiTheme="minorHAnsi" w:hAnsiTheme="minorHAnsi" w:cstheme="minorHAnsi"/>
          <w:i/>
          <w:iCs/>
          <w:sz w:val="24"/>
          <w:szCs w:val="24"/>
        </w:rPr>
        <w:tab/>
      </w:r>
      <w:r w:rsidRPr="00D12810">
        <w:rPr>
          <w:rFonts w:asciiTheme="minorHAnsi" w:hAnsiTheme="minorHAnsi" w:cstheme="minorHAnsi"/>
          <w:i/>
          <w:iCs/>
          <w:sz w:val="24"/>
          <w:szCs w:val="24"/>
        </w:rPr>
        <w:tab/>
        <w:t>Citations</w:t>
      </w:r>
      <w:r w:rsidRPr="00D12810">
        <w:rPr>
          <w:rFonts w:asciiTheme="minorHAnsi" w:hAnsiTheme="minorHAnsi" w:cstheme="minorHAnsi"/>
          <w:sz w:val="24"/>
          <w:szCs w:val="24"/>
        </w:rPr>
        <w:t xml:space="preserve">: </w:t>
      </w:r>
      <w:r w:rsidR="00DC4139" w:rsidRPr="00D12810">
        <w:rPr>
          <w:rFonts w:asciiTheme="minorHAnsi" w:hAnsiTheme="minorHAnsi" w:cstheme="minorHAnsi"/>
          <w:sz w:val="24"/>
          <w:szCs w:val="24"/>
        </w:rPr>
        <w:t>5</w:t>
      </w:r>
      <w:r w:rsidR="009E0D7C">
        <w:rPr>
          <w:rFonts w:asciiTheme="minorHAnsi" w:hAnsiTheme="minorHAnsi" w:cstheme="minorHAnsi"/>
          <w:sz w:val="24"/>
          <w:szCs w:val="24"/>
        </w:rPr>
        <w:t>38</w:t>
      </w:r>
      <w:r w:rsidR="002F316D" w:rsidRPr="00D12810">
        <w:rPr>
          <w:rFonts w:asciiTheme="minorHAnsi" w:hAnsiTheme="minorHAnsi" w:cstheme="minorHAnsi"/>
          <w:sz w:val="24"/>
          <w:szCs w:val="24"/>
        </w:rPr>
        <w:t>.</w:t>
      </w:r>
      <w:r w:rsidRPr="00D12810">
        <w:rPr>
          <w:rStyle w:val="FootnoteReference"/>
          <w:rFonts w:asciiTheme="minorHAnsi" w:hAnsiTheme="minorHAnsi" w:cstheme="minorHAnsi"/>
          <w:sz w:val="24"/>
          <w:szCs w:val="24"/>
        </w:rPr>
        <w:footnoteReference w:id="1"/>
      </w:r>
    </w:p>
    <w:p w14:paraId="30F1EC2E" w14:textId="32859E79" w:rsidR="00D80288" w:rsidRPr="00D95868" w:rsidRDefault="6282A1EE" w:rsidP="6282A1EE">
      <w:pPr>
        <w:ind w:left="720" w:firstLine="720"/>
        <w:rPr>
          <w:rFonts w:asciiTheme="minorHAnsi" w:hAnsiTheme="minorHAnsi" w:cstheme="minorHAnsi"/>
          <w:sz w:val="24"/>
          <w:szCs w:val="24"/>
        </w:rPr>
      </w:pPr>
      <w:r w:rsidRPr="00D95868">
        <w:rPr>
          <w:rFonts w:asciiTheme="minorHAnsi" w:hAnsiTheme="minorHAnsi" w:cstheme="minorHAnsi"/>
          <w:i/>
          <w:iCs/>
          <w:sz w:val="24"/>
          <w:szCs w:val="24"/>
        </w:rPr>
        <w:t>Reviews</w:t>
      </w:r>
      <w:r w:rsidRPr="00D95868">
        <w:rPr>
          <w:rFonts w:asciiTheme="minorHAnsi" w:hAnsiTheme="minorHAnsi" w:cstheme="minorHAnsi"/>
          <w:sz w:val="24"/>
          <w:szCs w:val="24"/>
        </w:rPr>
        <w:t xml:space="preserve">: </w:t>
      </w:r>
      <w:r w:rsidRPr="00D95868">
        <w:rPr>
          <w:rFonts w:asciiTheme="minorHAnsi" w:hAnsiTheme="minorHAnsi" w:cstheme="minorHAnsi"/>
          <w:i/>
          <w:iCs/>
          <w:sz w:val="24"/>
          <w:szCs w:val="24"/>
        </w:rPr>
        <w:t>The Year’s Work in English Studies</w:t>
      </w:r>
      <w:r w:rsidRPr="00D95868">
        <w:rPr>
          <w:rFonts w:asciiTheme="minorHAnsi" w:hAnsiTheme="minorHAnsi" w:cstheme="minorHAnsi"/>
          <w:sz w:val="24"/>
          <w:szCs w:val="24"/>
        </w:rPr>
        <w:t xml:space="preserve"> 66 (1985) 94?; Jos</w:t>
      </w:r>
      <w:r w:rsidR="00503D6E" w:rsidRPr="00D95868">
        <w:rPr>
          <w:rFonts w:asciiTheme="minorHAnsi" w:hAnsiTheme="minorHAnsi" w:cstheme="minorHAnsi"/>
          <w:sz w:val="24"/>
          <w:szCs w:val="24"/>
        </w:rPr>
        <w:t>é</w:t>
      </w:r>
      <w:r w:rsidRPr="00D95868">
        <w:rPr>
          <w:rFonts w:asciiTheme="minorHAnsi" w:hAnsiTheme="minorHAnsi" w:cstheme="minorHAnsi"/>
          <w:i/>
          <w:iCs/>
          <w:sz w:val="24"/>
          <w:szCs w:val="24"/>
        </w:rPr>
        <w:t xml:space="preserve"> </w:t>
      </w:r>
      <w:r w:rsidRPr="00D95868">
        <w:rPr>
          <w:rFonts w:asciiTheme="minorHAnsi" w:hAnsiTheme="minorHAnsi" w:cstheme="minorHAnsi"/>
          <w:sz w:val="24"/>
          <w:szCs w:val="24"/>
        </w:rPr>
        <w:t xml:space="preserve">M. Ruano de la Haza, </w:t>
      </w:r>
      <w:r w:rsidRPr="00D95868">
        <w:rPr>
          <w:rFonts w:asciiTheme="minorHAnsi" w:hAnsiTheme="minorHAnsi" w:cstheme="minorHAnsi"/>
          <w:i/>
          <w:iCs/>
          <w:sz w:val="24"/>
          <w:szCs w:val="24"/>
        </w:rPr>
        <w:t xml:space="preserve">The Year’s Work in Modern Language </w:t>
      </w:r>
      <w:r w:rsidRPr="00D95868">
        <w:rPr>
          <w:rFonts w:asciiTheme="minorHAnsi" w:hAnsiTheme="minorHAnsi" w:cstheme="minorHAnsi"/>
          <w:sz w:val="24"/>
          <w:szCs w:val="24"/>
        </w:rPr>
        <w:t xml:space="preserve">Studies 47 (1985): 333; Leo </w:t>
      </w:r>
      <w:proofErr w:type="spellStart"/>
      <w:r w:rsidRPr="00D95868">
        <w:rPr>
          <w:rFonts w:asciiTheme="minorHAnsi" w:hAnsiTheme="minorHAnsi" w:cstheme="minorHAnsi"/>
          <w:sz w:val="24"/>
          <w:szCs w:val="24"/>
        </w:rPr>
        <w:t>Salingar</w:t>
      </w:r>
      <w:proofErr w:type="spellEnd"/>
      <w:r w:rsidRPr="00D95868">
        <w:rPr>
          <w:rFonts w:asciiTheme="minorHAnsi" w:hAnsiTheme="minorHAnsi" w:cstheme="minorHAnsi"/>
          <w:sz w:val="24"/>
          <w:szCs w:val="24"/>
        </w:rPr>
        <w:t xml:space="preserve">, </w:t>
      </w:r>
      <w:r w:rsidRPr="00D95868">
        <w:rPr>
          <w:rFonts w:asciiTheme="minorHAnsi" w:hAnsiTheme="minorHAnsi" w:cstheme="minorHAnsi"/>
          <w:i/>
          <w:iCs/>
          <w:sz w:val="24"/>
          <w:szCs w:val="24"/>
        </w:rPr>
        <w:t>Renaissance Quarterly</w:t>
      </w:r>
      <w:r w:rsidRPr="00D95868">
        <w:rPr>
          <w:rFonts w:asciiTheme="minorHAnsi" w:hAnsiTheme="minorHAnsi" w:cstheme="minorHAnsi"/>
          <w:sz w:val="24"/>
          <w:szCs w:val="24"/>
        </w:rPr>
        <w:t xml:space="preserve"> 39 (1986) 812-16; John Timpane, </w:t>
      </w:r>
      <w:r w:rsidRPr="00D95868">
        <w:rPr>
          <w:rFonts w:asciiTheme="minorHAnsi" w:hAnsiTheme="minorHAnsi" w:cstheme="minorHAnsi"/>
          <w:i/>
          <w:iCs/>
          <w:sz w:val="24"/>
          <w:szCs w:val="24"/>
        </w:rPr>
        <w:t>Shakespeare Bulletin</w:t>
      </w:r>
      <w:r w:rsidRPr="00D95868">
        <w:rPr>
          <w:rFonts w:asciiTheme="minorHAnsi" w:hAnsiTheme="minorHAnsi" w:cstheme="minorHAnsi"/>
          <w:sz w:val="24"/>
          <w:szCs w:val="24"/>
        </w:rPr>
        <w:t xml:space="preserve"> (March-April 1986): 20-21; Charles Frey, (</w:t>
      </w:r>
      <w:r w:rsidRPr="00D95868">
        <w:rPr>
          <w:rFonts w:asciiTheme="minorHAnsi" w:hAnsiTheme="minorHAnsi" w:cstheme="minorHAnsi"/>
          <w:i/>
          <w:iCs/>
          <w:sz w:val="24"/>
          <w:szCs w:val="24"/>
        </w:rPr>
        <w:t>SEL</w:t>
      </w:r>
      <w:r w:rsidRPr="00D95868">
        <w:rPr>
          <w:rFonts w:asciiTheme="minorHAnsi" w:hAnsiTheme="minorHAnsi" w:cstheme="minorHAnsi"/>
          <w:sz w:val="24"/>
          <w:szCs w:val="24"/>
        </w:rPr>
        <w:t xml:space="preserve">) </w:t>
      </w:r>
      <w:r w:rsidRPr="00D95868">
        <w:rPr>
          <w:rFonts w:asciiTheme="minorHAnsi" w:hAnsiTheme="minorHAnsi" w:cstheme="minorHAnsi"/>
          <w:i/>
          <w:iCs/>
          <w:sz w:val="24"/>
          <w:szCs w:val="24"/>
        </w:rPr>
        <w:t>Studies in English Literature 1500-1800</w:t>
      </w:r>
      <w:r w:rsidRPr="00D95868">
        <w:rPr>
          <w:rFonts w:asciiTheme="minorHAnsi" w:hAnsiTheme="minorHAnsi" w:cstheme="minorHAnsi"/>
          <w:sz w:val="24"/>
          <w:szCs w:val="24"/>
        </w:rPr>
        <w:t xml:space="preserve"> 26 (1986): 359-61; John Wilders (</w:t>
      </w:r>
      <w:r w:rsidRPr="00D95868">
        <w:rPr>
          <w:rFonts w:asciiTheme="minorHAnsi" w:hAnsiTheme="minorHAnsi" w:cstheme="minorHAnsi"/>
          <w:i/>
          <w:iCs/>
          <w:sz w:val="24"/>
          <w:szCs w:val="24"/>
        </w:rPr>
        <w:t>TLS</w:t>
      </w:r>
      <w:r w:rsidRPr="00D95868">
        <w:rPr>
          <w:rFonts w:asciiTheme="minorHAnsi" w:hAnsiTheme="minorHAnsi" w:cstheme="minorHAnsi"/>
          <w:sz w:val="24"/>
          <w:szCs w:val="24"/>
        </w:rPr>
        <w:t>) Times</w:t>
      </w:r>
      <w:r w:rsidRPr="00D95868">
        <w:rPr>
          <w:rFonts w:asciiTheme="minorHAnsi" w:hAnsiTheme="minorHAnsi" w:cstheme="minorHAnsi"/>
          <w:i/>
          <w:iCs/>
          <w:sz w:val="24"/>
          <w:szCs w:val="24"/>
        </w:rPr>
        <w:t xml:space="preserve"> Literary Supplement</w:t>
      </w:r>
      <w:r w:rsidRPr="00D95868">
        <w:rPr>
          <w:rFonts w:asciiTheme="minorHAnsi" w:hAnsiTheme="minorHAnsi" w:cstheme="minorHAnsi"/>
          <w:sz w:val="24"/>
          <w:szCs w:val="24"/>
        </w:rPr>
        <w:t xml:space="preserve"> (July 18, 1986) 790; </w:t>
      </w:r>
      <w:r w:rsidRPr="00D95868">
        <w:rPr>
          <w:rFonts w:asciiTheme="minorHAnsi" w:hAnsiTheme="minorHAnsi" w:cstheme="minorHAnsi"/>
          <w:i/>
          <w:iCs/>
          <w:sz w:val="24"/>
          <w:szCs w:val="24"/>
        </w:rPr>
        <w:t xml:space="preserve">Bibliothèque </w:t>
      </w:r>
      <w:proofErr w:type="spellStart"/>
      <w:r w:rsidRPr="00D95868">
        <w:rPr>
          <w:rFonts w:asciiTheme="minorHAnsi" w:hAnsiTheme="minorHAnsi" w:cstheme="minorHAnsi"/>
          <w:i/>
          <w:iCs/>
          <w:sz w:val="24"/>
          <w:szCs w:val="24"/>
        </w:rPr>
        <w:t>d’Humanisme</w:t>
      </w:r>
      <w:proofErr w:type="spellEnd"/>
      <w:r w:rsidRPr="00D95868">
        <w:rPr>
          <w:rFonts w:asciiTheme="minorHAnsi" w:hAnsiTheme="minorHAnsi" w:cstheme="minorHAnsi"/>
          <w:i/>
          <w:iCs/>
          <w:sz w:val="24"/>
          <w:szCs w:val="24"/>
        </w:rPr>
        <w:t xml:space="preserve"> et Renaissance</w:t>
      </w:r>
      <w:r w:rsidRPr="00D95868">
        <w:rPr>
          <w:rFonts w:asciiTheme="minorHAnsi" w:hAnsiTheme="minorHAnsi" w:cstheme="minorHAnsi"/>
          <w:sz w:val="24"/>
          <w:szCs w:val="24"/>
        </w:rPr>
        <w:t xml:space="preserve"> 49 (1987): 195-98; David Mills, </w:t>
      </w:r>
      <w:r w:rsidRPr="00D95868">
        <w:rPr>
          <w:rFonts w:asciiTheme="minorHAnsi" w:hAnsiTheme="minorHAnsi" w:cstheme="minorHAnsi"/>
          <w:i/>
          <w:iCs/>
          <w:sz w:val="24"/>
          <w:szCs w:val="24"/>
        </w:rPr>
        <w:t>Review of English Studies</w:t>
      </w:r>
      <w:r w:rsidRPr="00D95868">
        <w:rPr>
          <w:rFonts w:asciiTheme="minorHAnsi" w:hAnsiTheme="minorHAnsi" w:cstheme="minorHAnsi"/>
          <w:sz w:val="24"/>
          <w:szCs w:val="24"/>
        </w:rPr>
        <w:t xml:space="preserve"> 38: 2 (Feb. 1987): 70-72; Wolfgang Wicht, </w:t>
      </w:r>
      <w:r w:rsidRPr="00D95868">
        <w:rPr>
          <w:rFonts w:asciiTheme="minorHAnsi" w:hAnsiTheme="minorHAnsi" w:cstheme="minorHAnsi"/>
          <w:i/>
          <w:iCs/>
          <w:sz w:val="24"/>
          <w:szCs w:val="24"/>
        </w:rPr>
        <w:t xml:space="preserve">Shakespeare </w:t>
      </w:r>
      <w:proofErr w:type="spellStart"/>
      <w:r w:rsidRPr="00D95868">
        <w:rPr>
          <w:rFonts w:asciiTheme="minorHAnsi" w:hAnsiTheme="minorHAnsi" w:cstheme="minorHAnsi"/>
          <w:i/>
          <w:iCs/>
          <w:sz w:val="24"/>
          <w:szCs w:val="24"/>
        </w:rPr>
        <w:t>Jahrbuch</w:t>
      </w:r>
      <w:proofErr w:type="spellEnd"/>
      <w:r w:rsidRPr="00D95868">
        <w:rPr>
          <w:rFonts w:asciiTheme="minorHAnsi" w:hAnsiTheme="minorHAnsi" w:cstheme="minorHAnsi"/>
          <w:sz w:val="24"/>
          <w:szCs w:val="24"/>
        </w:rPr>
        <w:t xml:space="preserve"> (Weimar) 123 (1987): 195-96; Steven Mullaney, </w:t>
      </w:r>
      <w:r w:rsidRPr="00D95868">
        <w:rPr>
          <w:rFonts w:asciiTheme="minorHAnsi" w:hAnsiTheme="minorHAnsi" w:cstheme="minorHAnsi"/>
          <w:i/>
          <w:iCs/>
          <w:sz w:val="24"/>
          <w:szCs w:val="24"/>
        </w:rPr>
        <w:t>Shakespeare Quarterly</w:t>
      </w:r>
      <w:r w:rsidRPr="00D95868">
        <w:rPr>
          <w:rFonts w:asciiTheme="minorHAnsi" w:hAnsiTheme="minorHAnsi" w:cstheme="minorHAnsi"/>
          <w:sz w:val="24"/>
          <w:szCs w:val="24"/>
        </w:rPr>
        <w:t xml:space="preserve"> 38 (1987): 512-16; Maria Shevstova, </w:t>
      </w:r>
      <w:r w:rsidRPr="00D95868">
        <w:rPr>
          <w:rFonts w:asciiTheme="minorHAnsi" w:hAnsiTheme="minorHAnsi" w:cstheme="minorHAnsi"/>
          <w:i/>
          <w:iCs/>
          <w:sz w:val="24"/>
          <w:szCs w:val="24"/>
        </w:rPr>
        <w:t>Theatre Journal</w:t>
      </w:r>
      <w:r w:rsidRPr="00D95868">
        <w:rPr>
          <w:rFonts w:asciiTheme="minorHAnsi" w:hAnsiTheme="minorHAnsi" w:cstheme="minorHAnsi"/>
          <w:sz w:val="24"/>
          <w:szCs w:val="24"/>
        </w:rPr>
        <w:t xml:space="preserve"> 39 (1987): 266-67; John Beverley, </w:t>
      </w:r>
      <w:r w:rsidRPr="00D95868">
        <w:rPr>
          <w:rFonts w:asciiTheme="minorHAnsi" w:hAnsiTheme="minorHAnsi" w:cstheme="minorHAnsi"/>
          <w:i/>
          <w:iCs/>
          <w:sz w:val="24"/>
          <w:szCs w:val="24"/>
        </w:rPr>
        <w:t>boundary 2</w:t>
      </w:r>
      <w:r w:rsidRPr="00D95868">
        <w:rPr>
          <w:rFonts w:asciiTheme="minorHAnsi" w:hAnsiTheme="minorHAnsi" w:cstheme="minorHAnsi"/>
          <w:sz w:val="24"/>
          <w:szCs w:val="24"/>
        </w:rPr>
        <w:t xml:space="preserve"> 15: 3 (1988): 27-39; J. E. Varey, </w:t>
      </w:r>
      <w:r w:rsidRPr="00D95868">
        <w:rPr>
          <w:rFonts w:asciiTheme="minorHAnsi" w:hAnsiTheme="minorHAnsi" w:cstheme="minorHAnsi"/>
          <w:i/>
          <w:iCs/>
          <w:sz w:val="24"/>
          <w:szCs w:val="24"/>
        </w:rPr>
        <w:t>Bulletin of Hispanic Studies</w:t>
      </w:r>
      <w:r w:rsidRPr="00D95868">
        <w:rPr>
          <w:rFonts w:asciiTheme="minorHAnsi" w:hAnsiTheme="minorHAnsi" w:cstheme="minorHAnsi"/>
          <w:sz w:val="24"/>
          <w:szCs w:val="24"/>
        </w:rPr>
        <w:t xml:space="preserve"> 67 (1989): 416-19; Bruce Wardropper, Foreword, </w:t>
      </w:r>
      <w:r w:rsidRPr="00D95868">
        <w:rPr>
          <w:rFonts w:asciiTheme="minorHAnsi" w:hAnsiTheme="minorHAnsi" w:cstheme="minorHAnsi"/>
          <w:i/>
          <w:iCs/>
          <w:sz w:val="24"/>
          <w:szCs w:val="24"/>
        </w:rPr>
        <w:t xml:space="preserve">“Comedias del </w:t>
      </w:r>
      <w:proofErr w:type="spellStart"/>
      <w:r w:rsidRPr="00D95868">
        <w:rPr>
          <w:rFonts w:asciiTheme="minorHAnsi" w:hAnsiTheme="minorHAnsi" w:cstheme="minorHAnsi"/>
          <w:i/>
          <w:iCs/>
          <w:sz w:val="24"/>
          <w:szCs w:val="24"/>
        </w:rPr>
        <w:t>siglo</w:t>
      </w:r>
      <w:proofErr w:type="spellEnd"/>
      <w:r w:rsidRPr="00D95868">
        <w:rPr>
          <w:rFonts w:asciiTheme="minorHAnsi" w:hAnsiTheme="minorHAnsi" w:cstheme="minorHAnsi"/>
          <w:i/>
          <w:iCs/>
          <w:sz w:val="24"/>
          <w:szCs w:val="24"/>
        </w:rPr>
        <w:t xml:space="preserve"> de </w:t>
      </w:r>
      <w:proofErr w:type="spellStart"/>
      <w:r w:rsidRPr="00D95868">
        <w:rPr>
          <w:rFonts w:asciiTheme="minorHAnsi" w:hAnsiTheme="minorHAnsi" w:cstheme="minorHAnsi"/>
          <w:i/>
          <w:iCs/>
          <w:sz w:val="24"/>
          <w:szCs w:val="24"/>
        </w:rPr>
        <w:t>oro</w:t>
      </w:r>
      <w:proofErr w:type="spellEnd"/>
      <w:r w:rsidRPr="00D95868">
        <w:rPr>
          <w:rFonts w:asciiTheme="minorHAnsi" w:hAnsiTheme="minorHAnsi" w:cstheme="minorHAnsi"/>
          <w:i/>
          <w:iCs/>
          <w:sz w:val="24"/>
          <w:szCs w:val="24"/>
        </w:rPr>
        <w:t>” and Shakespeare</w:t>
      </w:r>
      <w:r w:rsidRPr="00D95868">
        <w:rPr>
          <w:rFonts w:asciiTheme="minorHAnsi" w:hAnsiTheme="minorHAnsi" w:cstheme="minorHAnsi"/>
          <w:sz w:val="24"/>
          <w:szCs w:val="24"/>
        </w:rPr>
        <w:t xml:space="preserve">, ed. Susan L. </w:t>
      </w:r>
      <w:proofErr w:type="spellStart"/>
      <w:r w:rsidRPr="00D95868">
        <w:rPr>
          <w:rFonts w:asciiTheme="minorHAnsi" w:hAnsiTheme="minorHAnsi" w:cstheme="minorHAnsi"/>
          <w:sz w:val="24"/>
          <w:szCs w:val="24"/>
        </w:rPr>
        <w:t>fischer</w:t>
      </w:r>
      <w:proofErr w:type="spellEnd"/>
      <w:r w:rsidRPr="00D95868">
        <w:rPr>
          <w:rFonts w:asciiTheme="minorHAnsi" w:hAnsiTheme="minorHAnsi" w:cstheme="minorHAnsi"/>
          <w:sz w:val="24"/>
          <w:szCs w:val="24"/>
        </w:rPr>
        <w:t xml:space="preserve"> (Lewisburg, PA: Bucknell UP, 1989) 11-15;</w:t>
      </w:r>
      <w:r w:rsidRPr="00D95868">
        <w:rPr>
          <w:rFonts w:asciiTheme="minorHAnsi" w:hAnsiTheme="minorHAnsi" w:cstheme="minorHAnsi"/>
          <w:i/>
          <w:iCs/>
          <w:sz w:val="24"/>
          <w:szCs w:val="24"/>
        </w:rPr>
        <w:t xml:space="preserve"> </w:t>
      </w:r>
      <w:r w:rsidRPr="00D95868">
        <w:rPr>
          <w:rFonts w:asciiTheme="minorHAnsi" w:hAnsiTheme="minorHAnsi" w:cstheme="minorHAnsi"/>
          <w:sz w:val="24"/>
          <w:szCs w:val="24"/>
        </w:rPr>
        <w:t xml:space="preserve">Edward H. Friedman, </w:t>
      </w:r>
      <w:r w:rsidRPr="00D95868">
        <w:rPr>
          <w:rFonts w:asciiTheme="minorHAnsi" w:hAnsiTheme="minorHAnsi" w:cstheme="minorHAnsi"/>
          <w:i/>
          <w:iCs/>
          <w:sz w:val="24"/>
          <w:szCs w:val="24"/>
        </w:rPr>
        <w:t>Comparative Literature Studies</w:t>
      </w:r>
      <w:r w:rsidRPr="00D95868">
        <w:rPr>
          <w:rFonts w:asciiTheme="minorHAnsi" w:hAnsiTheme="minorHAnsi" w:cstheme="minorHAnsi"/>
          <w:sz w:val="24"/>
          <w:szCs w:val="24"/>
        </w:rPr>
        <w:t xml:space="preserve"> 26 (1989): 362-65; Jonathan Dollimore, </w:t>
      </w:r>
      <w:r w:rsidRPr="00D95868">
        <w:rPr>
          <w:rFonts w:asciiTheme="minorHAnsi" w:hAnsiTheme="minorHAnsi" w:cstheme="minorHAnsi"/>
          <w:i/>
          <w:iCs/>
          <w:sz w:val="24"/>
          <w:szCs w:val="24"/>
        </w:rPr>
        <w:t>Medieval and Renaissance Drama in England</w:t>
      </w:r>
      <w:r w:rsidRPr="00D95868">
        <w:rPr>
          <w:rFonts w:asciiTheme="minorHAnsi" w:hAnsiTheme="minorHAnsi" w:cstheme="minorHAnsi"/>
          <w:sz w:val="24"/>
          <w:szCs w:val="24"/>
        </w:rPr>
        <w:t xml:space="preserve"> 4 (1989): 231-37; </w:t>
      </w:r>
      <w:proofErr w:type="spellStart"/>
      <w:r w:rsidRPr="00D95868">
        <w:rPr>
          <w:rFonts w:asciiTheme="minorHAnsi" w:hAnsiTheme="minorHAnsi" w:cstheme="minorHAnsi"/>
          <w:sz w:val="24"/>
          <w:szCs w:val="24"/>
        </w:rPr>
        <w:t>Harmut</w:t>
      </w:r>
      <w:proofErr w:type="spellEnd"/>
      <w:r w:rsidRPr="00D95868">
        <w:rPr>
          <w:rFonts w:asciiTheme="minorHAnsi" w:hAnsiTheme="minorHAnsi" w:cstheme="minorHAnsi"/>
          <w:sz w:val="24"/>
          <w:szCs w:val="24"/>
        </w:rPr>
        <w:t xml:space="preserve"> Stenzel, </w:t>
      </w:r>
      <w:proofErr w:type="spellStart"/>
      <w:r w:rsidRPr="00D95868">
        <w:rPr>
          <w:rFonts w:asciiTheme="minorHAnsi" w:hAnsiTheme="minorHAnsi" w:cstheme="minorHAnsi"/>
          <w:i/>
          <w:iCs/>
          <w:sz w:val="24"/>
          <w:szCs w:val="24"/>
        </w:rPr>
        <w:t>Romanische</w:t>
      </w:r>
      <w:proofErr w:type="spellEnd"/>
      <w:r w:rsidRPr="00D95868">
        <w:rPr>
          <w:rFonts w:asciiTheme="minorHAnsi" w:hAnsiTheme="minorHAnsi" w:cstheme="minorHAnsi"/>
          <w:i/>
          <w:iCs/>
          <w:sz w:val="24"/>
          <w:szCs w:val="24"/>
        </w:rPr>
        <w:t xml:space="preserve"> </w:t>
      </w:r>
      <w:proofErr w:type="spellStart"/>
      <w:r w:rsidRPr="00D95868">
        <w:rPr>
          <w:rFonts w:asciiTheme="minorHAnsi" w:hAnsiTheme="minorHAnsi" w:cstheme="minorHAnsi"/>
          <w:i/>
          <w:iCs/>
          <w:sz w:val="24"/>
          <w:szCs w:val="24"/>
        </w:rPr>
        <w:t>Forschungen</w:t>
      </w:r>
      <w:proofErr w:type="spellEnd"/>
      <w:r w:rsidRPr="00D95868">
        <w:rPr>
          <w:rFonts w:asciiTheme="minorHAnsi" w:hAnsiTheme="minorHAnsi" w:cstheme="minorHAnsi"/>
          <w:sz w:val="24"/>
          <w:szCs w:val="24"/>
        </w:rPr>
        <w:t xml:space="preserve"> 101 (1989): 369-73; David Scott Kastan, </w:t>
      </w:r>
      <w:r w:rsidRPr="00D95868">
        <w:rPr>
          <w:rFonts w:asciiTheme="minorHAnsi" w:hAnsiTheme="minorHAnsi" w:cstheme="minorHAnsi"/>
          <w:i/>
          <w:iCs/>
          <w:sz w:val="24"/>
          <w:szCs w:val="24"/>
        </w:rPr>
        <w:t xml:space="preserve">Medieval and Renaissance Drama in England </w:t>
      </w:r>
      <w:r w:rsidRPr="00D95868">
        <w:rPr>
          <w:rFonts w:asciiTheme="minorHAnsi" w:hAnsiTheme="minorHAnsi" w:cstheme="minorHAnsi"/>
          <w:sz w:val="24"/>
          <w:szCs w:val="24"/>
        </w:rPr>
        <w:t xml:space="preserve">5 (1989?), 350-51; Jonathan Hart, </w:t>
      </w:r>
      <w:r w:rsidRPr="00D95868">
        <w:rPr>
          <w:rFonts w:asciiTheme="minorHAnsi" w:hAnsiTheme="minorHAnsi" w:cstheme="minorHAnsi"/>
          <w:i/>
          <w:iCs/>
          <w:sz w:val="24"/>
          <w:szCs w:val="24"/>
        </w:rPr>
        <w:t>Canadian Review of Comparative literature/Revue Canadienne de Litt</w:t>
      </w:r>
      <w:r w:rsidRPr="00D95868">
        <w:rPr>
          <w:rFonts w:asciiTheme="minorHAnsi" w:eastAsia="Arial Unicode MS" w:hAnsiTheme="minorHAnsi" w:cstheme="minorHAnsi"/>
          <w:i/>
          <w:iCs/>
          <w:sz w:val="24"/>
          <w:szCs w:val="24"/>
        </w:rPr>
        <w:t>é</w:t>
      </w:r>
      <w:r w:rsidRPr="00D95868">
        <w:rPr>
          <w:rFonts w:asciiTheme="minorHAnsi" w:hAnsiTheme="minorHAnsi" w:cstheme="minorHAnsi"/>
          <w:i/>
          <w:iCs/>
          <w:sz w:val="24"/>
          <w:szCs w:val="24"/>
        </w:rPr>
        <w:t xml:space="preserve">rature </w:t>
      </w:r>
      <w:proofErr w:type="spellStart"/>
      <w:r w:rsidRPr="00D95868">
        <w:rPr>
          <w:rFonts w:asciiTheme="minorHAnsi" w:hAnsiTheme="minorHAnsi" w:cstheme="minorHAnsi"/>
          <w:i/>
          <w:iCs/>
          <w:sz w:val="24"/>
          <w:szCs w:val="24"/>
        </w:rPr>
        <w:t>Compar</w:t>
      </w:r>
      <w:r w:rsidRPr="00D95868">
        <w:rPr>
          <w:rFonts w:asciiTheme="minorHAnsi" w:eastAsia="Arial Unicode MS" w:hAnsiTheme="minorHAnsi" w:cstheme="minorHAnsi"/>
          <w:i/>
          <w:iCs/>
          <w:sz w:val="24"/>
          <w:szCs w:val="24"/>
        </w:rPr>
        <w:t>ée</w:t>
      </w:r>
      <w:proofErr w:type="spellEnd"/>
      <w:r w:rsidRPr="00D95868">
        <w:rPr>
          <w:rFonts w:asciiTheme="minorHAnsi" w:eastAsia="Arial Unicode MS" w:hAnsiTheme="minorHAnsi" w:cstheme="minorHAnsi"/>
          <w:i/>
          <w:iCs/>
          <w:sz w:val="24"/>
          <w:szCs w:val="24"/>
        </w:rPr>
        <w:t xml:space="preserve"> </w:t>
      </w:r>
      <w:r w:rsidRPr="00D95868">
        <w:rPr>
          <w:rFonts w:asciiTheme="minorHAnsi" w:eastAsia="Arial Unicode MS" w:hAnsiTheme="minorHAnsi" w:cstheme="minorHAnsi"/>
          <w:sz w:val="24"/>
          <w:szCs w:val="24"/>
        </w:rPr>
        <w:t>Special Issue (June/Sept. 1991): 365, 372-81</w:t>
      </w:r>
      <w:r w:rsidRPr="00D95868">
        <w:rPr>
          <w:rFonts w:asciiTheme="minorHAnsi" w:hAnsiTheme="minorHAnsi" w:cstheme="minorHAnsi"/>
          <w:sz w:val="24"/>
          <w:szCs w:val="24"/>
        </w:rPr>
        <w:t>.</w:t>
      </w:r>
    </w:p>
    <w:p w14:paraId="2CB2ED25" w14:textId="77777777" w:rsidR="00550BEB" w:rsidRPr="00D95868" w:rsidRDefault="00550BEB" w:rsidP="005C0CB6">
      <w:pPr>
        <w:ind w:left="720" w:hanging="720"/>
        <w:rPr>
          <w:rFonts w:asciiTheme="minorHAnsi" w:hAnsiTheme="minorHAnsi" w:cstheme="minorHAnsi"/>
          <w:sz w:val="24"/>
          <w:szCs w:val="24"/>
        </w:rPr>
      </w:pPr>
    </w:p>
    <w:p w14:paraId="280785DE" w14:textId="72D8FEB7" w:rsidR="005C0CB6" w:rsidRPr="00D95868" w:rsidRDefault="6282A1EE" w:rsidP="6282A1EE">
      <w:pPr>
        <w:ind w:left="720" w:hanging="720"/>
        <w:rPr>
          <w:rFonts w:asciiTheme="minorHAnsi" w:hAnsiTheme="minorHAnsi" w:cstheme="minorHAnsi"/>
          <w:sz w:val="24"/>
          <w:szCs w:val="24"/>
        </w:rPr>
      </w:pPr>
      <w:r w:rsidRPr="00D12810">
        <w:rPr>
          <w:rFonts w:asciiTheme="minorHAnsi" w:hAnsiTheme="minorHAnsi" w:cstheme="minorHAnsi"/>
          <w:i/>
          <w:iCs/>
          <w:sz w:val="24"/>
          <w:szCs w:val="24"/>
        </w:rPr>
        <w:t>The Norton Shakespeare</w:t>
      </w:r>
      <w:r w:rsidRPr="00D12810">
        <w:rPr>
          <w:rFonts w:asciiTheme="minorHAnsi" w:hAnsiTheme="minorHAnsi" w:cstheme="minorHAnsi"/>
          <w:sz w:val="24"/>
          <w:szCs w:val="24"/>
        </w:rPr>
        <w:t xml:space="preserve">.  Ed. Stephen Greenblatt (General Editor), Walter Cohen, Suzanne </w:t>
      </w:r>
      <w:r w:rsidRPr="00D95868">
        <w:rPr>
          <w:rFonts w:asciiTheme="minorHAnsi" w:hAnsiTheme="minorHAnsi" w:cstheme="minorHAnsi"/>
          <w:sz w:val="24"/>
          <w:szCs w:val="24"/>
        </w:rPr>
        <w:t>Gossett, Jean E. Howard, Katharine Eisaman Maus, and Gordon McMullan.  New York: Norton, 1997; 2</w:t>
      </w:r>
      <w:r w:rsidRPr="00D95868">
        <w:rPr>
          <w:rFonts w:asciiTheme="minorHAnsi" w:hAnsiTheme="minorHAnsi" w:cstheme="minorHAnsi"/>
          <w:sz w:val="24"/>
          <w:szCs w:val="24"/>
          <w:vertAlign w:val="superscript"/>
        </w:rPr>
        <w:t>nd</w:t>
      </w:r>
      <w:r w:rsidRPr="00D95868">
        <w:rPr>
          <w:rFonts w:asciiTheme="minorHAnsi" w:hAnsiTheme="minorHAnsi" w:cstheme="minorHAnsi"/>
          <w:sz w:val="24"/>
          <w:szCs w:val="24"/>
        </w:rPr>
        <w:t xml:space="preserve"> ed. 2008; </w:t>
      </w:r>
      <w:r w:rsidRPr="00C37BC8">
        <w:rPr>
          <w:rFonts w:asciiTheme="minorHAnsi" w:hAnsiTheme="minorHAnsi" w:cstheme="minorHAnsi"/>
          <w:b/>
          <w:bCs/>
          <w:sz w:val="24"/>
          <w:szCs w:val="24"/>
        </w:rPr>
        <w:t>3</w:t>
      </w:r>
      <w:r w:rsidRPr="00C37BC8">
        <w:rPr>
          <w:rFonts w:asciiTheme="minorHAnsi" w:hAnsiTheme="minorHAnsi" w:cstheme="minorHAnsi"/>
          <w:b/>
          <w:bCs/>
          <w:sz w:val="24"/>
          <w:szCs w:val="24"/>
          <w:vertAlign w:val="superscript"/>
        </w:rPr>
        <w:t>rd</w:t>
      </w:r>
      <w:r w:rsidRPr="00C37BC8">
        <w:rPr>
          <w:rFonts w:asciiTheme="minorHAnsi" w:hAnsiTheme="minorHAnsi" w:cstheme="minorHAnsi"/>
          <w:b/>
          <w:bCs/>
          <w:sz w:val="24"/>
          <w:szCs w:val="24"/>
        </w:rPr>
        <w:t xml:space="preserve"> ed. 2015</w:t>
      </w:r>
      <w:r w:rsidRPr="00D95868">
        <w:rPr>
          <w:rFonts w:asciiTheme="minorHAnsi" w:hAnsiTheme="minorHAnsi" w:cstheme="minorHAnsi"/>
          <w:sz w:val="24"/>
          <w:szCs w:val="24"/>
        </w:rPr>
        <w:t>.  See also #32 below.</w:t>
      </w:r>
    </w:p>
    <w:p w14:paraId="3C417084" w14:textId="77777777" w:rsidR="00DE664F" w:rsidRPr="00D95868" w:rsidRDefault="002F316D" w:rsidP="6282A1EE">
      <w:pPr>
        <w:ind w:left="720" w:hanging="720"/>
        <w:rPr>
          <w:rFonts w:asciiTheme="minorHAnsi" w:hAnsiTheme="minorHAnsi" w:cstheme="minorHAnsi"/>
          <w:sz w:val="24"/>
          <w:szCs w:val="24"/>
        </w:rPr>
      </w:pPr>
      <w:r w:rsidRPr="00D95868">
        <w:rPr>
          <w:rFonts w:asciiTheme="minorHAnsi" w:hAnsiTheme="minorHAnsi" w:cstheme="minorHAnsi"/>
          <w:i/>
          <w:iCs/>
          <w:sz w:val="24"/>
          <w:szCs w:val="24"/>
        </w:rPr>
        <w:tab/>
      </w:r>
      <w:r w:rsidRPr="00D95868">
        <w:rPr>
          <w:rFonts w:asciiTheme="minorHAnsi" w:hAnsiTheme="minorHAnsi" w:cstheme="minorHAnsi"/>
          <w:i/>
          <w:iCs/>
          <w:sz w:val="24"/>
          <w:szCs w:val="24"/>
        </w:rPr>
        <w:tab/>
        <w:t>Citations</w:t>
      </w:r>
      <w:r w:rsidRPr="00D95868">
        <w:rPr>
          <w:rFonts w:asciiTheme="minorHAnsi" w:hAnsiTheme="minorHAnsi" w:cstheme="minorHAnsi"/>
          <w:sz w:val="24"/>
          <w:szCs w:val="24"/>
        </w:rPr>
        <w:t xml:space="preserve">: </w:t>
      </w:r>
    </w:p>
    <w:p w14:paraId="734F412B" w14:textId="4F8EFDE0" w:rsidR="00DE664F" w:rsidRPr="00D95868" w:rsidRDefault="00526D0F" w:rsidP="00DE664F">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I</w:t>
      </w:r>
      <w:r w:rsidR="003371C9" w:rsidRPr="00D95868">
        <w:rPr>
          <w:rFonts w:asciiTheme="minorHAnsi" w:hAnsiTheme="minorHAnsi" w:cstheme="minorHAnsi"/>
          <w:sz w:val="24"/>
          <w:szCs w:val="24"/>
        </w:rPr>
        <w:t>ntroductions</w:t>
      </w:r>
    </w:p>
    <w:p w14:paraId="3F4474C0" w14:textId="21420B41" w:rsidR="0014403B" w:rsidRPr="00D95868" w:rsidRDefault="0014403B" w:rsidP="003371C9">
      <w:pPr>
        <w:pStyle w:val="ListParagraph"/>
        <w:numPr>
          <w:ilvl w:val="1"/>
          <w:numId w:val="17"/>
        </w:numPr>
        <w:rPr>
          <w:rFonts w:asciiTheme="minorHAnsi" w:hAnsiTheme="minorHAnsi" w:cstheme="minorHAnsi"/>
          <w:sz w:val="24"/>
          <w:szCs w:val="24"/>
        </w:rPr>
      </w:pPr>
      <w:r w:rsidRPr="00D95868">
        <w:rPr>
          <w:rFonts w:asciiTheme="minorHAnsi" w:hAnsiTheme="minorHAnsi" w:cstheme="minorHAnsi"/>
          <w:i/>
          <w:iCs/>
          <w:sz w:val="24"/>
          <w:szCs w:val="24"/>
        </w:rPr>
        <w:t>Love’s Labor’s Lost</w:t>
      </w:r>
      <w:r w:rsidRPr="00D95868">
        <w:rPr>
          <w:rFonts w:asciiTheme="minorHAnsi" w:hAnsiTheme="minorHAnsi" w:cstheme="minorHAnsi"/>
          <w:sz w:val="24"/>
          <w:szCs w:val="24"/>
        </w:rPr>
        <w:t>: 1</w:t>
      </w:r>
      <w:r w:rsidR="00307245">
        <w:rPr>
          <w:rFonts w:asciiTheme="minorHAnsi" w:hAnsiTheme="minorHAnsi" w:cstheme="minorHAnsi"/>
          <w:sz w:val="24"/>
          <w:szCs w:val="24"/>
        </w:rPr>
        <w:t>4</w:t>
      </w:r>
      <w:r w:rsidRPr="00D95868">
        <w:rPr>
          <w:rFonts w:asciiTheme="minorHAnsi" w:hAnsiTheme="minorHAnsi" w:cstheme="minorHAnsi"/>
          <w:sz w:val="24"/>
          <w:szCs w:val="24"/>
        </w:rPr>
        <w:t>.</w:t>
      </w:r>
    </w:p>
    <w:p w14:paraId="752BA2B9" w14:textId="19340991" w:rsidR="00A460E1" w:rsidRDefault="00A460E1" w:rsidP="003371C9">
      <w:pPr>
        <w:pStyle w:val="ListParagraph"/>
        <w:numPr>
          <w:ilvl w:val="1"/>
          <w:numId w:val="17"/>
        </w:numPr>
        <w:rPr>
          <w:rFonts w:asciiTheme="minorHAnsi" w:hAnsiTheme="minorHAnsi" w:cstheme="minorHAnsi"/>
          <w:sz w:val="24"/>
          <w:szCs w:val="24"/>
        </w:rPr>
      </w:pPr>
      <w:r>
        <w:rPr>
          <w:rFonts w:asciiTheme="minorHAnsi" w:hAnsiTheme="minorHAnsi" w:cstheme="minorHAnsi"/>
          <w:i/>
          <w:iCs/>
          <w:sz w:val="24"/>
          <w:szCs w:val="24"/>
        </w:rPr>
        <w:t>Merry Wives of Windsor</w:t>
      </w:r>
      <w:r>
        <w:rPr>
          <w:rFonts w:asciiTheme="minorHAnsi" w:hAnsiTheme="minorHAnsi" w:cstheme="minorHAnsi"/>
          <w:sz w:val="24"/>
          <w:szCs w:val="24"/>
        </w:rPr>
        <w:t>: 12.</w:t>
      </w:r>
    </w:p>
    <w:p w14:paraId="5E6541F7" w14:textId="6781AF36" w:rsidR="0014403B" w:rsidRPr="00D95868" w:rsidRDefault="0014403B" w:rsidP="003371C9">
      <w:pPr>
        <w:pStyle w:val="ListParagraph"/>
        <w:numPr>
          <w:ilvl w:val="1"/>
          <w:numId w:val="17"/>
        </w:numPr>
        <w:rPr>
          <w:rFonts w:asciiTheme="minorHAnsi" w:hAnsiTheme="minorHAnsi" w:cstheme="minorHAnsi"/>
          <w:sz w:val="24"/>
          <w:szCs w:val="24"/>
        </w:rPr>
      </w:pPr>
      <w:r w:rsidRPr="00D95868">
        <w:rPr>
          <w:rFonts w:asciiTheme="minorHAnsi" w:hAnsiTheme="minorHAnsi" w:cstheme="minorHAnsi"/>
          <w:sz w:val="24"/>
          <w:szCs w:val="24"/>
        </w:rPr>
        <w:lastRenderedPageBreak/>
        <w:t>The sonnets: 10.</w:t>
      </w:r>
    </w:p>
    <w:p w14:paraId="45949EC9" w14:textId="6F684F25" w:rsidR="006972E6" w:rsidRPr="00D95868" w:rsidRDefault="006972E6" w:rsidP="003371C9">
      <w:pPr>
        <w:pStyle w:val="ListParagraph"/>
        <w:numPr>
          <w:ilvl w:val="1"/>
          <w:numId w:val="17"/>
        </w:numPr>
        <w:rPr>
          <w:rFonts w:asciiTheme="minorHAnsi" w:hAnsiTheme="minorHAnsi" w:cstheme="minorHAnsi"/>
          <w:sz w:val="24"/>
          <w:szCs w:val="24"/>
        </w:rPr>
      </w:pPr>
      <w:r w:rsidRPr="00D95868">
        <w:rPr>
          <w:rFonts w:asciiTheme="minorHAnsi" w:hAnsiTheme="minorHAnsi" w:cstheme="minorHAnsi"/>
          <w:i/>
          <w:iCs/>
          <w:sz w:val="24"/>
          <w:szCs w:val="24"/>
        </w:rPr>
        <w:t>Troilus and Cressida</w:t>
      </w:r>
      <w:r w:rsidRPr="00D95868">
        <w:rPr>
          <w:rFonts w:asciiTheme="minorHAnsi" w:hAnsiTheme="minorHAnsi" w:cstheme="minorHAnsi"/>
          <w:sz w:val="24"/>
          <w:szCs w:val="24"/>
        </w:rPr>
        <w:t xml:space="preserve">: </w:t>
      </w:r>
      <w:r w:rsidR="00FD290C">
        <w:rPr>
          <w:rFonts w:asciiTheme="minorHAnsi" w:hAnsiTheme="minorHAnsi" w:cstheme="minorHAnsi"/>
          <w:sz w:val="24"/>
          <w:szCs w:val="24"/>
        </w:rPr>
        <w:t>8</w:t>
      </w:r>
      <w:r w:rsidRPr="00D95868">
        <w:rPr>
          <w:rFonts w:asciiTheme="minorHAnsi" w:hAnsiTheme="minorHAnsi" w:cstheme="minorHAnsi"/>
          <w:sz w:val="24"/>
          <w:szCs w:val="24"/>
        </w:rPr>
        <w:t>.</w:t>
      </w:r>
    </w:p>
    <w:p w14:paraId="2715CE88" w14:textId="60DFDE41" w:rsidR="00F026B6" w:rsidRPr="00D95868" w:rsidRDefault="00F026B6" w:rsidP="003371C9">
      <w:pPr>
        <w:pStyle w:val="ListParagraph"/>
        <w:numPr>
          <w:ilvl w:val="1"/>
          <w:numId w:val="17"/>
        </w:numPr>
        <w:rPr>
          <w:rFonts w:asciiTheme="minorHAnsi" w:hAnsiTheme="minorHAnsi" w:cstheme="minorHAnsi"/>
          <w:sz w:val="24"/>
          <w:szCs w:val="24"/>
        </w:rPr>
      </w:pPr>
      <w:r w:rsidRPr="00D95868">
        <w:rPr>
          <w:rFonts w:asciiTheme="minorHAnsi" w:hAnsiTheme="minorHAnsi" w:cstheme="minorHAnsi"/>
          <w:i/>
          <w:iCs/>
          <w:sz w:val="24"/>
          <w:szCs w:val="24"/>
        </w:rPr>
        <w:t>Othello</w:t>
      </w:r>
      <w:r w:rsidRPr="00D95868">
        <w:rPr>
          <w:rFonts w:asciiTheme="minorHAnsi" w:hAnsiTheme="minorHAnsi" w:cstheme="minorHAnsi"/>
          <w:sz w:val="24"/>
          <w:szCs w:val="24"/>
        </w:rPr>
        <w:t xml:space="preserve">: </w:t>
      </w:r>
      <w:r w:rsidR="00573813">
        <w:rPr>
          <w:rFonts w:asciiTheme="minorHAnsi" w:hAnsiTheme="minorHAnsi" w:cstheme="minorHAnsi"/>
          <w:sz w:val="24"/>
          <w:szCs w:val="24"/>
        </w:rPr>
        <w:t>7</w:t>
      </w:r>
      <w:r w:rsidRPr="00D95868">
        <w:rPr>
          <w:rFonts w:asciiTheme="minorHAnsi" w:hAnsiTheme="minorHAnsi" w:cstheme="minorHAnsi"/>
          <w:sz w:val="24"/>
          <w:szCs w:val="24"/>
        </w:rPr>
        <w:t>.</w:t>
      </w:r>
    </w:p>
    <w:p w14:paraId="39CAAE3C" w14:textId="154BCA9A" w:rsidR="00F026B6" w:rsidRPr="00D95868" w:rsidRDefault="00F026B6" w:rsidP="003371C9">
      <w:pPr>
        <w:pStyle w:val="ListParagraph"/>
        <w:numPr>
          <w:ilvl w:val="1"/>
          <w:numId w:val="17"/>
        </w:numPr>
        <w:rPr>
          <w:rFonts w:asciiTheme="minorHAnsi" w:hAnsiTheme="minorHAnsi" w:cstheme="minorHAnsi"/>
          <w:sz w:val="24"/>
          <w:szCs w:val="24"/>
        </w:rPr>
      </w:pPr>
      <w:r w:rsidRPr="00D95868">
        <w:rPr>
          <w:rFonts w:asciiTheme="minorHAnsi" w:hAnsiTheme="minorHAnsi" w:cstheme="minorHAnsi"/>
          <w:i/>
          <w:iCs/>
          <w:sz w:val="24"/>
          <w:szCs w:val="24"/>
        </w:rPr>
        <w:t>Antony and Cleopatra</w:t>
      </w:r>
      <w:r w:rsidRPr="00D95868">
        <w:rPr>
          <w:rFonts w:asciiTheme="minorHAnsi" w:hAnsiTheme="minorHAnsi" w:cstheme="minorHAnsi"/>
          <w:sz w:val="24"/>
          <w:szCs w:val="24"/>
        </w:rPr>
        <w:t xml:space="preserve">: </w:t>
      </w:r>
      <w:r w:rsidR="00367625">
        <w:rPr>
          <w:rFonts w:asciiTheme="minorHAnsi" w:hAnsiTheme="minorHAnsi" w:cstheme="minorHAnsi"/>
          <w:sz w:val="24"/>
          <w:szCs w:val="24"/>
        </w:rPr>
        <w:t>13</w:t>
      </w:r>
      <w:r w:rsidRPr="00D95868">
        <w:rPr>
          <w:rFonts w:asciiTheme="minorHAnsi" w:hAnsiTheme="minorHAnsi" w:cstheme="minorHAnsi"/>
          <w:sz w:val="24"/>
          <w:szCs w:val="24"/>
        </w:rPr>
        <w:t>.</w:t>
      </w:r>
    </w:p>
    <w:p w14:paraId="2B32E1E8" w14:textId="496B2B80" w:rsidR="003371C9" w:rsidRPr="00D95868" w:rsidRDefault="003371C9" w:rsidP="003371C9">
      <w:pPr>
        <w:pStyle w:val="ListParagraph"/>
        <w:numPr>
          <w:ilvl w:val="1"/>
          <w:numId w:val="17"/>
        </w:numPr>
        <w:rPr>
          <w:rFonts w:asciiTheme="minorHAnsi" w:hAnsiTheme="minorHAnsi" w:cstheme="minorHAnsi"/>
          <w:sz w:val="24"/>
          <w:szCs w:val="24"/>
        </w:rPr>
      </w:pPr>
      <w:r w:rsidRPr="00D95868">
        <w:rPr>
          <w:rFonts w:asciiTheme="minorHAnsi" w:hAnsiTheme="minorHAnsi" w:cstheme="minorHAnsi"/>
          <w:i/>
          <w:iCs/>
          <w:sz w:val="24"/>
          <w:szCs w:val="24"/>
        </w:rPr>
        <w:t>Pericles</w:t>
      </w:r>
      <w:r w:rsidRPr="00D95868">
        <w:rPr>
          <w:rFonts w:asciiTheme="minorHAnsi" w:hAnsiTheme="minorHAnsi" w:cstheme="minorHAnsi"/>
          <w:sz w:val="24"/>
          <w:szCs w:val="24"/>
        </w:rPr>
        <w:t xml:space="preserve">: </w:t>
      </w:r>
      <w:r w:rsidR="00B80D74">
        <w:rPr>
          <w:rFonts w:asciiTheme="minorHAnsi" w:hAnsiTheme="minorHAnsi" w:cstheme="minorHAnsi"/>
          <w:sz w:val="24"/>
          <w:szCs w:val="24"/>
        </w:rPr>
        <w:t>20</w:t>
      </w:r>
      <w:r w:rsidRPr="00D95868">
        <w:rPr>
          <w:rFonts w:asciiTheme="minorHAnsi" w:hAnsiTheme="minorHAnsi" w:cstheme="minorHAnsi"/>
          <w:sz w:val="24"/>
          <w:szCs w:val="24"/>
        </w:rPr>
        <w:t>.</w:t>
      </w:r>
    </w:p>
    <w:p w14:paraId="282FD42A" w14:textId="288A8503" w:rsidR="006972E6" w:rsidRPr="00D95868" w:rsidRDefault="006972E6" w:rsidP="003371C9">
      <w:pPr>
        <w:pStyle w:val="ListParagraph"/>
        <w:numPr>
          <w:ilvl w:val="1"/>
          <w:numId w:val="17"/>
        </w:numPr>
        <w:rPr>
          <w:rFonts w:asciiTheme="minorHAnsi" w:hAnsiTheme="minorHAnsi" w:cstheme="minorHAnsi"/>
          <w:sz w:val="24"/>
          <w:szCs w:val="24"/>
        </w:rPr>
      </w:pPr>
      <w:r w:rsidRPr="00D95868">
        <w:rPr>
          <w:rFonts w:asciiTheme="minorHAnsi" w:hAnsiTheme="minorHAnsi" w:cstheme="minorHAnsi"/>
          <w:i/>
          <w:iCs/>
          <w:sz w:val="24"/>
          <w:szCs w:val="24"/>
        </w:rPr>
        <w:t>Henry VIII</w:t>
      </w:r>
      <w:r w:rsidRPr="00D95868">
        <w:rPr>
          <w:rFonts w:asciiTheme="minorHAnsi" w:hAnsiTheme="minorHAnsi" w:cstheme="minorHAnsi"/>
          <w:sz w:val="24"/>
          <w:szCs w:val="24"/>
        </w:rPr>
        <w:t>: 4.</w:t>
      </w:r>
    </w:p>
    <w:p w14:paraId="651D82A7" w14:textId="09F58C88" w:rsidR="00A671C3" w:rsidRPr="00D95868" w:rsidRDefault="00A671C3" w:rsidP="003371C9">
      <w:pPr>
        <w:pStyle w:val="ListParagraph"/>
        <w:numPr>
          <w:ilvl w:val="1"/>
          <w:numId w:val="17"/>
        </w:numPr>
        <w:rPr>
          <w:rFonts w:asciiTheme="minorHAnsi" w:hAnsiTheme="minorHAnsi" w:cstheme="minorHAnsi"/>
          <w:i/>
          <w:iCs/>
          <w:sz w:val="24"/>
          <w:szCs w:val="24"/>
        </w:rPr>
      </w:pPr>
      <w:r w:rsidRPr="00D95868">
        <w:rPr>
          <w:rFonts w:asciiTheme="minorHAnsi" w:hAnsiTheme="minorHAnsi" w:cstheme="minorHAnsi"/>
          <w:i/>
          <w:iCs/>
          <w:sz w:val="24"/>
          <w:szCs w:val="24"/>
        </w:rPr>
        <w:t xml:space="preserve">The Two Noble Kinsmen: </w:t>
      </w:r>
      <w:r w:rsidRPr="00D95868">
        <w:rPr>
          <w:rFonts w:asciiTheme="minorHAnsi" w:hAnsiTheme="minorHAnsi" w:cstheme="minorHAnsi"/>
          <w:sz w:val="24"/>
          <w:szCs w:val="24"/>
        </w:rPr>
        <w:t>4</w:t>
      </w:r>
      <w:r w:rsidR="009F3CDC" w:rsidRPr="00D95868">
        <w:rPr>
          <w:rFonts w:asciiTheme="minorHAnsi" w:hAnsiTheme="minorHAnsi" w:cstheme="minorHAnsi"/>
          <w:i/>
          <w:iCs/>
          <w:sz w:val="24"/>
          <w:szCs w:val="24"/>
        </w:rPr>
        <w:t>.</w:t>
      </w:r>
    </w:p>
    <w:p w14:paraId="4EB5C89C" w14:textId="6E067013" w:rsidR="002D570B" w:rsidRPr="00D95868" w:rsidRDefault="6282A1EE" w:rsidP="6282A1EE">
      <w:pPr>
        <w:ind w:left="720" w:firstLine="720"/>
        <w:rPr>
          <w:rFonts w:asciiTheme="minorHAnsi" w:hAnsiTheme="minorHAnsi" w:cstheme="minorHAnsi"/>
          <w:sz w:val="24"/>
          <w:szCs w:val="24"/>
        </w:rPr>
      </w:pPr>
      <w:r w:rsidRPr="00D95868">
        <w:rPr>
          <w:rFonts w:asciiTheme="minorHAnsi" w:hAnsiTheme="minorHAnsi" w:cstheme="minorHAnsi"/>
          <w:i/>
          <w:iCs/>
          <w:sz w:val="24"/>
          <w:szCs w:val="24"/>
        </w:rPr>
        <w:t>Reviews</w:t>
      </w:r>
      <w:r w:rsidRPr="00D95868">
        <w:rPr>
          <w:rFonts w:asciiTheme="minorHAnsi" w:hAnsiTheme="minorHAnsi" w:cstheme="minorHAnsi"/>
          <w:sz w:val="24"/>
          <w:szCs w:val="24"/>
        </w:rPr>
        <w:t xml:space="preserve">: </w:t>
      </w:r>
      <w:proofErr w:type="spellStart"/>
      <w:r w:rsidRPr="00D95868">
        <w:rPr>
          <w:rFonts w:asciiTheme="minorHAnsi" w:hAnsiTheme="minorHAnsi" w:cstheme="minorHAnsi"/>
          <w:sz w:val="24"/>
          <w:szCs w:val="24"/>
        </w:rPr>
        <w:t>Dinitia</w:t>
      </w:r>
      <w:proofErr w:type="spellEnd"/>
      <w:r w:rsidRPr="00D95868">
        <w:rPr>
          <w:rFonts w:asciiTheme="minorHAnsi" w:hAnsiTheme="minorHAnsi" w:cstheme="minorHAnsi"/>
          <w:sz w:val="24"/>
          <w:szCs w:val="24"/>
        </w:rPr>
        <w:t xml:space="preserve"> Smith, </w:t>
      </w:r>
      <w:r w:rsidRPr="00D95868">
        <w:rPr>
          <w:rFonts w:asciiTheme="minorHAnsi" w:hAnsiTheme="minorHAnsi" w:cstheme="minorHAnsi"/>
          <w:i/>
          <w:iCs/>
          <w:sz w:val="24"/>
          <w:szCs w:val="24"/>
        </w:rPr>
        <w:t xml:space="preserve">New York Times </w:t>
      </w:r>
      <w:r w:rsidRPr="00D95868">
        <w:rPr>
          <w:rFonts w:asciiTheme="minorHAnsi" w:hAnsiTheme="minorHAnsi" w:cstheme="minorHAnsi"/>
          <w:sz w:val="24"/>
          <w:szCs w:val="24"/>
        </w:rPr>
        <w:t xml:space="preserve">April 22, 1997, C12; Brian Vickers, </w:t>
      </w:r>
      <w:r w:rsidRPr="00D95868">
        <w:rPr>
          <w:rFonts w:asciiTheme="minorHAnsi" w:hAnsiTheme="minorHAnsi" w:cstheme="minorHAnsi"/>
          <w:i/>
          <w:iCs/>
          <w:sz w:val="24"/>
          <w:szCs w:val="24"/>
        </w:rPr>
        <w:t xml:space="preserve">TLS </w:t>
      </w:r>
      <w:r w:rsidRPr="00D95868">
        <w:rPr>
          <w:rFonts w:asciiTheme="minorHAnsi" w:hAnsiTheme="minorHAnsi" w:cstheme="minorHAnsi"/>
          <w:sz w:val="24"/>
          <w:szCs w:val="24"/>
        </w:rPr>
        <w:t>Aug. 26-Sept. 1, 19</w:t>
      </w:r>
      <w:r w:rsidR="000F1D07" w:rsidRPr="00D95868">
        <w:rPr>
          <w:rFonts w:asciiTheme="minorHAnsi" w:hAnsiTheme="minorHAnsi" w:cstheme="minorHAnsi"/>
          <w:sz w:val="24"/>
          <w:szCs w:val="24"/>
        </w:rPr>
        <w:t>9</w:t>
      </w:r>
      <w:r w:rsidRPr="00D95868">
        <w:rPr>
          <w:rFonts w:asciiTheme="minorHAnsi" w:hAnsiTheme="minorHAnsi" w:cstheme="minorHAnsi"/>
          <w:sz w:val="24"/>
          <w:szCs w:val="24"/>
        </w:rPr>
        <w:t>8, 933.</w:t>
      </w:r>
    </w:p>
    <w:p w14:paraId="296CE2A6" w14:textId="77777777" w:rsidR="0083542D" w:rsidRPr="00D95868" w:rsidRDefault="0083542D" w:rsidP="005C0CB6">
      <w:pPr>
        <w:ind w:left="720" w:hanging="720"/>
        <w:rPr>
          <w:rFonts w:asciiTheme="minorHAnsi" w:hAnsiTheme="minorHAnsi" w:cstheme="minorHAnsi"/>
          <w:sz w:val="24"/>
          <w:szCs w:val="24"/>
        </w:rPr>
      </w:pPr>
    </w:p>
    <w:p w14:paraId="227E29DC" w14:textId="6572A832" w:rsidR="005C0CB6" w:rsidRPr="00BD166B" w:rsidRDefault="6282A1EE" w:rsidP="6282A1EE">
      <w:pPr>
        <w:ind w:left="720" w:hanging="720"/>
        <w:rPr>
          <w:rFonts w:asciiTheme="minorHAnsi" w:hAnsiTheme="minorHAnsi" w:cstheme="minorHAnsi"/>
          <w:sz w:val="24"/>
          <w:szCs w:val="24"/>
        </w:rPr>
      </w:pPr>
      <w:r w:rsidRPr="00BD166B">
        <w:rPr>
          <w:rFonts w:asciiTheme="minorHAnsi" w:hAnsiTheme="minorHAnsi" w:cstheme="minorHAnsi"/>
          <w:i/>
          <w:iCs/>
          <w:sz w:val="24"/>
          <w:szCs w:val="24"/>
        </w:rPr>
        <w:t xml:space="preserve">A History of European Literature: The West and the World from Antiquity to the Present. </w:t>
      </w:r>
      <w:r w:rsidRPr="00BD166B">
        <w:rPr>
          <w:rFonts w:asciiTheme="minorHAnsi" w:hAnsiTheme="minorHAnsi" w:cstheme="minorHAnsi"/>
          <w:sz w:val="24"/>
          <w:szCs w:val="24"/>
        </w:rPr>
        <w:t xml:space="preserve">Oxford: Oxford UP, 2017.  612 pages.  </w:t>
      </w:r>
    </w:p>
    <w:p w14:paraId="6198D176" w14:textId="29BC1DF9" w:rsidR="00B6034F" w:rsidRPr="00BD166B" w:rsidRDefault="00B6034F" w:rsidP="005D23E1">
      <w:pPr>
        <w:autoSpaceDE/>
        <w:autoSpaceDN/>
        <w:adjustRightInd/>
        <w:ind w:left="720" w:firstLine="720"/>
        <w:rPr>
          <w:rFonts w:asciiTheme="minorHAnsi" w:hAnsiTheme="minorHAnsi" w:cstheme="minorHAnsi"/>
          <w:sz w:val="24"/>
          <w:szCs w:val="24"/>
        </w:rPr>
      </w:pPr>
      <w:r w:rsidRPr="00BD166B">
        <w:rPr>
          <w:rFonts w:asciiTheme="minorHAnsi" w:hAnsiTheme="minorHAnsi" w:cstheme="minorHAnsi"/>
          <w:i/>
          <w:iCs/>
          <w:sz w:val="24"/>
          <w:szCs w:val="24"/>
        </w:rPr>
        <w:t>Translation</w:t>
      </w:r>
      <w:r w:rsidRPr="00BD166B">
        <w:rPr>
          <w:rFonts w:asciiTheme="minorHAnsi" w:hAnsiTheme="minorHAnsi" w:cstheme="minorHAnsi"/>
          <w:sz w:val="24"/>
          <w:szCs w:val="24"/>
        </w:rPr>
        <w:t>: Hangzhou, China: Zhejiang UP, forthcoming 202</w:t>
      </w:r>
      <w:r w:rsidR="00BD166B">
        <w:rPr>
          <w:rFonts w:asciiTheme="minorHAnsi" w:hAnsiTheme="minorHAnsi" w:cstheme="minorHAnsi"/>
          <w:sz w:val="24"/>
          <w:szCs w:val="24"/>
        </w:rPr>
        <w:t>5</w:t>
      </w:r>
      <w:r w:rsidR="005D23E1" w:rsidRPr="00BD166B">
        <w:rPr>
          <w:rFonts w:asciiTheme="minorHAnsi" w:hAnsiTheme="minorHAnsi" w:cstheme="minorHAnsi"/>
          <w:sz w:val="24"/>
          <w:szCs w:val="24"/>
        </w:rPr>
        <w:t>, with my Foreword to the Chinese edition</w:t>
      </w:r>
      <w:r w:rsidRPr="00BD166B">
        <w:rPr>
          <w:rFonts w:asciiTheme="minorHAnsi" w:hAnsiTheme="minorHAnsi" w:cstheme="minorHAnsi"/>
          <w:sz w:val="24"/>
          <w:szCs w:val="24"/>
        </w:rPr>
        <w:t>.</w:t>
      </w:r>
    </w:p>
    <w:p w14:paraId="36ACFD7D" w14:textId="6501F76B" w:rsidR="000A5401" w:rsidRPr="00D95868" w:rsidRDefault="000A5401" w:rsidP="6282A1EE">
      <w:pPr>
        <w:autoSpaceDE/>
        <w:autoSpaceDN/>
        <w:adjustRightInd/>
        <w:rPr>
          <w:rFonts w:asciiTheme="minorHAnsi" w:hAnsiTheme="minorHAnsi" w:cstheme="minorHAnsi"/>
          <w:sz w:val="24"/>
          <w:szCs w:val="24"/>
          <w:lang w:bidi="he-IL"/>
        </w:rPr>
      </w:pPr>
      <w:r w:rsidRPr="00D95868">
        <w:rPr>
          <w:rFonts w:asciiTheme="minorHAnsi" w:hAnsiTheme="minorHAnsi" w:cstheme="minorHAnsi"/>
          <w:sz w:val="24"/>
          <w:szCs w:val="24"/>
          <w:lang w:bidi="he-IL"/>
        </w:rPr>
        <w:tab/>
      </w:r>
      <w:r w:rsidRPr="00D95868">
        <w:rPr>
          <w:rFonts w:asciiTheme="minorHAnsi" w:hAnsiTheme="minorHAnsi" w:cstheme="minorHAnsi"/>
          <w:sz w:val="24"/>
          <w:szCs w:val="24"/>
          <w:lang w:bidi="he-IL"/>
        </w:rPr>
        <w:tab/>
      </w:r>
      <w:r w:rsidRPr="00D95868">
        <w:rPr>
          <w:rFonts w:asciiTheme="minorHAnsi" w:hAnsiTheme="minorHAnsi" w:cstheme="minorHAnsi"/>
          <w:i/>
          <w:iCs/>
          <w:sz w:val="24"/>
          <w:szCs w:val="24"/>
          <w:lang w:bidi="he-IL"/>
        </w:rPr>
        <w:t>Citations</w:t>
      </w:r>
      <w:r w:rsidRPr="00D95868">
        <w:rPr>
          <w:rFonts w:asciiTheme="minorHAnsi" w:hAnsiTheme="minorHAnsi" w:cstheme="minorHAnsi"/>
          <w:sz w:val="24"/>
          <w:szCs w:val="24"/>
          <w:lang w:bidi="he-IL"/>
        </w:rPr>
        <w:t xml:space="preserve">: </w:t>
      </w:r>
      <w:r w:rsidR="006E3572">
        <w:rPr>
          <w:rFonts w:asciiTheme="minorHAnsi" w:hAnsiTheme="minorHAnsi" w:cstheme="minorHAnsi"/>
          <w:sz w:val="24"/>
          <w:szCs w:val="24"/>
          <w:lang w:bidi="he-IL"/>
        </w:rPr>
        <w:t>64</w:t>
      </w:r>
      <w:r w:rsidRPr="00D95868">
        <w:rPr>
          <w:rFonts w:asciiTheme="minorHAnsi" w:hAnsiTheme="minorHAnsi" w:cstheme="minorHAnsi"/>
          <w:sz w:val="24"/>
          <w:szCs w:val="24"/>
          <w:lang w:bidi="he-IL"/>
        </w:rPr>
        <w:t>.</w:t>
      </w:r>
    </w:p>
    <w:p w14:paraId="1F8FC9F2" w14:textId="0FFCA6B4" w:rsidR="007A09FE" w:rsidRPr="00D95868" w:rsidRDefault="007A09FE" w:rsidP="00AE7DFA">
      <w:pPr>
        <w:ind w:left="720" w:firstLine="720"/>
        <w:rPr>
          <w:rFonts w:asciiTheme="minorHAnsi" w:hAnsiTheme="minorHAnsi" w:cstheme="minorHAnsi"/>
          <w:color w:val="000000" w:themeColor="text1"/>
          <w:sz w:val="24"/>
          <w:szCs w:val="24"/>
        </w:rPr>
      </w:pPr>
      <w:r w:rsidRPr="00D95868">
        <w:rPr>
          <w:rFonts w:asciiTheme="minorHAnsi" w:hAnsiTheme="minorHAnsi" w:cstheme="minorHAnsi"/>
          <w:i/>
          <w:iCs/>
          <w:color w:val="000000" w:themeColor="text1"/>
          <w:sz w:val="24"/>
          <w:szCs w:val="24"/>
        </w:rPr>
        <w:t>Reviews</w:t>
      </w:r>
      <w:r w:rsidRPr="00D95868">
        <w:rPr>
          <w:rFonts w:asciiTheme="minorHAnsi" w:hAnsiTheme="minorHAnsi" w:cstheme="minorHAnsi"/>
          <w:color w:val="000000" w:themeColor="text1"/>
          <w:sz w:val="24"/>
          <w:szCs w:val="24"/>
        </w:rPr>
        <w:t xml:space="preserve">: </w:t>
      </w:r>
      <w:r w:rsidR="00C86647" w:rsidRPr="00D95868">
        <w:rPr>
          <w:rFonts w:asciiTheme="minorHAnsi" w:hAnsiTheme="minorHAnsi" w:cstheme="minorHAnsi"/>
          <w:color w:val="000000" w:themeColor="text1"/>
          <w:sz w:val="24"/>
          <w:szCs w:val="24"/>
        </w:rPr>
        <w:t xml:space="preserve">Ritchie Robertson, </w:t>
      </w:r>
      <w:r w:rsidR="00C86647" w:rsidRPr="00D95868">
        <w:rPr>
          <w:rFonts w:asciiTheme="minorHAnsi" w:hAnsiTheme="minorHAnsi" w:cstheme="minorHAnsi"/>
          <w:i/>
          <w:iCs/>
          <w:color w:val="000000" w:themeColor="text1"/>
          <w:sz w:val="24"/>
          <w:szCs w:val="24"/>
        </w:rPr>
        <w:t xml:space="preserve">TLS </w:t>
      </w:r>
      <w:r w:rsidR="00C86647" w:rsidRPr="00D95868">
        <w:rPr>
          <w:rFonts w:asciiTheme="minorHAnsi" w:hAnsiTheme="minorHAnsi" w:cstheme="minorHAnsi"/>
          <w:color w:val="000000" w:themeColor="text1"/>
          <w:sz w:val="24"/>
          <w:szCs w:val="24"/>
        </w:rPr>
        <w:t xml:space="preserve">“Books of the Year” (November 14, 2017), p. 21: </w:t>
      </w:r>
      <w:r w:rsidR="00511F6D" w:rsidRPr="00D95868">
        <w:rPr>
          <w:rFonts w:asciiTheme="minorHAnsi" w:hAnsiTheme="minorHAnsi" w:cstheme="minorHAnsi"/>
          <w:sz w:val="24"/>
          <w:szCs w:val="24"/>
        </w:rPr>
        <w:t xml:space="preserve">%20TLS%20contributors%20decide%20(2).pdf; </w:t>
      </w:r>
      <w:r w:rsidR="00A80C8D" w:rsidRPr="00D95868">
        <w:rPr>
          <w:rFonts w:asciiTheme="minorHAnsi" w:hAnsiTheme="minorHAnsi" w:cstheme="minorHAnsi"/>
          <w:sz w:val="24"/>
          <w:szCs w:val="24"/>
        </w:rPr>
        <w:t xml:space="preserve">Osman Durrani, </w:t>
      </w:r>
      <w:r w:rsidR="00A80C8D" w:rsidRPr="00D95868">
        <w:rPr>
          <w:rFonts w:asciiTheme="minorHAnsi" w:hAnsiTheme="minorHAnsi" w:cstheme="minorHAnsi"/>
          <w:i/>
          <w:iCs/>
          <w:sz w:val="24"/>
          <w:szCs w:val="24"/>
        </w:rPr>
        <w:t xml:space="preserve">Modern Language Review </w:t>
      </w:r>
      <w:r w:rsidR="00A80C8D" w:rsidRPr="00D95868">
        <w:rPr>
          <w:rFonts w:asciiTheme="minorHAnsi" w:hAnsiTheme="minorHAnsi" w:cstheme="minorHAnsi"/>
          <w:sz w:val="24"/>
          <w:szCs w:val="24"/>
        </w:rPr>
        <w:t>113</w:t>
      </w:r>
      <w:r w:rsidR="00A80C8D" w:rsidRPr="00D95868">
        <w:rPr>
          <w:rFonts w:asciiTheme="minorHAnsi" w:hAnsiTheme="minorHAnsi" w:cstheme="minorHAnsi"/>
          <w:i/>
          <w:iCs/>
          <w:sz w:val="24"/>
          <w:szCs w:val="24"/>
        </w:rPr>
        <w:t xml:space="preserve"> </w:t>
      </w:r>
      <w:r w:rsidR="00A80C8D" w:rsidRPr="00D95868">
        <w:rPr>
          <w:rFonts w:asciiTheme="minorHAnsi" w:hAnsiTheme="minorHAnsi" w:cstheme="minorHAnsi"/>
          <w:sz w:val="24"/>
          <w:szCs w:val="24"/>
        </w:rPr>
        <w:t xml:space="preserve">(2018) 361-3: </w:t>
      </w:r>
      <w:hyperlink r:id="rId8" w:history="1">
        <w:r w:rsidR="00A574BD" w:rsidRPr="00D95868">
          <w:rPr>
            <w:rStyle w:val="Hyperlink"/>
            <w:rFonts w:asciiTheme="minorHAnsi" w:hAnsiTheme="minorHAnsi" w:cstheme="minorHAnsi"/>
            <w:color w:val="000000" w:themeColor="text1"/>
            <w:sz w:val="24"/>
            <w:szCs w:val="24"/>
            <w:u w:val="none"/>
            <w:shd w:val="clear" w:color="auto" w:fill="FFFFFF"/>
            <w:lang w:bidi="he-IL"/>
          </w:rPr>
          <w:t>https://www-jstor-org.proxy.lib.umich.edu/stable/10.5699/modelangrevi.113.2.0361</w:t>
        </w:r>
      </w:hyperlink>
      <w:r w:rsidR="00A574BD" w:rsidRPr="00D95868">
        <w:rPr>
          <w:rFonts w:asciiTheme="minorHAnsi" w:hAnsiTheme="minorHAnsi" w:cstheme="minorHAnsi"/>
          <w:color w:val="000000" w:themeColor="text1"/>
          <w:sz w:val="24"/>
          <w:szCs w:val="24"/>
          <w:shd w:val="clear" w:color="auto" w:fill="FFFFFF"/>
          <w:lang w:bidi="he-IL"/>
        </w:rPr>
        <w:t xml:space="preserve">; </w:t>
      </w:r>
      <w:r w:rsidR="00672693" w:rsidRPr="00D95868">
        <w:rPr>
          <w:rFonts w:asciiTheme="minorHAnsi" w:hAnsiTheme="minorHAnsi" w:cstheme="minorHAnsi"/>
          <w:sz w:val="24"/>
          <w:szCs w:val="24"/>
        </w:rPr>
        <w:t xml:space="preserve">Ben Hutchinson, </w:t>
      </w:r>
      <w:r w:rsidR="00672693" w:rsidRPr="00D95868">
        <w:rPr>
          <w:rFonts w:asciiTheme="minorHAnsi" w:hAnsiTheme="minorHAnsi" w:cstheme="minorHAnsi"/>
          <w:i/>
          <w:iCs/>
          <w:sz w:val="24"/>
          <w:szCs w:val="24"/>
        </w:rPr>
        <w:t xml:space="preserve">TLS </w:t>
      </w:r>
      <w:r w:rsidR="00672693" w:rsidRPr="00D95868">
        <w:rPr>
          <w:rFonts w:asciiTheme="minorHAnsi" w:hAnsiTheme="minorHAnsi" w:cstheme="minorHAnsi"/>
          <w:sz w:val="24"/>
          <w:szCs w:val="24"/>
        </w:rPr>
        <w:t>(January 26, 201</w:t>
      </w:r>
      <w:r w:rsidR="00672693" w:rsidRPr="00D95868">
        <w:rPr>
          <w:rFonts w:asciiTheme="minorHAnsi" w:hAnsiTheme="minorHAnsi" w:cstheme="minorHAnsi"/>
          <w:color w:val="000000" w:themeColor="text1"/>
          <w:sz w:val="24"/>
          <w:szCs w:val="24"/>
        </w:rPr>
        <w:t xml:space="preserve">8): </w:t>
      </w:r>
      <w:hyperlink r:id="rId9" w:history="1">
        <w:r w:rsidR="00672693" w:rsidRPr="00D95868">
          <w:rPr>
            <w:rStyle w:val="Hyperlink"/>
            <w:rFonts w:asciiTheme="minorHAnsi" w:hAnsiTheme="minorHAnsi" w:cstheme="minorHAnsi"/>
            <w:color w:val="000000" w:themeColor="text1"/>
            <w:sz w:val="24"/>
            <w:szCs w:val="24"/>
            <w:u w:val="none"/>
          </w:rPr>
          <w:t>https://www.the-tls.co.uk/articles/private/global-influences-classical-tradition-european-literature/</w:t>
        </w:r>
      </w:hyperlink>
      <w:r w:rsidR="00672693" w:rsidRPr="00D95868">
        <w:rPr>
          <w:rFonts w:asciiTheme="minorHAnsi" w:hAnsiTheme="minorHAnsi" w:cstheme="minorHAnsi"/>
          <w:sz w:val="24"/>
          <w:szCs w:val="24"/>
        </w:rPr>
        <w:t xml:space="preserve">; </w:t>
      </w:r>
      <w:r w:rsidR="00A574BD" w:rsidRPr="00D95868">
        <w:rPr>
          <w:rFonts w:asciiTheme="minorHAnsi" w:hAnsiTheme="minorHAnsi" w:cstheme="minorHAnsi"/>
          <w:color w:val="000000" w:themeColor="text1"/>
          <w:sz w:val="24"/>
          <w:szCs w:val="24"/>
          <w:shd w:val="clear" w:color="auto" w:fill="FFFFFF"/>
          <w:lang w:bidi="he-IL"/>
        </w:rPr>
        <w:t xml:space="preserve">Paulo de Medeiros, </w:t>
      </w:r>
      <w:r w:rsidR="00A574BD" w:rsidRPr="00D95868">
        <w:rPr>
          <w:rFonts w:asciiTheme="minorHAnsi" w:hAnsiTheme="minorHAnsi" w:cstheme="minorHAnsi"/>
          <w:i/>
          <w:iCs/>
          <w:color w:val="000000" w:themeColor="text1"/>
          <w:sz w:val="24"/>
          <w:szCs w:val="24"/>
          <w:shd w:val="clear" w:color="auto" w:fill="FFFFFF"/>
          <w:lang w:bidi="he-IL"/>
        </w:rPr>
        <w:t xml:space="preserve">Journal of European Studies </w:t>
      </w:r>
      <w:r w:rsidR="00A574BD" w:rsidRPr="00D95868">
        <w:rPr>
          <w:rFonts w:asciiTheme="minorHAnsi" w:hAnsiTheme="minorHAnsi" w:cstheme="minorHAnsi"/>
          <w:color w:val="000000" w:themeColor="text1"/>
          <w:sz w:val="24"/>
          <w:szCs w:val="24"/>
          <w:shd w:val="clear" w:color="auto" w:fill="FFFFFF"/>
          <w:lang w:bidi="he-IL"/>
        </w:rPr>
        <w:t>48:1 (</w:t>
      </w:r>
      <w:r w:rsidR="008F654C" w:rsidRPr="00D95868">
        <w:rPr>
          <w:rFonts w:asciiTheme="minorHAnsi" w:hAnsiTheme="minorHAnsi" w:cstheme="minorHAnsi"/>
          <w:color w:val="000000" w:themeColor="text1"/>
          <w:sz w:val="24"/>
          <w:szCs w:val="24"/>
          <w:shd w:val="clear" w:color="auto" w:fill="FFFFFF"/>
          <w:lang w:bidi="he-IL"/>
        </w:rPr>
        <w:t>Jan</w:t>
      </w:r>
      <w:r w:rsidR="00672693" w:rsidRPr="00D95868">
        <w:rPr>
          <w:rFonts w:asciiTheme="minorHAnsi" w:hAnsiTheme="minorHAnsi" w:cstheme="minorHAnsi"/>
          <w:color w:val="000000" w:themeColor="text1"/>
          <w:sz w:val="24"/>
          <w:szCs w:val="24"/>
          <w:shd w:val="clear" w:color="auto" w:fill="FFFFFF"/>
          <w:lang w:bidi="he-IL"/>
        </w:rPr>
        <w:t>uary</w:t>
      </w:r>
      <w:r w:rsidR="008F654C" w:rsidRPr="00D95868">
        <w:rPr>
          <w:rFonts w:asciiTheme="minorHAnsi" w:hAnsiTheme="minorHAnsi" w:cstheme="minorHAnsi"/>
          <w:color w:val="000000" w:themeColor="text1"/>
          <w:sz w:val="24"/>
          <w:szCs w:val="24"/>
          <w:shd w:val="clear" w:color="auto" w:fill="FFFFFF"/>
          <w:lang w:bidi="he-IL"/>
        </w:rPr>
        <w:t xml:space="preserve"> </w:t>
      </w:r>
      <w:r w:rsidR="00A574BD" w:rsidRPr="00D95868">
        <w:rPr>
          <w:rFonts w:asciiTheme="minorHAnsi" w:hAnsiTheme="minorHAnsi" w:cstheme="minorHAnsi"/>
          <w:color w:val="000000" w:themeColor="text1"/>
          <w:sz w:val="24"/>
          <w:szCs w:val="24"/>
          <w:shd w:val="clear" w:color="auto" w:fill="FFFFFF"/>
          <w:lang w:bidi="he-IL"/>
        </w:rPr>
        <w:t>2018) 76-8</w:t>
      </w:r>
      <w:r w:rsidR="00B205A5" w:rsidRPr="00D95868">
        <w:rPr>
          <w:rFonts w:asciiTheme="minorHAnsi" w:hAnsiTheme="minorHAnsi" w:cstheme="minorHAnsi"/>
          <w:color w:val="000000" w:themeColor="text1"/>
          <w:sz w:val="24"/>
          <w:szCs w:val="24"/>
          <w:shd w:val="clear" w:color="auto" w:fill="FFFFFF"/>
          <w:lang w:bidi="he-IL"/>
        </w:rPr>
        <w:t xml:space="preserve">: </w:t>
      </w:r>
      <w:hyperlink r:id="rId10" w:history="1">
        <w:r w:rsidR="0006456E" w:rsidRPr="00D95868">
          <w:rPr>
            <w:rStyle w:val="Hyperlink"/>
            <w:rFonts w:asciiTheme="minorHAnsi" w:hAnsiTheme="minorHAnsi" w:cstheme="minorHAnsi"/>
            <w:sz w:val="24"/>
            <w:szCs w:val="24"/>
            <w:shd w:val="clear" w:color="auto" w:fill="FFFFFF"/>
            <w:lang w:bidi="he-IL"/>
          </w:rPr>
          <w:t>https://journals-sagepub-com.proxy.lib.umich.edu/doi/abs/10.1177/0047244118756213</w:t>
        </w:r>
      </w:hyperlink>
      <w:r w:rsidR="0006456E" w:rsidRPr="00D95868">
        <w:rPr>
          <w:rFonts w:asciiTheme="minorHAnsi" w:hAnsiTheme="minorHAnsi" w:cstheme="minorHAnsi"/>
          <w:color w:val="000000" w:themeColor="text1"/>
          <w:sz w:val="24"/>
          <w:szCs w:val="24"/>
          <w:shd w:val="clear" w:color="auto" w:fill="FFFFFF"/>
          <w:lang w:bidi="he-IL"/>
        </w:rPr>
        <w:t xml:space="preserve">; Svend Erik Larsen, </w:t>
      </w:r>
      <w:r w:rsidR="0006456E" w:rsidRPr="00D95868">
        <w:rPr>
          <w:rFonts w:asciiTheme="minorHAnsi" w:hAnsiTheme="minorHAnsi" w:cstheme="minorHAnsi"/>
          <w:i/>
          <w:iCs/>
          <w:color w:val="000000" w:themeColor="text1"/>
          <w:sz w:val="24"/>
          <w:szCs w:val="24"/>
          <w:shd w:val="clear" w:color="auto" w:fill="FFFFFF"/>
          <w:lang w:bidi="he-IL"/>
        </w:rPr>
        <w:t>Comparative Critical Studies</w:t>
      </w:r>
      <w:r w:rsidR="0006456E" w:rsidRPr="00D95868">
        <w:rPr>
          <w:rFonts w:asciiTheme="minorHAnsi" w:hAnsiTheme="minorHAnsi" w:cstheme="minorHAnsi"/>
          <w:color w:val="000000" w:themeColor="text1"/>
          <w:sz w:val="24"/>
          <w:szCs w:val="24"/>
          <w:shd w:val="clear" w:color="auto" w:fill="FFFFFF"/>
          <w:lang w:bidi="he-IL"/>
        </w:rPr>
        <w:t>, 16: 1 (March 2019) 120-5</w:t>
      </w:r>
      <w:r w:rsidR="00935977">
        <w:rPr>
          <w:rFonts w:asciiTheme="minorHAnsi" w:hAnsiTheme="minorHAnsi" w:cstheme="minorHAnsi"/>
          <w:color w:val="000000" w:themeColor="text1"/>
          <w:sz w:val="24"/>
          <w:szCs w:val="24"/>
          <w:shd w:val="clear" w:color="auto" w:fill="FFFFFF"/>
          <w:lang w:bidi="he-IL"/>
        </w:rPr>
        <w:t xml:space="preserve">; </w:t>
      </w:r>
      <w:r w:rsidR="00A375E2">
        <w:rPr>
          <w:rFonts w:asciiTheme="minorHAnsi" w:hAnsiTheme="minorHAnsi" w:cstheme="minorHAnsi"/>
          <w:color w:val="000000" w:themeColor="text1"/>
          <w:sz w:val="24"/>
          <w:szCs w:val="24"/>
          <w:shd w:val="clear" w:color="auto" w:fill="FFFFFF"/>
          <w:lang w:bidi="he-IL"/>
        </w:rPr>
        <w:t xml:space="preserve">Ian Ellison, </w:t>
      </w:r>
      <w:r w:rsidR="00A375E2">
        <w:rPr>
          <w:rFonts w:asciiTheme="minorHAnsi" w:hAnsiTheme="minorHAnsi" w:cstheme="minorHAnsi"/>
          <w:i/>
          <w:iCs/>
          <w:color w:val="000000" w:themeColor="text1"/>
          <w:sz w:val="24"/>
          <w:szCs w:val="24"/>
          <w:shd w:val="clear" w:color="auto" w:fill="FFFFFF"/>
          <w:lang w:bidi="he-IL"/>
        </w:rPr>
        <w:t xml:space="preserve">Modern Language Review </w:t>
      </w:r>
      <w:r w:rsidR="00A375E2">
        <w:rPr>
          <w:rFonts w:asciiTheme="minorHAnsi" w:hAnsiTheme="minorHAnsi" w:cstheme="minorHAnsi"/>
          <w:color w:val="000000" w:themeColor="text1"/>
          <w:sz w:val="24"/>
          <w:szCs w:val="24"/>
          <w:shd w:val="clear" w:color="auto" w:fill="FFFFFF"/>
          <w:lang w:bidi="he-IL"/>
        </w:rPr>
        <w:t xml:space="preserve">114 (2019) 848-9: </w:t>
      </w:r>
      <w:hyperlink r:id="rId11" w:history="1">
        <w:r w:rsidR="00A375E2" w:rsidRPr="00C80B14">
          <w:rPr>
            <w:rStyle w:val="Hyperlink"/>
            <w:rFonts w:asciiTheme="minorHAnsi" w:hAnsiTheme="minorHAnsi" w:cstheme="minorHAnsi"/>
            <w:sz w:val="24"/>
            <w:szCs w:val="24"/>
            <w:shd w:val="clear" w:color="auto" w:fill="FFFFFF"/>
            <w:lang w:bidi="he-IL"/>
          </w:rPr>
          <w:t>https://www.jstor.org/stable/10.5699/modelangrevi.114.4.0848</w:t>
        </w:r>
      </w:hyperlink>
      <w:r w:rsidR="00A375E2">
        <w:rPr>
          <w:rFonts w:asciiTheme="minorHAnsi" w:hAnsiTheme="minorHAnsi" w:cstheme="minorHAnsi"/>
          <w:color w:val="000000" w:themeColor="text1"/>
          <w:sz w:val="24"/>
          <w:szCs w:val="24"/>
          <w:shd w:val="clear" w:color="auto" w:fill="FFFFFF"/>
          <w:lang w:bidi="he-IL"/>
        </w:rPr>
        <w:t xml:space="preserve">; </w:t>
      </w:r>
      <w:r w:rsidR="00935977">
        <w:rPr>
          <w:rFonts w:asciiTheme="minorHAnsi" w:hAnsiTheme="minorHAnsi" w:cstheme="minorHAnsi"/>
          <w:color w:val="000000" w:themeColor="text1"/>
          <w:sz w:val="24"/>
          <w:szCs w:val="24"/>
          <w:shd w:val="clear" w:color="auto" w:fill="FFFFFF"/>
          <w:lang w:bidi="he-IL"/>
        </w:rPr>
        <w:t xml:space="preserve">Russell E. Martin, </w:t>
      </w:r>
      <w:r w:rsidR="00935977">
        <w:rPr>
          <w:rFonts w:asciiTheme="minorHAnsi" w:hAnsiTheme="minorHAnsi" w:cstheme="minorHAnsi"/>
          <w:i/>
          <w:iCs/>
          <w:color w:val="000000" w:themeColor="text1"/>
          <w:sz w:val="24"/>
          <w:szCs w:val="24"/>
          <w:shd w:val="clear" w:color="auto" w:fill="FFFFFF"/>
          <w:lang w:bidi="he-IL"/>
        </w:rPr>
        <w:t xml:space="preserve">Canadian-American Slavic Studies </w:t>
      </w:r>
      <w:r w:rsidR="00935977">
        <w:rPr>
          <w:rFonts w:asciiTheme="minorHAnsi" w:hAnsiTheme="minorHAnsi" w:cstheme="minorHAnsi"/>
          <w:color w:val="000000" w:themeColor="text1"/>
          <w:sz w:val="24"/>
          <w:szCs w:val="24"/>
          <w:shd w:val="clear" w:color="auto" w:fill="FFFFFF"/>
          <w:lang w:bidi="he-IL"/>
        </w:rPr>
        <w:t>55 (2021) 91-4</w:t>
      </w:r>
      <w:r w:rsidR="00B205A5" w:rsidRPr="00D95868">
        <w:rPr>
          <w:rFonts w:asciiTheme="minorHAnsi" w:hAnsiTheme="minorHAnsi" w:cstheme="minorHAnsi"/>
          <w:color w:val="000000" w:themeColor="text1"/>
          <w:sz w:val="24"/>
          <w:szCs w:val="24"/>
          <w:shd w:val="clear" w:color="auto" w:fill="FFFFFF"/>
          <w:lang w:bidi="he-IL"/>
        </w:rPr>
        <w:t>.</w:t>
      </w:r>
    </w:p>
    <w:p w14:paraId="38A99143" w14:textId="77777777" w:rsidR="00B00788" w:rsidRPr="00D95868" w:rsidRDefault="00B00788" w:rsidP="00B00788">
      <w:pPr>
        <w:rPr>
          <w:rFonts w:asciiTheme="minorHAnsi" w:hAnsiTheme="minorHAnsi" w:cstheme="minorHAnsi"/>
          <w:sz w:val="24"/>
          <w:szCs w:val="24"/>
        </w:rPr>
      </w:pPr>
    </w:p>
    <w:p w14:paraId="38AD26D0" w14:textId="3CA0E468" w:rsidR="00C95D87" w:rsidRPr="00821731" w:rsidRDefault="6282A1EE" w:rsidP="00821731">
      <w:pPr>
        <w:ind w:left="720" w:hanging="720"/>
        <w:rPr>
          <w:rFonts w:asciiTheme="minorHAnsi" w:hAnsiTheme="minorHAnsi" w:cstheme="minorHAnsi"/>
          <w:sz w:val="24"/>
          <w:szCs w:val="24"/>
          <w:u w:val="single"/>
        </w:rPr>
      </w:pPr>
      <w:r w:rsidRPr="00D95868">
        <w:rPr>
          <w:rFonts w:asciiTheme="minorHAnsi" w:hAnsiTheme="minorHAnsi" w:cstheme="minorHAnsi"/>
          <w:sz w:val="24"/>
          <w:szCs w:val="24"/>
          <w:u w:val="single"/>
        </w:rPr>
        <w:t>Work</w:t>
      </w:r>
      <w:r w:rsidR="008767CF" w:rsidRPr="00D95868">
        <w:rPr>
          <w:rFonts w:asciiTheme="minorHAnsi" w:hAnsiTheme="minorHAnsi" w:cstheme="minorHAnsi"/>
          <w:sz w:val="24"/>
          <w:szCs w:val="24"/>
          <w:u w:val="single"/>
        </w:rPr>
        <w:t>s</w:t>
      </w:r>
      <w:r w:rsidRPr="00D95868">
        <w:rPr>
          <w:rFonts w:asciiTheme="minorHAnsi" w:hAnsiTheme="minorHAnsi" w:cstheme="minorHAnsi"/>
          <w:sz w:val="24"/>
          <w:szCs w:val="24"/>
          <w:u w:val="single"/>
        </w:rPr>
        <w:t xml:space="preserve"> in Progress</w:t>
      </w:r>
    </w:p>
    <w:p w14:paraId="73EB395A" w14:textId="40AF82B5" w:rsidR="00975A67" w:rsidRDefault="6282A1EE" w:rsidP="00630584">
      <w:pPr>
        <w:ind w:firstLine="720"/>
        <w:rPr>
          <w:rFonts w:asciiTheme="minorHAnsi" w:hAnsiTheme="minorHAnsi" w:cstheme="minorHAnsi"/>
          <w:sz w:val="24"/>
          <w:szCs w:val="24"/>
        </w:rPr>
      </w:pPr>
      <w:r w:rsidRPr="00F96F0E">
        <w:rPr>
          <w:rFonts w:asciiTheme="minorHAnsi" w:hAnsiTheme="minorHAnsi" w:cstheme="minorHAnsi"/>
          <w:i/>
          <w:iCs/>
          <w:sz w:val="24"/>
          <w:szCs w:val="24"/>
        </w:rPr>
        <w:t>The World of Literary History:</w:t>
      </w:r>
      <w:r w:rsidRPr="00D95868">
        <w:rPr>
          <w:rFonts w:asciiTheme="minorHAnsi" w:hAnsiTheme="minorHAnsi" w:cstheme="minorHAnsi"/>
          <w:i/>
          <w:iCs/>
          <w:sz w:val="24"/>
          <w:szCs w:val="24"/>
        </w:rPr>
        <w:t xml:space="preserve"> </w:t>
      </w:r>
      <w:r w:rsidR="00A57D9E">
        <w:rPr>
          <w:rFonts w:asciiTheme="minorHAnsi" w:hAnsiTheme="minorHAnsi" w:cstheme="minorHAnsi"/>
          <w:i/>
          <w:iCs/>
          <w:sz w:val="24"/>
          <w:szCs w:val="24"/>
        </w:rPr>
        <w:t xml:space="preserve">Ecology, </w:t>
      </w:r>
      <w:r w:rsidRPr="00D95868">
        <w:rPr>
          <w:rFonts w:asciiTheme="minorHAnsi" w:hAnsiTheme="minorHAnsi" w:cstheme="minorHAnsi"/>
          <w:i/>
          <w:iCs/>
          <w:sz w:val="24"/>
          <w:szCs w:val="24"/>
        </w:rPr>
        <w:t xml:space="preserve">Geography, Language, and Social Change. </w:t>
      </w:r>
      <w:r w:rsidR="0011482B">
        <w:rPr>
          <w:rFonts w:asciiTheme="minorHAnsi" w:hAnsiTheme="minorHAnsi" w:cstheme="minorHAnsi"/>
          <w:sz w:val="24"/>
          <w:szCs w:val="24"/>
        </w:rPr>
        <w:t xml:space="preserve">This volume seeks to </w:t>
      </w:r>
      <w:r w:rsidR="0011482B" w:rsidRPr="0011482B">
        <w:rPr>
          <w:rFonts w:asciiTheme="minorHAnsi" w:hAnsiTheme="minorHAnsi" w:cstheme="minorHAnsi"/>
          <w:sz w:val="24"/>
          <w:szCs w:val="24"/>
        </w:rPr>
        <w:t>elucidate and explain patterns in comparative literary history.</w:t>
      </w:r>
      <w:r w:rsidR="0011482B">
        <w:rPr>
          <w:rFonts w:asciiTheme="minorHAnsi" w:hAnsiTheme="minorHAnsi" w:cstheme="minorHAnsi"/>
          <w:sz w:val="24"/>
          <w:szCs w:val="24"/>
        </w:rPr>
        <w:t xml:space="preserve"> The essays </w:t>
      </w:r>
      <w:r w:rsidRPr="00D95868">
        <w:rPr>
          <w:rFonts w:asciiTheme="minorHAnsi" w:hAnsiTheme="minorHAnsi" w:cstheme="minorHAnsi"/>
          <w:sz w:val="24"/>
          <w:szCs w:val="24"/>
        </w:rPr>
        <w:t>follow a trajectory from literature as response to external forces</w:t>
      </w:r>
      <w:r w:rsidR="0011482B">
        <w:rPr>
          <w:rFonts w:asciiTheme="minorHAnsi" w:hAnsiTheme="minorHAnsi" w:cstheme="minorHAnsi"/>
          <w:sz w:val="24"/>
          <w:szCs w:val="24"/>
        </w:rPr>
        <w:t>, through the internal history of literature and literary forms,</w:t>
      </w:r>
      <w:r w:rsidRPr="00D95868">
        <w:rPr>
          <w:rFonts w:asciiTheme="minorHAnsi" w:hAnsiTheme="minorHAnsi" w:cstheme="minorHAnsi"/>
          <w:sz w:val="24"/>
          <w:szCs w:val="24"/>
        </w:rPr>
        <w:t xml:space="preserve"> to </w:t>
      </w:r>
      <w:r w:rsidR="007B64A7">
        <w:rPr>
          <w:rFonts w:asciiTheme="minorHAnsi" w:hAnsiTheme="minorHAnsi" w:cstheme="minorHAnsi"/>
          <w:sz w:val="24"/>
          <w:szCs w:val="24"/>
        </w:rPr>
        <w:t xml:space="preserve">language and </w:t>
      </w:r>
      <w:r w:rsidRPr="00D95868">
        <w:rPr>
          <w:rFonts w:asciiTheme="minorHAnsi" w:hAnsiTheme="minorHAnsi" w:cstheme="minorHAnsi"/>
          <w:sz w:val="24"/>
          <w:szCs w:val="24"/>
        </w:rPr>
        <w:t xml:space="preserve">literature as social </w:t>
      </w:r>
      <w:proofErr w:type="gramStart"/>
      <w:r w:rsidRPr="00D95868">
        <w:rPr>
          <w:rFonts w:asciiTheme="minorHAnsi" w:hAnsiTheme="minorHAnsi" w:cstheme="minorHAnsi"/>
          <w:sz w:val="24"/>
          <w:szCs w:val="24"/>
        </w:rPr>
        <w:t>force</w:t>
      </w:r>
      <w:r w:rsidR="007B64A7">
        <w:rPr>
          <w:rFonts w:asciiTheme="minorHAnsi" w:hAnsiTheme="minorHAnsi" w:cstheme="minorHAnsi"/>
          <w:sz w:val="24"/>
          <w:szCs w:val="24"/>
        </w:rPr>
        <w:t>s</w:t>
      </w:r>
      <w:r w:rsidRPr="00D95868">
        <w:rPr>
          <w:rFonts w:asciiTheme="minorHAnsi" w:hAnsiTheme="minorHAnsi" w:cstheme="minorHAnsi"/>
          <w:sz w:val="24"/>
          <w:szCs w:val="24"/>
        </w:rPr>
        <w:t xml:space="preserve"> in </w:t>
      </w:r>
      <w:r w:rsidR="007B64A7">
        <w:rPr>
          <w:rFonts w:asciiTheme="minorHAnsi" w:hAnsiTheme="minorHAnsi" w:cstheme="minorHAnsi"/>
          <w:sz w:val="24"/>
          <w:szCs w:val="24"/>
        </w:rPr>
        <w:t>their</w:t>
      </w:r>
      <w:r w:rsidRPr="00D95868">
        <w:rPr>
          <w:rFonts w:asciiTheme="minorHAnsi" w:hAnsiTheme="minorHAnsi" w:cstheme="minorHAnsi"/>
          <w:sz w:val="24"/>
          <w:szCs w:val="24"/>
        </w:rPr>
        <w:t xml:space="preserve"> own right</w:t>
      </w:r>
      <w:proofErr w:type="gramEnd"/>
      <w:r w:rsidRPr="00D95868">
        <w:rPr>
          <w:rFonts w:asciiTheme="minorHAnsi" w:hAnsiTheme="minorHAnsi" w:cstheme="minorHAnsi"/>
          <w:sz w:val="24"/>
          <w:szCs w:val="24"/>
        </w:rPr>
        <w:t xml:space="preserve">. </w:t>
      </w:r>
    </w:p>
    <w:p w14:paraId="3C26572C" w14:textId="23D66B9D" w:rsidR="00630584" w:rsidRDefault="009E505B" w:rsidP="00630584">
      <w:pPr>
        <w:ind w:firstLine="720"/>
        <w:rPr>
          <w:rFonts w:asciiTheme="minorHAnsi" w:hAnsiTheme="minorHAnsi" w:cstheme="minorHAnsi"/>
          <w:sz w:val="24"/>
          <w:szCs w:val="24"/>
        </w:rPr>
      </w:pPr>
      <w:r w:rsidRPr="00D95868">
        <w:rPr>
          <w:rFonts w:asciiTheme="minorHAnsi" w:hAnsiTheme="minorHAnsi" w:cstheme="minorHAnsi"/>
          <w:sz w:val="24"/>
          <w:szCs w:val="24"/>
        </w:rPr>
        <w:t xml:space="preserve">The opening </w:t>
      </w:r>
      <w:r w:rsidR="00821731">
        <w:rPr>
          <w:rFonts w:asciiTheme="minorHAnsi" w:hAnsiTheme="minorHAnsi" w:cstheme="minorHAnsi"/>
          <w:sz w:val="24"/>
          <w:szCs w:val="24"/>
        </w:rPr>
        <w:t>chapter argues that ecological</w:t>
      </w:r>
      <w:r w:rsidR="00821731" w:rsidRPr="00D95868">
        <w:rPr>
          <w:rFonts w:asciiTheme="minorHAnsi" w:hAnsiTheme="minorHAnsi" w:cstheme="minorHAnsi"/>
          <w:sz w:val="24"/>
          <w:szCs w:val="24"/>
        </w:rPr>
        <w:t xml:space="preserve"> catastrophe delegitimizes the old order and thus opens the way for the new. Literacy and literature are shaped by a recurrent historical alternation. In one era, climate change, epidemics, or other natural disasters</w:t>
      </w:r>
      <w:r w:rsidR="00821731">
        <w:rPr>
          <w:rFonts w:asciiTheme="minorHAnsi" w:hAnsiTheme="minorHAnsi" w:cstheme="minorHAnsi"/>
          <w:sz w:val="24"/>
          <w:szCs w:val="24"/>
        </w:rPr>
        <w:t xml:space="preserve"> </w:t>
      </w:r>
      <w:r w:rsidR="00821731" w:rsidRPr="00D95868">
        <w:rPr>
          <w:rFonts w:asciiTheme="minorHAnsi" w:hAnsiTheme="minorHAnsi" w:cstheme="minorHAnsi"/>
          <w:sz w:val="24"/>
          <w:szCs w:val="24"/>
        </w:rPr>
        <w:t xml:space="preserve">generate social dislocation and demographic decline. Literacy and literature correspondingly recede. In the other, </w:t>
      </w:r>
      <w:r w:rsidR="00821731">
        <w:rPr>
          <w:rFonts w:asciiTheme="minorHAnsi" w:hAnsiTheme="minorHAnsi" w:cstheme="minorHAnsi"/>
          <w:sz w:val="24"/>
          <w:szCs w:val="24"/>
        </w:rPr>
        <w:t>environmental</w:t>
      </w:r>
      <w:r w:rsidR="00821731" w:rsidRPr="00D95868">
        <w:rPr>
          <w:rFonts w:asciiTheme="minorHAnsi" w:hAnsiTheme="minorHAnsi" w:cstheme="minorHAnsi"/>
          <w:sz w:val="24"/>
          <w:szCs w:val="24"/>
        </w:rPr>
        <w:t xml:space="preserve"> conditions are more favorable, literacy and literature thrive, a new cultural age dawns, and the literary network again expands. </w:t>
      </w:r>
      <w:r w:rsidR="00821731">
        <w:rPr>
          <w:rFonts w:asciiTheme="minorHAnsi" w:hAnsiTheme="minorHAnsi" w:cstheme="minorHAnsi"/>
          <w:sz w:val="24"/>
          <w:szCs w:val="24"/>
        </w:rPr>
        <w:t>Thus,</w:t>
      </w:r>
      <w:r w:rsidR="00821731" w:rsidRPr="00D95868">
        <w:rPr>
          <w:rFonts w:asciiTheme="minorHAnsi" w:hAnsiTheme="minorHAnsi" w:cstheme="minorHAnsi"/>
          <w:sz w:val="24"/>
          <w:szCs w:val="24"/>
        </w:rPr>
        <w:t xml:space="preserve"> the ecologically influenced extinction of some literary and cultural forms </w:t>
      </w:r>
      <w:r w:rsidR="00630584">
        <w:rPr>
          <w:rFonts w:asciiTheme="minorHAnsi" w:hAnsiTheme="minorHAnsi" w:cstheme="minorHAnsi"/>
          <w:sz w:val="24"/>
          <w:szCs w:val="24"/>
        </w:rPr>
        <w:t>allows for</w:t>
      </w:r>
      <w:r w:rsidR="00821731" w:rsidRPr="00D95868">
        <w:rPr>
          <w:rFonts w:asciiTheme="minorHAnsi" w:hAnsiTheme="minorHAnsi" w:cstheme="minorHAnsi"/>
          <w:sz w:val="24"/>
          <w:szCs w:val="24"/>
        </w:rPr>
        <w:t xml:space="preserve"> their eventual replacement by others. </w:t>
      </w:r>
    </w:p>
    <w:p w14:paraId="68105560" w14:textId="5054C47A" w:rsidR="00975A67" w:rsidRDefault="00821731" w:rsidP="00630584">
      <w:pPr>
        <w:ind w:firstLine="720"/>
        <w:rPr>
          <w:rFonts w:asciiTheme="minorHAnsi" w:hAnsiTheme="minorHAnsi" w:cstheme="minorHAnsi"/>
          <w:sz w:val="24"/>
          <w:szCs w:val="24"/>
        </w:rPr>
      </w:pPr>
      <w:r>
        <w:rPr>
          <w:rFonts w:asciiTheme="minorHAnsi" w:hAnsiTheme="minorHAnsi" w:cstheme="minorHAnsi"/>
          <w:sz w:val="24"/>
          <w:szCs w:val="24"/>
        </w:rPr>
        <w:t>This discussion</w:t>
      </w:r>
      <w:r w:rsidR="00630584">
        <w:rPr>
          <w:rFonts w:asciiTheme="minorHAnsi" w:hAnsiTheme="minorHAnsi" w:cstheme="minorHAnsi"/>
          <w:sz w:val="24"/>
          <w:szCs w:val="24"/>
        </w:rPr>
        <w:t xml:space="preserve"> </w:t>
      </w:r>
      <w:r w:rsidR="0093511D">
        <w:rPr>
          <w:rFonts w:asciiTheme="minorHAnsi" w:hAnsiTheme="minorHAnsi" w:cstheme="minorHAnsi"/>
          <w:sz w:val="24"/>
          <w:szCs w:val="24"/>
        </w:rPr>
        <w:t xml:space="preserve">then </w:t>
      </w:r>
      <w:r w:rsidR="00630584">
        <w:rPr>
          <w:rFonts w:asciiTheme="minorHAnsi" w:hAnsiTheme="minorHAnsi" w:cstheme="minorHAnsi"/>
          <w:sz w:val="24"/>
          <w:szCs w:val="24"/>
        </w:rPr>
        <w:t>provides a partial explanatory framework for an account of the patterns of European literary history</w:t>
      </w:r>
      <w:r w:rsidR="00975A67">
        <w:rPr>
          <w:rFonts w:asciiTheme="minorHAnsi" w:hAnsiTheme="minorHAnsi" w:cstheme="minorHAnsi"/>
          <w:sz w:val="24"/>
          <w:szCs w:val="24"/>
        </w:rPr>
        <w:t xml:space="preserve">. </w:t>
      </w:r>
      <w:r w:rsidR="00E63835">
        <w:rPr>
          <w:rFonts w:asciiTheme="minorHAnsi" w:hAnsiTheme="minorHAnsi" w:cstheme="minorHAnsi"/>
          <w:sz w:val="24"/>
          <w:szCs w:val="24"/>
        </w:rPr>
        <w:t>That account</w:t>
      </w:r>
      <w:r w:rsidR="00975A67">
        <w:rPr>
          <w:rFonts w:asciiTheme="minorHAnsi" w:hAnsiTheme="minorHAnsi" w:cstheme="minorHAnsi"/>
          <w:sz w:val="24"/>
          <w:szCs w:val="24"/>
        </w:rPr>
        <w:t xml:space="preserve"> begins with those features that Europe </w:t>
      </w:r>
      <w:r w:rsidR="00975A67">
        <w:rPr>
          <w:rFonts w:asciiTheme="minorHAnsi" w:hAnsiTheme="minorHAnsi" w:cstheme="minorHAnsi"/>
          <w:sz w:val="24"/>
          <w:szCs w:val="24"/>
        </w:rPr>
        <w:lastRenderedPageBreak/>
        <w:t xml:space="preserve">shares with other regions of the world, before proceeding to its main topic—the distinctive, even unique, characteristics of the literature of the continent. Three </w:t>
      </w:r>
      <w:proofErr w:type="gramStart"/>
      <w:r w:rsidR="00975A67">
        <w:rPr>
          <w:rFonts w:asciiTheme="minorHAnsi" w:hAnsiTheme="minorHAnsi" w:cstheme="minorHAnsi"/>
          <w:sz w:val="24"/>
          <w:szCs w:val="24"/>
        </w:rPr>
        <w:t>in particular are</w:t>
      </w:r>
      <w:proofErr w:type="gramEnd"/>
      <w:r w:rsidR="00975A67">
        <w:rPr>
          <w:rFonts w:asciiTheme="minorHAnsi" w:hAnsiTheme="minorHAnsi" w:cstheme="minorHAnsi"/>
          <w:sz w:val="24"/>
          <w:szCs w:val="24"/>
        </w:rPr>
        <w:t xml:space="preserve"> singled out: </w:t>
      </w:r>
      <w:r w:rsidR="0093511D">
        <w:rPr>
          <w:rFonts w:asciiTheme="minorHAnsi" w:hAnsiTheme="minorHAnsi" w:cstheme="minorHAnsi"/>
          <w:sz w:val="24"/>
          <w:szCs w:val="24"/>
        </w:rPr>
        <w:t>intra-vernacular leadership, expansionist vocation, and the amalgam of competitiveness and systematicity.</w:t>
      </w:r>
    </w:p>
    <w:p w14:paraId="4297C9F8" w14:textId="2E8E0F36" w:rsidR="0093511D" w:rsidRDefault="0093511D" w:rsidP="00630584">
      <w:pPr>
        <w:ind w:firstLine="720"/>
        <w:rPr>
          <w:rFonts w:asciiTheme="minorHAnsi" w:hAnsiTheme="minorHAnsi" w:cstheme="minorHAnsi"/>
          <w:sz w:val="24"/>
          <w:szCs w:val="24"/>
        </w:rPr>
      </w:pPr>
      <w:r>
        <w:rPr>
          <w:rFonts w:asciiTheme="minorHAnsi" w:hAnsiTheme="minorHAnsi" w:cstheme="minorHAnsi"/>
          <w:sz w:val="24"/>
          <w:szCs w:val="24"/>
        </w:rPr>
        <w:t xml:space="preserve">The implicit connection here between formal features and historical processes is next exemplified at the level of the individual author by analysis of Shakespeare’s romances and sonnets. The internal logic of these two genres is situated within continental and inter-continental traditions. Attention is paid not only to Shakespeare’s well-known influence, including the deployment of his works in social and political conflicts, but also to his less familiar but deep indebtedness </w:t>
      </w:r>
      <w:r w:rsidR="000B664C">
        <w:rPr>
          <w:rFonts w:asciiTheme="minorHAnsi" w:hAnsiTheme="minorHAnsi" w:cstheme="minorHAnsi"/>
          <w:sz w:val="24"/>
          <w:szCs w:val="24"/>
        </w:rPr>
        <w:t>to an oral and written heritage that spans much of the Old World and a bit of the New.</w:t>
      </w:r>
    </w:p>
    <w:p w14:paraId="2A53CE40" w14:textId="34B897D4" w:rsidR="000B664C" w:rsidRDefault="000B664C" w:rsidP="00CA0339">
      <w:pPr>
        <w:ind w:firstLine="720"/>
        <w:rPr>
          <w:rFonts w:asciiTheme="minorHAnsi" w:hAnsiTheme="minorHAnsi" w:cstheme="minorHAnsi"/>
          <w:sz w:val="24"/>
          <w:szCs w:val="24"/>
        </w:rPr>
      </w:pPr>
      <w:r>
        <w:rPr>
          <w:rFonts w:asciiTheme="minorHAnsi" w:hAnsiTheme="minorHAnsi" w:cstheme="minorHAnsi"/>
          <w:sz w:val="24"/>
          <w:szCs w:val="24"/>
        </w:rPr>
        <w:t>An attempt to generalize from the European focus of the two previous chapters is undertaken with respect to Africa. The approach in this instance is to</w:t>
      </w:r>
      <w:r w:rsidR="009E505B" w:rsidRPr="00D95868">
        <w:rPr>
          <w:rFonts w:asciiTheme="minorHAnsi" w:hAnsiTheme="minorHAnsi" w:cstheme="minorHAnsi"/>
          <w:sz w:val="24"/>
          <w:szCs w:val="24"/>
        </w:rPr>
        <w:t xml:space="preserve"> </w:t>
      </w:r>
      <w:r w:rsidR="6282A1EE" w:rsidRPr="00D95868">
        <w:rPr>
          <w:rFonts w:asciiTheme="minorHAnsi" w:hAnsiTheme="minorHAnsi" w:cstheme="minorHAnsi"/>
          <w:sz w:val="24"/>
          <w:szCs w:val="24"/>
        </w:rPr>
        <w:t xml:space="preserve">override standard academic distinctions by viewing </w:t>
      </w:r>
      <w:r w:rsidR="009E505B" w:rsidRPr="00D95868">
        <w:rPr>
          <w:rFonts w:asciiTheme="minorHAnsi" w:hAnsiTheme="minorHAnsi" w:cstheme="minorHAnsi"/>
          <w:sz w:val="24"/>
          <w:szCs w:val="24"/>
        </w:rPr>
        <w:t>the continent’s</w:t>
      </w:r>
      <w:r w:rsidR="6282A1EE" w:rsidRPr="00D95868">
        <w:rPr>
          <w:rFonts w:asciiTheme="minorHAnsi" w:hAnsiTheme="minorHAnsi" w:cstheme="minorHAnsi"/>
          <w:sz w:val="24"/>
          <w:szCs w:val="24"/>
        </w:rPr>
        <w:t xml:space="preserve"> 5,000-year </w:t>
      </w:r>
      <w:r w:rsidR="009E505B" w:rsidRPr="00D95868">
        <w:rPr>
          <w:rFonts w:asciiTheme="minorHAnsi" w:hAnsiTheme="minorHAnsi" w:cstheme="minorHAnsi"/>
          <w:sz w:val="24"/>
          <w:szCs w:val="24"/>
        </w:rPr>
        <w:t xml:space="preserve">literary </w:t>
      </w:r>
      <w:r w:rsidR="6282A1EE" w:rsidRPr="00D95868">
        <w:rPr>
          <w:rFonts w:asciiTheme="minorHAnsi" w:hAnsiTheme="minorHAnsi" w:cstheme="minorHAnsi"/>
          <w:sz w:val="24"/>
          <w:szCs w:val="24"/>
        </w:rPr>
        <w:t xml:space="preserve">history as a unity—on the model of, say, </w:t>
      </w:r>
      <w:r w:rsidR="009E505B" w:rsidRPr="00D95868">
        <w:rPr>
          <w:rFonts w:asciiTheme="minorHAnsi" w:hAnsiTheme="minorHAnsi" w:cstheme="minorHAnsi"/>
          <w:sz w:val="24"/>
          <w:szCs w:val="24"/>
        </w:rPr>
        <w:t xml:space="preserve">how we treat </w:t>
      </w:r>
      <w:r w:rsidR="6282A1EE" w:rsidRPr="00D95868">
        <w:rPr>
          <w:rFonts w:asciiTheme="minorHAnsi" w:hAnsiTheme="minorHAnsi" w:cstheme="minorHAnsi"/>
          <w:sz w:val="24"/>
          <w:szCs w:val="24"/>
        </w:rPr>
        <w:t xml:space="preserve">Near Eastern or European (or even Western) </w:t>
      </w:r>
      <w:r w:rsidR="009E505B" w:rsidRPr="00D95868">
        <w:rPr>
          <w:rFonts w:asciiTheme="minorHAnsi" w:hAnsiTheme="minorHAnsi" w:cstheme="minorHAnsi"/>
          <w:sz w:val="24"/>
          <w:szCs w:val="24"/>
        </w:rPr>
        <w:t>cul</w:t>
      </w:r>
      <w:r w:rsidR="6282A1EE" w:rsidRPr="00D95868">
        <w:rPr>
          <w:rFonts w:asciiTheme="minorHAnsi" w:hAnsiTheme="minorHAnsi" w:cstheme="minorHAnsi"/>
          <w:sz w:val="24"/>
          <w:szCs w:val="24"/>
        </w:rPr>
        <w:t xml:space="preserve">ture. This history, which concludes with a review of its diaspora, </w:t>
      </w:r>
      <w:r>
        <w:rPr>
          <w:rFonts w:asciiTheme="minorHAnsi" w:hAnsiTheme="minorHAnsi" w:cstheme="minorHAnsi"/>
          <w:sz w:val="24"/>
          <w:szCs w:val="24"/>
        </w:rPr>
        <w:t xml:space="preserve">revises common positions in two respects. It gives more weight to literacy than many </w:t>
      </w:r>
      <w:proofErr w:type="gramStart"/>
      <w:r>
        <w:rPr>
          <w:rFonts w:asciiTheme="minorHAnsi" w:hAnsiTheme="minorHAnsi" w:cstheme="minorHAnsi"/>
          <w:sz w:val="24"/>
          <w:szCs w:val="24"/>
        </w:rPr>
        <w:t>orally-oriented</w:t>
      </w:r>
      <w:proofErr w:type="gramEnd"/>
      <w:r>
        <w:rPr>
          <w:rFonts w:asciiTheme="minorHAnsi" w:hAnsiTheme="minorHAnsi" w:cstheme="minorHAnsi"/>
          <w:sz w:val="24"/>
          <w:szCs w:val="24"/>
        </w:rPr>
        <w:t xml:space="preserve"> approaches to the continent grant, and it suggests some ways African literary history inflects our understanding of world literary history.</w:t>
      </w:r>
    </w:p>
    <w:p w14:paraId="6B248790" w14:textId="1EA47E14" w:rsidR="00CA0339" w:rsidRDefault="005F551D" w:rsidP="00630584">
      <w:pPr>
        <w:ind w:firstLine="720"/>
        <w:rPr>
          <w:rFonts w:asciiTheme="minorHAnsi" w:hAnsiTheme="minorHAnsi" w:cstheme="minorHAnsi"/>
          <w:sz w:val="24"/>
          <w:szCs w:val="24"/>
        </w:rPr>
      </w:pPr>
      <w:r>
        <w:rPr>
          <w:rFonts w:asciiTheme="minorHAnsi" w:hAnsiTheme="minorHAnsi" w:cstheme="minorHAnsi"/>
          <w:sz w:val="24"/>
          <w:szCs w:val="24"/>
        </w:rPr>
        <w:t>The multilingual</w:t>
      </w:r>
      <w:r w:rsidR="00E63835">
        <w:rPr>
          <w:rFonts w:asciiTheme="minorHAnsi" w:hAnsiTheme="minorHAnsi" w:cstheme="minorHAnsi"/>
          <w:sz w:val="24"/>
          <w:szCs w:val="24"/>
        </w:rPr>
        <w:t>ism</w:t>
      </w:r>
      <w:r>
        <w:rPr>
          <w:rFonts w:asciiTheme="minorHAnsi" w:hAnsiTheme="minorHAnsi" w:cstheme="minorHAnsi"/>
          <w:sz w:val="24"/>
          <w:szCs w:val="24"/>
        </w:rPr>
        <w:t xml:space="preserve"> </w:t>
      </w:r>
      <w:r w:rsidR="00E63835">
        <w:rPr>
          <w:rFonts w:asciiTheme="minorHAnsi" w:hAnsiTheme="minorHAnsi" w:cstheme="minorHAnsi"/>
          <w:sz w:val="24"/>
          <w:szCs w:val="24"/>
        </w:rPr>
        <w:t>that one finds in</w:t>
      </w:r>
      <w:r>
        <w:rPr>
          <w:rFonts w:asciiTheme="minorHAnsi" w:hAnsiTheme="minorHAnsi" w:cstheme="minorHAnsi"/>
          <w:sz w:val="24"/>
          <w:szCs w:val="24"/>
        </w:rPr>
        <w:t xml:space="preserve"> African literary history is accorded additional </w:t>
      </w:r>
      <w:r w:rsidR="00E63835">
        <w:rPr>
          <w:rFonts w:asciiTheme="minorHAnsi" w:hAnsiTheme="minorHAnsi" w:cstheme="minorHAnsi"/>
          <w:sz w:val="24"/>
          <w:szCs w:val="24"/>
        </w:rPr>
        <w:t>importance</w:t>
      </w:r>
      <w:r>
        <w:rPr>
          <w:rFonts w:asciiTheme="minorHAnsi" w:hAnsiTheme="minorHAnsi" w:cstheme="minorHAnsi"/>
          <w:sz w:val="24"/>
          <w:szCs w:val="24"/>
        </w:rPr>
        <w:t xml:space="preserve"> in a survey of the languages of Jewish literature. </w:t>
      </w:r>
      <w:r w:rsidR="00E63835">
        <w:rPr>
          <w:rFonts w:asciiTheme="minorHAnsi" w:hAnsiTheme="minorHAnsi" w:cstheme="minorHAnsi"/>
          <w:sz w:val="24"/>
          <w:szCs w:val="24"/>
        </w:rPr>
        <w:t>That</w:t>
      </w:r>
      <w:r>
        <w:rPr>
          <w:rFonts w:asciiTheme="minorHAnsi" w:hAnsiTheme="minorHAnsi" w:cstheme="minorHAnsi"/>
          <w:sz w:val="24"/>
          <w:szCs w:val="24"/>
        </w:rPr>
        <w:t xml:space="preserve"> literature is often seen as an anomaly, the writings of a people without a land. By contrast, the claim here is that th</w:t>
      </w:r>
      <w:r w:rsidR="00CF6598">
        <w:rPr>
          <w:rFonts w:asciiTheme="minorHAnsi" w:hAnsiTheme="minorHAnsi" w:cstheme="minorHAnsi"/>
          <w:sz w:val="24"/>
          <w:szCs w:val="24"/>
        </w:rPr>
        <w:t>is</w:t>
      </w:r>
      <w:r>
        <w:rPr>
          <w:rFonts w:asciiTheme="minorHAnsi" w:hAnsiTheme="minorHAnsi" w:cstheme="minorHAnsi"/>
          <w:sz w:val="24"/>
          <w:szCs w:val="24"/>
        </w:rPr>
        <w:t xml:space="preserve"> characteristic of Jewish literature is in fact </w:t>
      </w:r>
      <w:r w:rsidR="00CF6598">
        <w:rPr>
          <w:rFonts w:asciiTheme="minorHAnsi" w:hAnsiTheme="minorHAnsi" w:cstheme="minorHAnsi"/>
          <w:sz w:val="24"/>
          <w:szCs w:val="24"/>
        </w:rPr>
        <w:t xml:space="preserve">not the exception but </w:t>
      </w:r>
      <w:r>
        <w:rPr>
          <w:rFonts w:asciiTheme="minorHAnsi" w:hAnsiTheme="minorHAnsi" w:cstheme="minorHAnsi"/>
          <w:sz w:val="24"/>
          <w:szCs w:val="24"/>
        </w:rPr>
        <w:t xml:space="preserve">the norm </w:t>
      </w:r>
      <w:r w:rsidR="00CF6598">
        <w:rPr>
          <w:rFonts w:asciiTheme="minorHAnsi" w:hAnsiTheme="minorHAnsi" w:cstheme="minorHAnsi"/>
          <w:sz w:val="24"/>
          <w:szCs w:val="24"/>
        </w:rPr>
        <w:t>of</w:t>
      </w:r>
      <w:r>
        <w:rPr>
          <w:rFonts w:asciiTheme="minorHAnsi" w:hAnsiTheme="minorHAnsi" w:cstheme="minorHAnsi"/>
          <w:sz w:val="24"/>
          <w:szCs w:val="24"/>
        </w:rPr>
        <w:t xml:space="preserve"> global literary history. </w:t>
      </w:r>
      <w:r w:rsidR="00CF6598">
        <w:rPr>
          <w:rFonts w:asciiTheme="minorHAnsi" w:hAnsiTheme="minorHAnsi" w:cstheme="minorHAnsi"/>
          <w:sz w:val="24"/>
          <w:szCs w:val="24"/>
        </w:rPr>
        <w:t>O</w:t>
      </w:r>
      <w:r>
        <w:rPr>
          <w:rFonts w:asciiTheme="minorHAnsi" w:hAnsiTheme="minorHAnsi" w:cstheme="minorHAnsi"/>
          <w:sz w:val="24"/>
          <w:szCs w:val="24"/>
        </w:rPr>
        <w:t>nly the nationalist bias of recent centuries has obscured the overwhelming evidence of the routine disjunctions among literature, language</w:t>
      </w:r>
      <w:r w:rsidR="003752A4">
        <w:rPr>
          <w:rFonts w:asciiTheme="minorHAnsi" w:hAnsiTheme="minorHAnsi" w:cstheme="minorHAnsi"/>
          <w:sz w:val="24"/>
          <w:szCs w:val="24"/>
        </w:rPr>
        <w:t>,</w:t>
      </w:r>
      <w:r>
        <w:rPr>
          <w:rFonts w:asciiTheme="minorHAnsi" w:hAnsiTheme="minorHAnsi" w:cstheme="minorHAnsi"/>
          <w:sz w:val="24"/>
          <w:szCs w:val="24"/>
        </w:rPr>
        <w:t xml:space="preserve"> and polity—disjunctions that persist to the present day.</w:t>
      </w:r>
      <w:r w:rsidR="009B42A0" w:rsidRPr="00D95868">
        <w:rPr>
          <w:rFonts w:asciiTheme="minorHAnsi" w:hAnsiTheme="minorHAnsi" w:cstheme="minorHAnsi"/>
          <w:sz w:val="24"/>
          <w:szCs w:val="24"/>
        </w:rPr>
        <w:t xml:space="preserve"> </w:t>
      </w:r>
    </w:p>
    <w:p w14:paraId="7A4A2919" w14:textId="77777777" w:rsidR="004A0BC3" w:rsidRDefault="003752A4" w:rsidP="00630584">
      <w:pPr>
        <w:ind w:firstLine="720"/>
        <w:rPr>
          <w:rFonts w:asciiTheme="minorHAnsi" w:hAnsiTheme="minorHAnsi" w:cstheme="minorHAnsi"/>
          <w:sz w:val="24"/>
          <w:szCs w:val="24"/>
        </w:rPr>
      </w:pPr>
      <w:r>
        <w:rPr>
          <w:rFonts w:asciiTheme="minorHAnsi" w:hAnsiTheme="minorHAnsi" w:cstheme="minorHAnsi"/>
          <w:sz w:val="24"/>
          <w:szCs w:val="24"/>
        </w:rPr>
        <w:t>T</w:t>
      </w:r>
      <w:r w:rsidR="6282A1EE" w:rsidRPr="00D95868">
        <w:rPr>
          <w:rFonts w:asciiTheme="minorHAnsi" w:hAnsiTheme="minorHAnsi" w:cstheme="minorHAnsi"/>
          <w:sz w:val="24"/>
          <w:szCs w:val="24"/>
        </w:rPr>
        <w:t xml:space="preserve">he concluding survey of the social agency of </w:t>
      </w:r>
      <w:r>
        <w:rPr>
          <w:rFonts w:asciiTheme="minorHAnsi" w:hAnsiTheme="minorHAnsi" w:cstheme="minorHAnsi"/>
          <w:sz w:val="24"/>
          <w:szCs w:val="24"/>
        </w:rPr>
        <w:t xml:space="preserve">literature balances the opening review of </w:t>
      </w:r>
      <w:r w:rsidR="004A0BC3">
        <w:rPr>
          <w:rFonts w:asciiTheme="minorHAnsi" w:hAnsiTheme="minorHAnsi" w:cstheme="minorHAnsi"/>
          <w:sz w:val="24"/>
          <w:szCs w:val="24"/>
        </w:rPr>
        <w:t>the external forces that help create the conditions of possibility for literary invention and response. It steers clear of assertions for the impact of individual texts or writers, gives somewhat greater weight to literary genres, and attributes still more influence to language, writing system, and literary language. This review</w:t>
      </w:r>
      <w:r w:rsidR="6282A1EE" w:rsidRPr="00D95868">
        <w:rPr>
          <w:rFonts w:asciiTheme="minorHAnsi" w:hAnsiTheme="minorHAnsi" w:cstheme="minorHAnsi"/>
          <w:sz w:val="24"/>
          <w:szCs w:val="24"/>
        </w:rPr>
        <w:t xml:space="preserve"> culminates in an assessment of contemporary world English. The argument is that written language sometimes acts as a causal agent comparable in significance to such standard explanatory categories as economics, politics, technology, armaments, religion, and ideology. </w:t>
      </w:r>
    </w:p>
    <w:p w14:paraId="0326662E" w14:textId="77777777" w:rsidR="00C7625E" w:rsidRDefault="00C7625E" w:rsidP="005C0CB6">
      <w:pPr>
        <w:rPr>
          <w:rFonts w:asciiTheme="minorHAnsi" w:hAnsiTheme="minorHAnsi" w:cstheme="minorHAnsi"/>
          <w:sz w:val="24"/>
          <w:szCs w:val="24"/>
          <w:u w:val="single"/>
        </w:rPr>
      </w:pPr>
    </w:p>
    <w:p w14:paraId="46B4CB6C" w14:textId="77777777" w:rsidR="00C7625E" w:rsidRPr="00D95868" w:rsidRDefault="00C7625E" w:rsidP="005C0CB6">
      <w:pPr>
        <w:rPr>
          <w:rFonts w:asciiTheme="minorHAnsi" w:hAnsiTheme="minorHAnsi" w:cstheme="minorHAnsi"/>
          <w:sz w:val="24"/>
          <w:szCs w:val="24"/>
          <w:u w:val="single"/>
        </w:rPr>
      </w:pPr>
    </w:p>
    <w:p w14:paraId="74EEDBFB" w14:textId="77777777" w:rsidR="005C0CB6" w:rsidRPr="00D95868" w:rsidRDefault="6282A1EE" w:rsidP="6282A1EE">
      <w:pPr>
        <w:rPr>
          <w:rFonts w:asciiTheme="minorHAnsi" w:hAnsiTheme="minorHAnsi" w:cstheme="minorHAnsi"/>
          <w:sz w:val="24"/>
          <w:szCs w:val="24"/>
        </w:rPr>
      </w:pPr>
      <w:r w:rsidRPr="00D95868">
        <w:rPr>
          <w:rFonts w:asciiTheme="minorHAnsi" w:hAnsiTheme="minorHAnsi" w:cstheme="minorHAnsi"/>
          <w:sz w:val="24"/>
          <w:szCs w:val="24"/>
          <w:u w:val="single"/>
        </w:rPr>
        <w:t>Articles</w:t>
      </w:r>
    </w:p>
    <w:p w14:paraId="3A245EAA" w14:textId="706BCDF2" w:rsidR="001E5FEE" w:rsidRPr="00F97A9B" w:rsidRDefault="001E5FEE" w:rsidP="00F97A9B">
      <w:pPr>
        <w:pStyle w:val="ListParagraph"/>
        <w:numPr>
          <w:ilvl w:val="0"/>
          <w:numId w:val="18"/>
        </w:numPr>
        <w:tabs>
          <w:tab w:val="left" w:pos="720"/>
        </w:tabs>
        <w:rPr>
          <w:rFonts w:asciiTheme="minorHAnsi" w:hAnsiTheme="minorHAnsi" w:cstheme="minorHAnsi"/>
          <w:sz w:val="24"/>
          <w:szCs w:val="24"/>
        </w:rPr>
      </w:pPr>
      <w:r w:rsidRPr="00F97A9B">
        <w:rPr>
          <w:rFonts w:asciiTheme="minorHAnsi" w:hAnsiTheme="minorHAnsi" w:cstheme="minorHAnsi"/>
          <w:sz w:val="24"/>
          <w:szCs w:val="24"/>
        </w:rPr>
        <w:t xml:space="preserve">“U.S. Foreign Policy: A Radical Study Guide.” </w:t>
      </w:r>
      <w:r w:rsidRPr="00F97A9B">
        <w:rPr>
          <w:rFonts w:asciiTheme="minorHAnsi" w:hAnsiTheme="minorHAnsi" w:cstheme="minorHAnsi"/>
          <w:i/>
          <w:iCs/>
          <w:sz w:val="24"/>
          <w:szCs w:val="24"/>
        </w:rPr>
        <w:t xml:space="preserve">Pacific Research and World Empire Telegram </w:t>
      </w:r>
      <w:r w:rsidRPr="00F97A9B">
        <w:rPr>
          <w:rFonts w:asciiTheme="minorHAnsi" w:hAnsiTheme="minorHAnsi" w:cstheme="minorHAnsi"/>
          <w:sz w:val="24"/>
          <w:szCs w:val="24"/>
        </w:rPr>
        <w:t>(Palo Alto, CA),</w:t>
      </w:r>
      <w:r w:rsidRPr="00F97A9B">
        <w:rPr>
          <w:rFonts w:asciiTheme="minorHAnsi" w:hAnsiTheme="minorHAnsi" w:cstheme="minorHAnsi"/>
          <w:i/>
          <w:iCs/>
          <w:sz w:val="24"/>
          <w:szCs w:val="24"/>
        </w:rPr>
        <w:t xml:space="preserve"> </w:t>
      </w:r>
      <w:r w:rsidRPr="00F97A9B">
        <w:rPr>
          <w:rFonts w:asciiTheme="minorHAnsi" w:hAnsiTheme="minorHAnsi" w:cstheme="minorHAnsi"/>
          <w:sz w:val="24"/>
          <w:szCs w:val="24"/>
        </w:rPr>
        <w:t>3:3 (1972), 1-19.</w:t>
      </w:r>
    </w:p>
    <w:p w14:paraId="7A9022FE" w14:textId="1F2CEB75" w:rsidR="00E36BDE" w:rsidRPr="00F97A9B" w:rsidRDefault="00E36BDE" w:rsidP="00F97A9B">
      <w:pPr>
        <w:pStyle w:val="ListParagraph"/>
        <w:numPr>
          <w:ilvl w:val="0"/>
          <w:numId w:val="18"/>
        </w:numPr>
        <w:tabs>
          <w:tab w:val="left" w:pos="720"/>
        </w:tabs>
        <w:rPr>
          <w:rFonts w:asciiTheme="minorHAnsi" w:hAnsiTheme="minorHAnsi" w:cstheme="minorHAnsi"/>
          <w:sz w:val="24"/>
          <w:szCs w:val="24"/>
        </w:rPr>
      </w:pPr>
      <w:r w:rsidRPr="00F97A9B">
        <w:rPr>
          <w:rFonts w:asciiTheme="minorHAnsi" w:hAnsiTheme="minorHAnsi" w:cstheme="minorHAnsi"/>
          <w:sz w:val="24"/>
          <w:szCs w:val="24"/>
        </w:rPr>
        <w:t xml:space="preserve">“The Transition from Feudalism to Capitalism: A Reply.” </w:t>
      </w:r>
      <w:r w:rsidRPr="00F97A9B">
        <w:rPr>
          <w:rFonts w:asciiTheme="minorHAnsi" w:hAnsiTheme="minorHAnsi" w:cstheme="minorHAnsi"/>
          <w:i/>
          <w:iCs/>
          <w:sz w:val="24"/>
          <w:szCs w:val="24"/>
        </w:rPr>
        <w:t xml:space="preserve">Socialist Review </w:t>
      </w:r>
      <w:r w:rsidRPr="00F97A9B">
        <w:rPr>
          <w:rFonts w:asciiTheme="minorHAnsi" w:hAnsiTheme="minorHAnsi" w:cstheme="minorHAnsi"/>
          <w:sz w:val="24"/>
          <w:szCs w:val="24"/>
        </w:rPr>
        <w:t>38 (March-April 1978), 98-103.</w:t>
      </w:r>
    </w:p>
    <w:p w14:paraId="21B55002" w14:textId="1A4078DC" w:rsidR="005C0CB6" w:rsidRPr="00F97A9B" w:rsidRDefault="6282A1EE" w:rsidP="00F97A9B">
      <w:pPr>
        <w:pStyle w:val="ListParagraph"/>
        <w:numPr>
          <w:ilvl w:val="0"/>
          <w:numId w:val="18"/>
        </w:numPr>
        <w:tabs>
          <w:tab w:val="left" w:pos="720"/>
        </w:tabs>
        <w:rPr>
          <w:rFonts w:asciiTheme="minorHAnsi" w:hAnsiTheme="minorHAnsi" w:cstheme="minorHAnsi"/>
          <w:sz w:val="24"/>
          <w:szCs w:val="24"/>
        </w:rPr>
      </w:pPr>
      <w:r w:rsidRPr="00F97A9B">
        <w:rPr>
          <w:rFonts w:asciiTheme="minorHAnsi" w:hAnsiTheme="minorHAnsi" w:cstheme="minorHAnsi"/>
          <w:sz w:val="24"/>
          <w:szCs w:val="24"/>
        </w:rPr>
        <w:lastRenderedPageBreak/>
        <w:t>“</w:t>
      </w:r>
      <w:r w:rsidRPr="00F97A9B">
        <w:rPr>
          <w:rFonts w:asciiTheme="minorHAnsi" w:hAnsiTheme="minorHAnsi" w:cstheme="minorHAnsi"/>
          <w:i/>
          <w:iCs/>
          <w:sz w:val="24"/>
          <w:szCs w:val="24"/>
        </w:rPr>
        <w:t>King Lear</w:t>
      </w:r>
      <w:r w:rsidRPr="00F97A9B">
        <w:rPr>
          <w:rFonts w:asciiTheme="minorHAnsi" w:hAnsiTheme="minorHAnsi" w:cstheme="minorHAnsi"/>
          <w:sz w:val="24"/>
          <w:szCs w:val="24"/>
        </w:rPr>
        <w:t xml:space="preserve"> and the Social Dimensions of Shakespearean Tragic Form, 1603-1608.”  In </w:t>
      </w:r>
      <w:r w:rsidRPr="00F97A9B">
        <w:rPr>
          <w:rFonts w:asciiTheme="minorHAnsi" w:hAnsiTheme="minorHAnsi" w:cstheme="minorHAnsi"/>
          <w:i/>
          <w:iCs/>
          <w:sz w:val="24"/>
          <w:szCs w:val="24"/>
        </w:rPr>
        <w:t>Shakespeare: Contemporary Critical Approaches</w:t>
      </w:r>
      <w:r w:rsidRPr="00F97A9B">
        <w:rPr>
          <w:rFonts w:asciiTheme="minorHAnsi" w:hAnsiTheme="minorHAnsi" w:cstheme="minorHAnsi"/>
          <w:sz w:val="24"/>
          <w:szCs w:val="24"/>
        </w:rPr>
        <w:t>.  Ed. Harry R. Garvin. Lewisburg, Pa.: Bucknell UP, 1980, pp. 106-18.</w:t>
      </w:r>
    </w:p>
    <w:p w14:paraId="225C43F1" w14:textId="24D5508E" w:rsidR="00F97A9B" w:rsidRDefault="007152E3" w:rsidP="00F97A9B">
      <w:pPr>
        <w:pStyle w:val="ListParagraph"/>
        <w:tabs>
          <w:tab w:val="left" w:pos="720"/>
        </w:tabs>
        <w:rPr>
          <w:rFonts w:asciiTheme="minorHAnsi" w:hAnsiTheme="minorHAnsi" w:cstheme="minorHAnsi"/>
          <w:sz w:val="24"/>
          <w:szCs w:val="24"/>
        </w:rPr>
      </w:pP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xml:space="preserve">: </w:t>
      </w:r>
      <w:r w:rsidR="00DB5767">
        <w:rPr>
          <w:rFonts w:asciiTheme="minorHAnsi" w:hAnsiTheme="minorHAnsi" w:cstheme="minorHAnsi"/>
          <w:sz w:val="24"/>
          <w:szCs w:val="24"/>
        </w:rPr>
        <w:t>5</w:t>
      </w:r>
      <w:r w:rsidRPr="00D95868">
        <w:rPr>
          <w:rFonts w:asciiTheme="minorHAnsi" w:hAnsiTheme="minorHAnsi" w:cstheme="minorHAnsi"/>
          <w:sz w:val="24"/>
          <w:szCs w:val="24"/>
        </w:rPr>
        <w:t>.</w:t>
      </w:r>
    </w:p>
    <w:p w14:paraId="4E4F5358" w14:textId="1667B50E" w:rsidR="005C0CB6" w:rsidRPr="00F97A9B" w:rsidRDefault="6282A1EE" w:rsidP="00F97A9B">
      <w:pPr>
        <w:pStyle w:val="ListParagraph"/>
        <w:numPr>
          <w:ilvl w:val="0"/>
          <w:numId w:val="18"/>
        </w:numPr>
        <w:tabs>
          <w:tab w:val="left" w:pos="720"/>
        </w:tabs>
        <w:rPr>
          <w:rFonts w:asciiTheme="minorHAnsi" w:hAnsiTheme="minorHAnsi" w:cstheme="minorHAnsi"/>
          <w:sz w:val="24"/>
          <w:szCs w:val="24"/>
        </w:rPr>
      </w:pPr>
      <w:r w:rsidRPr="00F97A9B">
        <w:rPr>
          <w:rFonts w:asciiTheme="minorHAnsi" w:hAnsiTheme="minorHAnsi" w:cstheme="minorHAnsi"/>
          <w:sz w:val="24"/>
          <w:szCs w:val="24"/>
        </w:rPr>
        <w:t>“Shakespeare and Calderón in an Age of Transition.” </w:t>
      </w:r>
      <w:r w:rsidRPr="00F97A9B">
        <w:rPr>
          <w:rFonts w:asciiTheme="minorHAnsi" w:hAnsiTheme="minorHAnsi" w:cstheme="minorHAnsi"/>
          <w:i/>
          <w:iCs/>
          <w:sz w:val="24"/>
          <w:szCs w:val="24"/>
        </w:rPr>
        <w:t>Genre</w:t>
      </w:r>
      <w:r w:rsidRPr="00F97A9B">
        <w:rPr>
          <w:rFonts w:asciiTheme="minorHAnsi" w:hAnsiTheme="minorHAnsi" w:cstheme="minorHAnsi"/>
          <w:sz w:val="24"/>
          <w:szCs w:val="24"/>
        </w:rPr>
        <w:t xml:space="preserve">, 15 (1982), 123-37.  Published simultaneously in book form as </w:t>
      </w:r>
      <w:r w:rsidRPr="00F97A9B">
        <w:rPr>
          <w:rFonts w:asciiTheme="minorHAnsi" w:hAnsiTheme="minorHAnsi" w:cstheme="minorHAnsi"/>
          <w:i/>
          <w:iCs/>
          <w:sz w:val="24"/>
          <w:szCs w:val="24"/>
        </w:rPr>
        <w:t xml:space="preserve">The Power of Forms in the English </w:t>
      </w:r>
      <w:r w:rsidR="00F8451E" w:rsidRPr="00F97A9B">
        <w:rPr>
          <w:rFonts w:asciiTheme="minorHAnsi" w:hAnsiTheme="minorHAnsi" w:cstheme="minorHAnsi"/>
          <w:i/>
          <w:iCs/>
          <w:sz w:val="24"/>
          <w:szCs w:val="24"/>
        </w:rPr>
        <w:t xml:space="preserve">Renaissance. </w:t>
      </w:r>
      <w:r w:rsidR="00F8451E" w:rsidRPr="00F97A9B">
        <w:rPr>
          <w:rFonts w:asciiTheme="minorHAnsi" w:hAnsiTheme="minorHAnsi" w:cstheme="minorHAnsi"/>
          <w:sz w:val="24"/>
          <w:szCs w:val="24"/>
        </w:rPr>
        <w:t>Ed.</w:t>
      </w:r>
      <w:r w:rsidR="00F8451E" w:rsidRPr="00F97A9B">
        <w:rPr>
          <w:rFonts w:asciiTheme="minorHAnsi" w:hAnsiTheme="minorHAnsi" w:cstheme="minorHAnsi"/>
          <w:i/>
          <w:iCs/>
          <w:sz w:val="24"/>
          <w:szCs w:val="24"/>
        </w:rPr>
        <w:t xml:space="preserve"> </w:t>
      </w:r>
      <w:r w:rsidRPr="00F97A9B">
        <w:rPr>
          <w:rFonts w:asciiTheme="minorHAnsi" w:hAnsiTheme="minorHAnsi" w:cstheme="minorHAnsi"/>
          <w:sz w:val="24"/>
          <w:szCs w:val="24"/>
        </w:rPr>
        <w:t xml:space="preserve">Stephen Greenblatt. Norman, Ok.: Pilgrim Books, by arrangement with </w:t>
      </w:r>
      <w:r w:rsidRPr="00F97A9B">
        <w:rPr>
          <w:rFonts w:asciiTheme="minorHAnsi" w:hAnsiTheme="minorHAnsi" w:cstheme="minorHAnsi"/>
          <w:i/>
          <w:iCs/>
          <w:sz w:val="24"/>
          <w:szCs w:val="24"/>
        </w:rPr>
        <w:t>Genre</w:t>
      </w:r>
      <w:r w:rsidRPr="00F97A9B">
        <w:rPr>
          <w:rFonts w:asciiTheme="minorHAnsi" w:hAnsiTheme="minorHAnsi" w:cstheme="minorHAnsi"/>
          <w:sz w:val="24"/>
          <w:szCs w:val="24"/>
        </w:rPr>
        <w:t xml:space="preserve"> and the U of Oklahoma P, and Woodbridge, England: Boydell and Brewer, 1982.</w:t>
      </w:r>
    </w:p>
    <w:p w14:paraId="08D56BE5" w14:textId="2139CFC3" w:rsidR="00F8451E" w:rsidRPr="005206CF" w:rsidRDefault="00F8451E" w:rsidP="6282A1EE">
      <w:pPr>
        <w:ind w:left="72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8.</w:t>
      </w:r>
    </w:p>
    <w:p w14:paraId="76C363BE" w14:textId="4E305529" w:rsidR="002F29B2" w:rsidRPr="005206CF" w:rsidRDefault="6282A1EE" w:rsidP="00F97A9B">
      <w:pPr>
        <w:pStyle w:val="ListParagraph"/>
        <w:numPr>
          <w:ilvl w:val="0"/>
          <w:numId w:val="18"/>
        </w:numPr>
        <w:rPr>
          <w:rFonts w:asciiTheme="minorHAnsi" w:hAnsiTheme="minorHAnsi" w:cstheme="minorHAnsi"/>
          <w:sz w:val="24"/>
          <w:szCs w:val="24"/>
        </w:rPr>
      </w:pPr>
      <w:r w:rsidRPr="005206CF">
        <w:rPr>
          <w:rFonts w:asciiTheme="minorHAnsi" w:hAnsiTheme="minorHAnsi" w:cstheme="minorHAnsi"/>
          <w:sz w:val="24"/>
          <w:szCs w:val="24"/>
        </w:rPr>
        <w:t>“</w:t>
      </w:r>
      <w:r w:rsidRPr="005206CF">
        <w:rPr>
          <w:rFonts w:asciiTheme="minorHAnsi" w:hAnsiTheme="minorHAnsi" w:cstheme="minorHAnsi"/>
          <w:i/>
          <w:iCs/>
          <w:sz w:val="24"/>
          <w:szCs w:val="24"/>
        </w:rPr>
        <w:t xml:space="preserve">The Merchant of Venice </w:t>
      </w:r>
      <w:r w:rsidRPr="005206CF">
        <w:rPr>
          <w:rFonts w:asciiTheme="minorHAnsi" w:hAnsiTheme="minorHAnsi" w:cstheme="minorHAnsi"/>
          <w:sz w:val="24"/>
          <w:szCs w:val="24"/>
        </w:rPr>
        <w:t>and the Possibilities of Historical Criticism.” </w:t>
      </w:r>
      <w:r w:rsidRPr="005206CF">
        <w:rPr>
          <w:rFonts w:asciiTheme="minorHAnsi" w:hAnsiTheme="minorHAnsi" w:cstheme="minorHAnsi"/>
          <w:i/>
          <w:iCs/>
          <w:sz w:val="24"/>
          <w:szCs w:val="24"/>
        </w:rPr>
        <w:t>ELH</w:t>
      </w:r>
      <w:r w:rsidRPr="005206CF">
        <w:rPr>
          <w:rFonts w:asciiTheme="minorHAnsi" w:hAnsiTheme="minorHAnsi" w:cstheme="minorHAnsi"/>
          <w:sz w:val="24"/>
          <w:szCs w:val="24"/>
        </w:rPr>
        <w:t xml:space="preserve">, 49 (1982), 765-89.  Rpt. in a) </w:t>
      </w:r>
      <w:r w:rsidRPr="005206CF">
        <w:rPr>
          <w:rFonts w:asciiTheme="minorHAnsi" w:hAnsiTheme="minorHAnsi" w:cstheme="minorHAnsi"/>
          <w:i/>
          <w:iCs/>
          <w:sz w:val="24"/>
          <w:szCs w:val="24"/>
        </w:rPr>
        <w:t>Materialist Shakespeare: A History</w:t>
      </w:r>
      <w:r w:rsidRPr="005206CF">
        <w:rPr>
          <w:rFonts w:asciiTheme="minorHAnsi" w:hAnsiTheme="minorHAnsi" w:cstheme="minorHAnsi"/>
          <w:sz w:val="24"/>
          <w:szCs w:val="24"/>
        </w:rPr>
        <w:t xml:space="preserve">.  Ed. Ivo Kamps.  London: Verso, 1995, pp. 71-92; b) </w:t>
      </w:r>
      <w:r w:rsidRPr="005206CF">
        <w:rPr>
          <w:rFonts w:asciiTheme="minorHAnsi" w:hAnsiTheme="minorHAnsi" w:cstheme="minorHAnsi"/>
          <w:i/>
          <w:iCs/>
          <w:sz w:val="24"/>
          <w:szCs w:val="24"/>
        </w:rPr>
        <w:t>The Merchant of Venice</w:t>
      </w:r>
      <w:r w:rsidRPr="005206CF">
        <w:rPr>
          <w:rFonts w:asciiTheme="minorHAnsi" w:hAnsiTheme="minorHAnsi" w:cstheme="minorHAnsi"/>
          <w:sz w:val="24"/>
          <w:szCs w:val="24"/>
        </w:rPr>
        <w:t xml:space="preserve">.  Ed. Martin Coyle.  New Casebooks.  </w:t>
      </w:r>
      <w:proofErr w:type="spellStart"/>
      <w:r w:rsidRPr="005206CF">
        <w:rPr>
          <w:rFonts w:asciiTheme="minorHAnsi" w:hAnsiTheme="minorHAnsi" w:cstheme="minorHAnsi"/>
          <w:sz w:val="24"/>
          <w:szCs w:val="24"/>
        </w:rPr>
        <w:t>Houndmills</w:t>
      </w:r>
      <w:proofErr w:type="spellEnd"/>
      <w:r w:rsidRPr="005206CF">
        <w:rPr>
          <w:rFonts w:asciiTheme="minorHAnsi" w:hAnsiTheme="minorHAnsi" w:cstheme="minorHAnsi"/>
          <w:sz w:val="24"/>
          <w:szCs w:val="24"/>
        </w:rPr>
        <w:t xml:space="preserve">, Basingstoke, Hampshire: MacMillan, 1998, pp. 45-72; c) </w:t>
      </w:r>
      <w:r w:rsidRPr="005206CF">
        <w:rPr>
          <w:rFonts w:asciiTheme="minorHAnsi" w:hAnsiTheme="minorHAnsi" w:cstheme="minorHAnsi"/>
          <w:i/>
          <w:iCs/>
          <w:sz w:val="24"/>
          <w:szCs w:val="24"/>
        </w:rPr>
        <w:t>Shakespeare Criticism</w:t>
      </w:r>
      <w:r w:rsidRPr="005206CF">
        <w:rPr>
          <w:rFonts w:asciiTheme="minorHAnsi" w:hAnsiTheme="minorHAnsi" w:cstheme="minorHAnsi"/>
          <w:sz w:val="24"/>
          <w:szCs w:val="24"/>
        </w:rPr>
        <w:t xml:space="preserve">, Vol. 77.  The Gale Group, </w:t>
      </w:r>
      <w:proofErr w:type="gramStart"/>
      <w:r w:rsidRPr="005206CF">
        <w:rPr>
          <w:rFonts w:asciiTheme="minorHAnsi" w:hAnsiTheme="minorHAnsi" w:cstheme="minorHAnsi"/>
          <w:sz w:val="24"/>
          <w:szCs w:val="24"/>
        </w:rPr>
        <w:t>2003?;</w:t>
      </w:r>
      <w:proofErr w:type="gramEnd"/>
      <w:r w:rsidRPr="005206CF">
        <w:rPr>
          <w:rFonts w:asciiTheme="minorHAnsi" w:hAnsiTheme="minorHAnsi" w:cstheme="minorHAnsi"/>
          <w:sz w:val="24"/>
          <w:szCs w:val="24"/>
        </w:rPr>
        <w:t xml:space="preserve"> d) </w:t>
      </w:r>
      <w:r w:rsidRPr="005206CF">
        <w:rPr>
          <w:rFonts w:asciiTheme="minorHAnsi" w:hAnsiTheme="minorHAnsi" w:cstheme="minorHAnsi"/>
          <w:i/>
          <w:iCs/>
          <w:sz w:val="24"/>
          <w:szCs w:val="24"/>
        </w:rPr>
        <w:t>The Norton Critical “Merchant of Venice.”</w:t>
      </w:r>
      <w:r w:rsidRPr="005206CF">
        <w:rPr>
          <w:rFonts w:asciiTheme="minorHAnsi" w:hAnsiTheme="minorHAnsi" w:cstheme="minorHAnsi"/>
          <w:sz w:val="24"/>
          <w:szCs w:val="24"/>
        </w:rPr>
        <w:t xml:space="preserve">  Ed. Leah Marcus.  New York: Norton, 2005, pp. 245-52 (excerpt: pp. 197-203 of </w:t>
      </w:r>
      <w:r w:rsidRPr="005206CF">
        <w:rPr>
          <w:rFonts w:asciiTheme="minorHAnsi" w:hAnsiTheme="minorHAnsi" w:cstheme="minorHAnsi"/>
          <w:i/>
          <w:iCs/>
          <w:sz w:val="24"/>
          <w:szCs w:val="24"/>
        </w:rPr>
        <w:t>Drama of a Nation)</w:t>
      </w:r>
      <w:r w:rsidRPr="005206CF">
        <w:rPr>
          <w:rFonts w:asciiTheme="minorHAnsi" w:hAnsiTheme="minorHAnsi" w:cstheme="minorHAnsi"/>
          <w:sz w:val="24"/>
          <w:szCs w:val="24"/>
        </w:rPr>
        <w:t>.</w:t>
      </w:r>
      <w:r w:rsidR="00CF3469" w:rsidRPr="005206CF">
        <w:rPr>
          <w:rFonts w:asciiTheme="minorHAnsi" w:hAnsiTheme="minorHAnsi" w:cstheme="minorHAnsi"/>
          <w:sz w:val="24"/>
          <w:szCs w:val="24"/>
        </w:rPr>
        <w:t xml:space="preserve"> </w:t>
      </w:r>
    </w:p>
    <w:p w14:paraId="4C3EBE4B" w14:textId="172195E9" w:rsidR="005C0CB6" w:rsidRPr="005206CF" w:rsidRDefault="00CF3469" w:rsidP="00B91C28">
      <w:pPr>
        <w:ind w:firstLine="720"/>
        <w:rPr>
          <w:rFonts w:asciiTheme="minorHAnsi" w:hAnsiTheme="minorHAnsi" w:cstheme="minorHAnsi"/>
          <w:sz w:val="24"/>
          <w:szCs w:val="24"/>
        </w:rPr>
      </w:pPr>
      <w:r w:rsidRPr="005206CF">
        <w:rPr>
          <w:rFonts w:asciiTheme="minorHAnsi" w:hAnsiTheme="minorHAnsi" w:cstheme="minorHAnsi"/>
          <w:i/>
          <w:iCs/>
          <w:sz w:val="24"/>
          <w:szCs w:val="24"/>
        </w:rPr>
        <w:t>Citations</w:t>
      </w:r>
      <w:r w:rsidRPr="005206CF">
        <w:rPr>
          <w:rFonts w:asciiTheme="minorHAnsi" w:hAnsiTheme="minorHAnsi" w:cstheme="minorHAnsi"/>
          <w:sz w:val="24"/>
          <w:szCs w:val="24"/>
        </w:rPr>
        <w:t>: 1</w:t>
      </w:r>
      <w:r w:rsidR="001F4465">
        <w:rPr>
          <w:rFonts w:asciiTheme="minorHAnsi" w:hAnsiTheme="minorHAnsi" w:cstheme="minorHAnsi"/>
          <w:sz w:val="24"/>
          <w:szCs w:val="24"/>
        </w:rPr>
        <w:t>80</w:t>
      </w:r>
      <w:r w:rsidRPr="005206CF">
        <w:rPr>
          <w:rFonts w:asciiTheme="minorHAnsi" w:hAnsiTheme="minorHAnsi" w:cstheme="minorHAnsi"/>
          <w:sz w:val="24"/>
          <w:szCs w:val="24"/>
        </w:rPr>
        <w:t>.</w:t>
      </w:r>
    </w:p>
    <w:p w14:paraId="56E998C3" w14:textId="1A5BF300" w:rsidR="005C0CB6" w:rsidRPr="00F97A9B" w:rsidRDefault="6282A1EE" w:rsidP="00F97A9B">
      <w:pPr>
        <w:pStyle w:val="ListParagraph"/>
        <w:numPr>
          <w:ilvl w:val="0"/>
          <w:numId w:val="18"/>
        </w:numPr>
        <w:rPr>
          <w:rFonts w:asciiTheme="minorHAnsi" w:hAnsiTheme="minorHAnsi" w:cstheme="minorHAnsi"/>
          <w:sz w:val="24"/>
          <w:szCs w:val="24"/>
        </w:rPr>
      </w:pPr>
      <w:r w:rsidRPr="005206CF">
        <w:rPr>
          <w:rFonts w:asciiTheme="minorHAnsi" w:hAnsiTheme="minorHAnsi" w:cstheme="minorHAnsi"/>
          <w:sz w:val="24"/>
          <w:szCs w:val="24"/>
        </w:rPr>
        <w:t>“Marxist Literar</w:t>
      </w:r>
      <w:r w:rsidRPr="00F97A9B">
        <w:rPr>
          <w:rFonts w:asciiTheme="minorHAnsi" w:hAnsiTheme="minorHAnsi" w:cstheme="minorHAnsi"/>
          <w:sz w:val="24"/>
          <w:szCs w:val="24"/>
        </w:rPr>
        <w:t>y Critics: Problems and Proposals” (with Peter U. </w:t>
      </w:r>
      <w:proofErr w:type="spellStart"/>
      <w:r w:rsidRPr="00F97A9B">
        <w:rPr>
          <w:rFonts w:asciiTheme="minorHAnsi" w:hAnsiTheme="minorHAnsi" w:cstheme="minorHAnsi"/>
          <w:sz w:val="24"/>
          <w:szCs w:val="24"/>
        </w:rPr>
        <w:t>Hohendahl</w:t>
      </w:r>
      <w:proofErr w:type="spellEnd"/>
      <w:r w:rsidRPr="00F97A9B">
        <w:rPr>
          <w:rFonts w:asciiTheme="minorHAnsi" w:hAnsiTheme="minorHAnsi" w:cstheme="minorHAnsi"/>
          <w:sz w:val="24"/>
          <w:szCs w:val="24"/>
        </w:rPr>
        <w:t xml:space="preserve">). </w:t>
      </w:r>
      <w:r w:rsidRPr="00F97A9B">
        <w:rPr>
          <w:rFonts w:asciiTheme="minorHAnsi" w:hAnsiTheme="minorHAnsi" w:cstheme="minorHAnsi"/>
          <w:i/>
          <w:iCs/>
          <w:sz w:val="24"/>
          <w:szCs w:val="24"/>
        </w:rPr>
        <w:t>Humanities in Society</w:t>
      </w:r>
      <w:r w:rsidRPr="00F97A9B">
        <w:rPr>
          <w:rFonts w:asciiTheme="minorHAnsi" w:hAnsiTheme="minorHAnsi" w:cstheme="minorHAnsi"/>
          <w:sz w:val="24"/>
          <w:szCs w:val="24"/>
        </w:rPr>
        <w:t>, 6 (1983), 161-77.</w:t>
      </w:r>
    </w:p>
    <w:p w14:paraId="44A53165" w14:textId="5A99FF3D" w:rsidR="007152E3" w:rsidRPr="00D95868" w:rsidRDefault="007152E3" w:rsidP="6282A1EE">
      <w:pPr>
        <w:ind w:left="72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1.</w:t>
      </w:r>
    </w:p>
    <w:p w14:paraId="2C31AE85" w14:textId="3A810308" w:rsidR="00F52EBC" w:rsidRPr="00F97A9B" w:rsidRDefault="6282A1EE" w:rsidP="00F97A9B">
      <w:pPr>
        <w:pStyle w:val="ListParagraph"/>
        <w:numPr>
          <w:ilvl w:val="0"/>
          <w:numId w:val="18"/>
        </w:numPr>
        <w:rPr>
          <w:rFonts w:asciiTheme="minorHAnsi" w:hAnsiTheme="minorHAnsi" w:cstheme="minorHAnsi"/>
          <w:sz w:val="24"/>
          <w:szCs w:val="24"/>
        </w:rPr>
      </w:pPr>
      <w:r w:rsidRPr="00F97A9B">
        <w:rPr>
          <w:rFonts w:asciiTheme="minorHAnsi" w:hAnsiTheme="minorHAnsi" w:cstheme="minorHAnsi"/>
          <w:sz w:val="24"/>
          <w:szCs w:val="24"/>
        </w:rPr>
        <w:t xml:space="preserve">“Calderón in England: A Social Theory of Production and Consumption.” </w:t>
      </w:r>
      <w:r w:rsidRPr="00F97A9B">
        <w:rPr>
          <w:rFonts w:asciiTheme="minorHAnsi" w:hAnsiTheme="minorHAnsi" w:cstheme="minorHAnsi"/>
          <w:i/>
          <w:iCs/>
          <w:sz w:val="24"/>
          <w:szCs w:val="24"/>
        </w:rPr>
        <w:t xml:space="preserve">Bulletin of the </w:t>
      </w:r>
      <w:proofErr w:type="spellStart"/>
      <w:r w:rsidRPr="00F97A9B">
        <w:rPr>
          <w:rFonts w:asciiTheme="minorHAnsi" w:hAnsiTheme="minorHAnsi" w:cstheme="minorHAnsi"/>
          <w:i/>
          <w:iCs/>
          <w:sz w:val="24"/>
          <w:szCs w:val="24"/>
        </w:rPr>
        <w:t>Comediantes</w:t>
      </w:r>
      <w:proofErr w:type="spellEnd"/>
      <w:r w:rsidRPr="00F97A9B">
        <w:rPr>
          <w:rFonts w:asciiTheme="minorHAnsi" w:hAnsiTheme="minorHAnsi" w:cstheme="minorHAnsi"/>
          <w:sz w:val="24"/>
          <w:szCs w:val="24"/>
        </w:rPr>
        <w:t>, 35 (1983), 69-77.</w:t>
      </w:r>
    </w:p>
    <w:p w14:paraId="645A0F78" w14:textId="190619E3" w:rsidR="00F52EBC" w:rsidRPr="00D95868" w:rsidRDefault="00F52EBC" w:rsidP="00B91C28">
      <w:pPr>
        <w:ind w:firstLine="720"/>
        <w:rPr>
          <w:rFonts w:asciiTheme="minorHAnsi" w:hAnsiTheme="minorHAnsi" w:cstheme="minorHAnsi"/>
          <w:sz w:val="24"/>
          <w:szCs w:val="24"/>
        </w:rPr>
      </w:pP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10.</w:t>
      </w:r>
    </w:p>
    <w:p w14:paraId="7038E7BA" w14:textId="096B33AD" w:rsidR="005C0CB6" w:rsidRPr="00F97A9B" w:rsidRDefault="6282A1EE" w:rsidP="00F97A9B">
      <w:pPr>
        <w:pStyle w:val="ListParagraph"/>
        <w:numPr>
          <w:ilvl w:val="0"/>
          <w:numId w:val="18"/>
        </w:numPr>
        <w:rPr>
          <w:rFonts w:asciiTheme="minorHAnsi" w:hAnsiTheme="minorHAnsi" w:cstheme="minorHAnsi"/>
          <w:sz w:val="24"/>
          <w:szCs w:val="24"/>
        </w:rPr>
      </w:pPr>
      <w:r w:rsidRPr="00F97A9B">
        <w:rPr>
          <w:rFonts w:asciiTheme="minorHAnsi" w:hAnsiTheme="minorHAnsi" w:cstheme="minorHAnsi"/>
          <w:sz w:val="24"/>
          <w:szCs w:val="24"/>
        </w:rPr>
        <w:t>“The Making of Nabokov's Fiction.” </w:t>
      </w:r>
      <w:r w:rsidRPr="00F97A9B">
        <w:rPr>
          <w:rFonts w:asciiTheme="minorHAnsi" w:hAnsiTheme="minorHAnsi" w:cstheme="minorHAnsi"/>
          <w:i/>
          <w:iCs/>
          <w:sz w:val="24"/>
          <w:szCs w:val="24"/>
        </w:rPr>
        <w:t>Twentieth Century Literature</w:t>
      </w:r>
      <w:r w:rsidRPr="00F97A9B">
        <w:rPr>
          <w:rFonts w:asciiTheme="minorHAnsi" w:hAnsiTheme="minorHAnsi" w:cstheme="minorHAnsi"/>
          <w:sz w:val="24"/>
          <w:szCs w:val="24"/>
        </w:rPr>
        <w:t>, 29 (1983), 333-50.</w:t>
      </w:r>
    </w:p>
    <w:p w14:paraId="141178C4" w14:textId="1C501840" w:rsidR="00680CEA" w:rsidRPr="00D95868" w:rsidRDefault="00680CEA" w:rsidP="6282A1EE">
      <w:pPr>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xml:space="preserve">: </w:t>
      </w:r>
      <w:r w:rsidR="001B33EF">
        <w:rPr>
          <w:rFonts w:asciiTheme="minorHAnsi" w:hAnsiTheme="minorHAnsi" w:cstheme="minorHAnsi"/>
          <w:sz w:val="24"/>
          <w:szCs w:val="24"/>
        </w:rPr>
        <w:t>21</w:t>
      </w:r>
      <w:r w:rsidRPr="00D95868">
        <w:rPr>
          <w:rFonts w:asciiTheme="minorHAnsi" w:hAnsiTheme="minorHAnsi" w:cstheme="minorHAnsi"/>
          <w:sz w:val="24"/>
          <w:szCs w:val="24"/>
        </w:rPr>
        <w:t>.</w:t>
      </w:r>
    </w:p>
    <w:p w14:paraId="6B35E507" w14:textId="30D9253E" w:rsidR="005C0CB6" w:rsidRPr="00F97A9B" w:rsidRDefault="6282A1EE" w:rsidP="00F97A9B">
      <w:pPr>
        <w:pStyle w:val="ListParagraph"/>
        <w:numPr>
          <w:ilvl w:val="0"/>
          <w:numId w:val="18"/>
        </w:numPr>
        <w:rPr>
          <w:rFonts w:asciiTheme="minorHAnsi" w:hAnsiTheme="minorHAnsi" w:cstheme="minorHAnsi"/>
          <w:sz w:val="24"/>
          <w:szCs w:val="24"/>
        </w:rPr>
      </w:pPr>
      <w:r w:rsidRPr="00F97A9B">
        <w:rPr>
          <w:rFonts w:asciiTheme="minorHAnsi" w:hAnsiTheme="minorHAnsi" w:cstheme="minorHAnsi"/>
          <w:sz w:val="24"/>
          <w:szCs w:val="24"/>
        </w:rPr>
        <w:t xml:space="preserve">“The Artisan Theatres of Renaissance England and Spain.” </w:t>
      </w:r>
      <w:r w:rsidRPr="00F97A9B">
        <w:rPr>
          <w:rFonts w:asciiTheme="minorHAnsi" w:hAnsiTheme="minorHAnsi" w:cstheme="minorHAnsi"/>
          <w:i/>
          <w:iCs/>
          <w:sz w:val="24"/>
          <w:szCs w:val="24"/>
        </w:rPr>
        <w:t xml:space="preserve">Theatre Journal </w:t>
      </w:r>
      <w:r w:rsidRPr="00F97A9B">
        <w:rPr>
          <w:rFonts w:asciiTheme="minorHAnsi" w:hAnsiTheme="minorHAnsi" w:cstheme="minorHAnsi"/>
          <w:sz w:val="24"/>
          <w:szCs w:val="24"/>
        </w:rPr>
        <w:t>35 (1983), 499-518.</w:t>
      </w:r>
    </w:p>
    <w:p w14:paraId="4B556605" w14:textId="1B855934" w:rsidR="007F5447" w:rsidRPr="00D95868" w:rsidRDefault="007F5447" w:rsidP="6282A1EE">
      <w:pPr>
        <w:ind w:left="72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w:t>
      </w:r>
      <w:r w:rsidR="008C08C6">
        <w:rPr>
          <w:rFonts w:asciiTheme="minorHAnsi" w:hAnsiTheme="minorHAnsi" w:cstheme="minorHAnsi"/>
          <w:sz w:val="24"/>
          <w:szCs w:val="24"/>
        </w:rPr>
        <w:t xml:space="preserve"> 11</w:t>
      </w:r>
      <w:r w:rsidRPr="00D95868">
        <w:rPr>
          <w:rFonts w:asciiTheme="minorHAnsi" w:hAnsiTheme="minorHAnsi" w:cstheme="minorHAnsi"/>
          <w:sz w:val="24"/>
          <w:szCs w:val="24"/>
        </w:rPr>
        <w:t>.</w:t>
      </w:r>
      <w:r w:rsidRPr="00D95868">
        <w:rPr>
          <w:rFonts w:asciiTheme="minorHAnsi" w:hAnsiTheme="minorHAnsi" w:cstheme="minorHAnsi"/>
          <w:sz w:val="24"/>
          <w:szCs w:val="24"/>
        </w:rPr>
        <w:tab/>
      </w:r>
    </w:p>
    <w:p w14:paraId="02A1A9EA" w14:textId="00A74C76" w:rsidR="005C0CB6" w:rsidRPr="00F97A9B" w:rsidRDefault="6282A1EE" w:rsidP="00F97A9B">
      <w:pPr>
        <w:pStyle w:val="ListParagraph"/>
        <w:numPr>
          <w:ilvl w:val="0"/>
          <w:numId w:val="18"/>
        </w:numPr>
        <w:rPr>
          <w:rFonts w:asciiTheme="minorHAnsi" w:hAnsiTheme="minorHAnsi" w:cstheme="minorHAnsi"/>
          <w:sz w:val="24"/>
          <w:szCs w:val="24"/>
        </w:rPr>
      </w:pPr>
      <w:r w:rsidRPr="00F97A9B">
        <w:rPr>
          <w:rFonts w:asciiTheme="minorHAnsi" w:hAnsiTheme="minorHAnsi" w:cstheme="minorHAnsi"/>
          <w:sz w:val="24"/>
          <w:szCs w:val="24"/>
        </w:rPr>
        <w:t>“The Reformation and Elizabethan Drama.” </w:t>
      </w:r>
      <w:r w:rsidRPr="00F97A9B">
        <w:rPr>
          <w:rFonts w:asciiTheme="minorHAnsi" w:hAnsiTheme="minorHAnsi" w:cstheme="minorHAnsi"/>
          <w:i/>
          <w:iCs/>
          <w:sz w:val="24"/>
          <w:szCs w:val="24"/>
        </w:rPr>
        <w:t xml:space="preserve">Shakespeare </w:t>
      </w:r>
      <w:proofErr w:type="spellStart"/>
      <w:r w:rsidRPr="00F97A9B">
        <w:rPr>
          <w:rFonts w:asciiTheme="minorHAnsi" w:hAnsiTheme="minorHAnsi" w:cstheme="minorHAnsi"/>
          <w:i/>
          <w:iCs/>
          <w:sz w:val="24"/>
          <w:szCs w:val="24"/>
        </w:rPr>
        <w:t>Jahrbuch</w:t>
      </w:r>
      <w:proofErr w:type="spellEnd"/>
      <w:r w:rsidRPr="00F97A9B">
        <w:rPr>
          <w:rFonts w:asciiTheme="minorHAnsi" w:hAnsiTheme="minorHAnsi" w:cstheme="minorHAnsi"/>
          <w:i/>
          <w:iCs/>
          <w:sz w:val="24"/>
          <w:szCs w:val="24"/>
        </w:rPr>
        <w:t xml:space="preserve"> </w:t>
      </w:r>
      <w:r w:rsidRPr="00F97A9B">
        <w:rPr>
          <w:rFonts w:asciiTheme="minorHAnsi" w:hAnsiTheme="minorHAnsi" w:cstheme="minorHAnsi"/>
          <w:sz w:val="24"/>
          <w:szCs w:val="24"/>
        </w:rPr>
        <w:t>(Weimar), 120 (1984), 45-52.</w:t>
      </w:r>
    </w:p>
    <w:p w14:paraId="686CCD5F" w14:textId="65BBECC4" w:rsidR="00872BDE" w:rsidRPr="00D95868" w:rsidRDefault="00872BDE" w:rsidP="6282A1EE">
      <w:pPr>
        <w:ind w:left="72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xml:space="preserve">: </w:t>
      </w:r>
      <w:r w:rsidR="00BF1217">
        <w:rPr>
          <w:rFonts w:asciiTheme="minorHAnsi" w:hAnsiTheme="minorHAnsi" w:cstheme="minorHAnsi"/>
          <w:sz w:val="24"/>
          <w:szCs w:val="24"/>
        </w:rPr>
        <w:t>8</w:t>
      </w:r>
      <w:r w:rsidRPr="00D95868">
        <w:rPr>
          <w:rFonts w:asciiTheme="minorHAnsi" w:hAnsiTheme="minorHAnsi" w:cstheme="minorHAnsi"/>
          <w:sz w:val="24"/>
          <w:szCs w:val="24"/>
        </w:rPr>
        <w:t>.</w:t>
      </w:r>
    </w:p>
    <w:p w14:paraId="028A4758" w14:textId="56905E28" w:rsidR="005C0CB6" w:rsidRPr="00F97A9B" w:rsidRDefault="6282A1EE" w:rsidP="00F97A9B">
      <w:pPr>
        <w:pStyle w:val="ListParagraph"/>
        <w:numPr>
          <w:ilvl w:val="0"/>
          <w:numId w:val="18"/>
        </w:numPr>
        <w:rPr>
          <w:rFonts w:asciiTheme="minorHAnsi" w:hAnsiTheme="minorHAnsi" w:cstheme="minorHAnsi"/>
          <w:sz w:val="24"/>
          <w:szCs w:val="24"/>
        </w:rPr>
      </w:pPr>
      <w:r w:rsidRPr="00F97A9B">
        <w:rPr>
          <w:rFonts w:asciiTheme="minorHAnsi" w:hAnsiTheme="minorHAnsi" w:cstheme="minorHAnsi"/>
          <w:sz w:val="24"/>
          <w:szCs w:val="24"/>
        </w:rPr>
        <w:t>“Intrigue Tragedy in Renaissance England and Spain.” </w:t>
      </w:r>
      <w:r w:rsidRPr="00F97A9B">
        <w:rPr>
          <w:rFonts w:asciiTheme="minorHAnsi" w:hAnsiTheme="minorHAnsi" w:cstheme="minorHAnsi"/>
          <w:i/>
          <w:iCs/>
          <w:sz w:val="24"/>
          <w:szCs w:val="24"/>
          <w:lang w:val="fr-FR"/>
        </w:rPr>
        <w:t>Renaissance Drama</w:t>
      </w:r>
      <w:r w:rsidRPr="00F97A9B">
        <w:rPr>
          <w:rFonts w:asciiTheme="minorHAnsi" w:hAnsiTheme="minorHAnsi" w:cstheme="minorHAnsi"/>
          <w:sz w:val="24"/>
          <w:szCs w:val="24"/>
          <w:lang w:val="fr-FR"/>
        </w:rPr>
        <w:t xml:space="preserve">, NS 15 (1984), 175-200.  </w:t>
      </w:r>
      <w:proofErr w:type="spellStart"/>
      <w:r w:rsidRPr="00F97A9B">
        <w:rPr>
          <w:rFonts w:asciiTheme="minorHAnsi" w:hAnsiTheme="minorHAnsi" w:cstheme="minorHAnsi"/>
          <w:sz w:val="24"/>
          <w:szCs w:val="24"/>
          <w:lang w:val="fr-FR"/>
        </w:rPr>
        <w:t>Rpt</w:t>
      </w:r>
      <w:proofErr w:type="spellEnd"/>
      <w:r w:rsidRPr="00F97A9B">
        <w:rPr>
          <w:rFonts w:asciiTheme="minorHAnsi" w:hAnsiTheme="minorHAnsi" w:cstheme="minorHAnsi"/>
          <w:sz w:val="24"/>
          <w:szCs w:val="24"/>
          <w:lang w:val="fr-FR"/>
        </w:rPr>
        <w:t xml:space="preserve">. </w:t>
      </w:r>
      <w:proofErr w:type="gramStart"/>
      <w:r w:rsidRPr="00F97A9B">
        <w:rPr>
          <w:rFonts w:asciiTheme="minorHAnsi" w:hAnsiTheme="minorHAnsi" w:cstheme="minorHAnsi"/>
          <w:sz w:val="24"/>
          <w:szCs w:val="24"/>
          <w:lang w:val="fr-FR"/>
        </w:rPr>
        <w:t>in</w:t>
      </w:r>
      <w:proofErr w:type="gramEnd"/>
      <w:r w:rsidRPr="00F97A9B">
        <w:rPr>
          <w:rFonts w:asciiTheme="minorHAnsi" w:hAnsiTheme="minorHAnsi" w:cstheme="minorHAnsi"/>
          <w:sz w:val="24"/>
          <w:szCs w:val="24"/>
          <w:lang w:val="fr-FR"/>
        </w:rPr>
        <w:t xml:space="preserve"> </w:t>
      </w:r>
      <w:r w:rsidRPr="00F97A9B">
        <w:rPr>
          <w:rFonts w:asciiTheme="minorHAnsi" w:hAnsiTheme="minorHAnsi" w:cstheme="minorHAnsi"/>
          <w:i/>
          <w:iCs/>
          <w:sz w:val="24"/>
          <w:szCs w:val="24"/>
          <w:lang w:val="fr-FR"/>
        </w:rPr>
        <w:t xml:space="preserve">Renaissance Drama </w:t>
      </w:r>
      <w:proofErr w:type="gramStart"/>
      <w:r w:rsidRPr="00F97A9B">
        <w:rPr>
          <w:rFonts w:asciiTheme="minorHAnsi" w:hAnsiTheme="minorHAnsi" w:cstheme="minorHAnsi"/>
          <w:i/>
          <w:iCs/>
          <w:sz w:val="24"/>
          <w:szCs w:val="24"/>
          <w:lang w:val="fr-FR"/>
        </w:rPr>
        <w:t>as</w:t>
      </w:r>
      <w:proofErr w:type="gramEnd"/>
      <w:r w:rsidRPr="00F97A9B">
        <w:rPr>
          <w:rFonts w:asciiTheme="minorHAnsi" w:hAnsiTheme="minorHAnsi" w:cstheme="minorHAnsi"/>
          <w:i/>
          <w:iCs/>
          <w:sz w:val="24"/>
          <w:szCs w:val="24"/>
          <w:lang w:val="fr-FR"/>
        </w:rPr>
        <w:t xml:space="preserve"> Cultural </w:t>
      </w:r>
      <w:proofErr w:type="spellStart"/>
      <w:r w:rsidRPr="00F97A9B">
        <w:rPr>
          <w:rFonts w:asciiTheme="minorHAnsi" w:hAnsiTheme="minorHAnsi" w:cstheme="minorHAnsi"/>
          <w:i/>
          <w:iCs/>
          <w:sz w:val="24"/>
          <w:szCs w:val="24"/>
          <w:lang w:val="fr-FR"/>
        </w:rPr>
        <w:t>History</w:t>
      </w:r>
      <w:proofErr w:type="spellEnd"/>
      <w:r w:rsidRPr="00F97A9B">
        <w:rPr>
          <w:rFonts w:asciiTheme="minorHAnsi" w:hAnsiTheme="minorHAnsi" w:cstheme="minorHAnsi"/>
          <w:sz w:val="24"/>
          <w:szCs w:val="24"/>
          <w:lang w:val="fr-FR"/>
        </w:rPr>
        <w:t xml:space="preserve">.  </w:t>
      </w:r>
      <w:r w:rsidRPr="00F97A9B">
        <w:rPr>
          <w:rFonts w:asciiTheme="minorHAnsi" w:hAnsiTheme="minorHAnsi" w:cstheme="minorHAnsi"/>
          <w:sz w:val="24"/>
          <w:szCs w:val="24"/>
        </w:rPr>
        <w:t>Ed. Mary Beth Rose.  Evanston, Ill.: Northwestern UP, 1990, pp. 429-54.</w:t>
      </w:r>
    </w:p>
    <w:p w14:paraId="41CD4127" w14:textId="295DD577" w:rsidR="00EA7166" w:rsidRPr="00D95868" w:rsidRDefault="00EA7166" w:rsidP="6282A1EE">
      <w:pPr>
        <w:ind w:left="72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xml:space="preserve">: </w:t>
      </w:r>
      <w:r w:rsidR="00216C86">
        <w:rPr>
          <w:rFonts w:asciiTheme="minorHAnsi" w:hAnsiTheme="minorHAnsi" w:cstheme="minorHAnsi"/>
          <w:sz w:val="24"/>
          <w:szCs w:val="24"/>
        </w:rPr>
        <w:t>7</w:t>
      </w:r>
      <w:r w:rsidRPr="00D95868">
        <w:rPr>
          <w:rFonts w:asciiTheme="minorHAnsi" w:hAnsiTheme="minorHAnsi" w:cstheme="minorHAnsi"/>
          <w:sz w:val="24"/>
          <w:szCs w:val="24"/>
        </w:rPr>
        <w:t>.</w:t>
      </w:r>
    </w:p>
    <w:p w14:paraId="3AD1EAC5" w14:textId="2923B7E0" w:rsidR="005C0CB6" w:rsidRPr="00F97A9B" w:rsidRDefault="6282A1EE" w:rsidP="00F97A9B">
      <w:pPr>
        <w:pStyle w:val="ListParagraph"/>
        <w:numPr>
          <w:ilvl w:val="0"/>
          <w:numId w:val="18"/>
        </w:numPr>
        <w:rPr>
          <w:rFonts w:asciiTheme="minorHAnsi" w:hAnsiTheme="minorHAnsi" w:cstheme="minorHAnsi"/>
          <w:sz w:val="24"/>
          <w:szCs w:val="24"/>
          <w:lang w:val="de-DE"/>
        </w:rPr>
      </w:pPr>
      <w:r w:rsidRPr="00F97A9B">
        <w:rPr>
          <w:rFonts w:asciiTheme="minorHAnsi" w:hAnsiTheme="minorHAnsi" w:cstheme="minorHAnsi"/>
          <w:sz w:val="24"/>
          <w:szCs w:val="24"/>
        </w:rPr>
        <w:t>“Plays and Playhouses in Renaissance Spain: A Historical Approach.” </w:t>
      </w:r>
      <w:proofErr w:type="spellStart"/>
      <w:r w:rsidRPr="00F97A9B">
        <w:rPr>
          <w:rFonts w:asciiTheme="minorHAnsi" w:hAnsiTheme="minorHAnsi" w:cstheme="minorHAnsi"/>
          <w:i/>
          <w:iCs/>
          <w:sz w:val="24"/>
          <w:szCs w:val="24"/>
          <w:lang w:val="de-DE"/>
        </w:rPr>
        <w:t>Ideologies</w:t>
      </w:r>
      <w:proofErr w:type="spellEnd"/>
      <w:r w:rsidRPr="00F97A9B">
        <w:rPr>
          <w:rFonts w:asciiTheme="minorHAnsi" w:hAnsiTheme="minorHAnsi" w:cstheme="minorHAnsi"/>
          <w:i/>
          <w:iCs/>
          <w:sz w:val="24"/>
          <w:szCs w:val="24"/>
          <w:lang w:val="de-DE"/>
        </w:rPr>
        <w:t xml:space="preserve"> and </w:t>
      </w:r>
      <w:proofErr w:type="spellStart"/>
      <w:r w:rsidRPr="00F97A9B">
        <w:rPr>
          <w:rFonts w:asciiTheme="minorHAnsi" w:hAnsiTheme="minorHAnsi" w:cstheme="minorHAnsi"/>
          <w:i/>
          <w:iCs/>
          <w:sz w:val="24"/>
          <w:szCs w:val="24"/>
          <w:lang w:val="de-DE"/>
        </w:rPr>
        <w:t>Literature</w:t>
      </w:r>
      <w:proofErr w:type="spellEnd"/>
      <w:r w:rsidRPr="00F97A9B">
        <w:rPr>
          <w:rFonts w:asciiTheme="minorHAnsi" w:hAnsiTheme="minorHAnsi" w:cstheme="minorHAnsi"/>
          <w:sz w:val="24"/>
          <w:szCs w:val="24"/>
          <w:lang w:val="de-DE"/>
        </w:rPr>
        <w:t>, NS 1 (1985), 7-30.</w:t>
      </w:r>
    </w:p>
    <w:p w14:paraId="2EC25E2D" w14:textId="71BA209C" w:rsidR="00B72D01" w:rsidRPr="005206CF" w:rsidRDefault="00B72D01" w:rsidP="6282A1EE">
      <w:pPr>
        <w:ind w:left="720" w:hanging="720"/>
        <w:rPr>
          <w:rFonts w:asciiTheme="minorHAnsi" w:hAnsiTheme="minorHAnsi" w:cstheme="minorHAnsi"/>
          <w:sz w:val="24"/>
          <w:szCs w:val="24"/>
          <w:lang w:val="de-DE"/>
        </w:rPr>
      </w:pPr>
      <w:r w:rsidRPr="00D95868">
        <w:rPr>
          <w:rFonts w:asciiTheme="minorHAnsi" w:hAnsiTheme="minorHAnsi" w:cstheme="minorHAnsi"/>
          <w:sz w:val="24"/>
          <w:szCs w:val="24"/>
          <w:lang w:val="de-DE"/>
        </w:rPr>
        <w:tab/>
      </w:r>
      <w:proofErr w:type="spellStart"/>
      <w:r w:rsidRPr="00D95868">
        <w:rPr>
          <w:rFonts w:asciiTheme="minorHAnsi" w:hAnsiTheme="minorHAnsi" w:cstheme="minorHAnsi"/>
          <w:i/>
          <w:iCs/>
          <w:sz w:val="24"/>
          <w:szCs w:val="24"/>
          <w:lang w:val="de-DE"/>
        </w:rPr>
        <w:t>Citations</w:t>
      </w:r>
      <w:proofErr w:type="spellEnd"/>
      <w:r w:rsidRPr="00D95868">
        <w:rPr>
          <w:rFonts w:asciiTheme="minorHAnsi" w:hAnsiTheme="minorHAnsi" w:cstheme="minorHAnsi"/>
          <w:sz w:val="24"/>
          <w:szCs w:val="24"/>
          <w:lang w:val="de-DE"/>
        </w:rPr>
        <w:t>: 3.</w:t>
      </w:r>
    </w:p>
    <w:p w14:paraId="6A36F3FA" w14:textId="58CCDA0C" w:rsidR="005C0CB6" w:rsidRPr="005206CF" w:rsidRDefault="6282A1EE" w:rsidP="00F97A9B">
      <w:pPr>
        <w:pStyle w:val="ListParagraph"/>
        <w:numPr>
          <w:ilvl w:val="0"/>
          <w:numId w:val="18"/>
        </w:numPr>
        <w:rPr>
          <w:rFonts w:asciiTheme="minorHAnsi" w:hAnsiTheme="minorHAnsi" w:cstheme="minorHAnsi"/>
          <w:sz w:val="24"/>
          <w:szCs w:val="24"/>
          <w:lang w:val="de-DE"/>
        </w:rPr>
      </w:pPr>
      <w:r w:rsidRPr="005206CF">
        <w:rPr>
          <w:rFonts w:asciiTheme="minorHAnsi" w:hAnsiTheme="minorHAnsi" w:cstheme="minorHAnsi"/>
          <w:sz w:val="24"/>
          <w:szCs w:val="24"/>
          <w:lang w:val="de-DE"/>
        </w:rPr>
        <w:t>“</w:t>
      </w:r>
      <w:r w:rsidRPr="005206CF">
        <w:rPr>
          <w:rFonts w:asciiTheme="minorHAnsi" w:hAnsiTheme="minorHAnsi" w:cstheme="minorHAnsi"/>
          <w:i/>
          <w:iCs/>
          <w:sz w:val="24"/>
          <w:szCs w:val="24"/>
          <w:lang w:val="de-DE"/>
        </w:rPr>
        <w:t xml:space="preserve">Heinrich IV. </w:t>
      </w:r>
      <w:r w:rsidRPr="005206CF">
        <w:rPr>
          <w:rFonts w:asciiTheme="minorHAnsi" w:hAnsiTheme="minorHAnsi" w:cstheme="minorHAnsi"/>
          <w:sz w:val="24"/>
          <w:szCs w:val="24"/>
          <w:lang w:val="de-DE"/>
        </w:rPr>
        <w:t>und die Revolution.” </w:t>
      </w:r>
      <w:r w:rsidRPr="005206CF">
        <w:rPr>
          <w:rFonts w:asciiTheme="minorHAnsi" w:hAnsiTheme="minorHAnsi" w:cstheme="minorHAnsi"/>
          <w:i/>
          <w:iCs/>
          <w:sz w:val="24"/>
          <w:szCs w:val="24"/>
          <w:lang w:val="de-DE"/>
        </w:rPr>
        <w:t xml:space="preserve">Shakespeare Jahrbuch </w:t>
      </w:r>
      <w:r w:rsidRPr="005206CF">
        <w:rPr>
          <w:rFonts w:asciiTheme="minorHAnsi" w:hAnsiTheme="minorHAnsi" w:cstheme="minorHAnsi"/>
          <w:sz w:val="24"/>
          <w:szCs w:val="24"/>
          <w:lang w:val="de-DE"/>
        </w:rPr>
        <w:t>(Weimar), 121 (1985), 57-63.</w:t>
      </w:r>
    </w:p>
    <w:p w14:paraId="318C5872" w14:textId="0C82012D" w:rsidR="00686307" w:rsidRPr="005206CF" w:rsidRDefault="00686307" w:rsidP="6282A1EE">
      <w:pPr>
        <w:rPr>
          <w:rFonts w:asciiTheme="minorHAnsi" w:hAnsiTheme="minorHAnsi" w:cstheme="minorHAnsi"/>
          <w:sz w:val="24"/>
          <w:szCs w:val="24"/>
          <w:lang w:val="de-DE"/>
        </w:rPr>
      </w:pPr>
      <w:r w:rsidRPr="005206CF">
        <w:rPr>
          <w:rFonts w:asciiTheme="minorHAnsi" w:hAnsiTheme="minorHAnsi" w:cstheme="minorHAnsi"/>
          <w:sz w:val="24"/>
          <w:szCs w:val="24"/>
          <w:lang w:val="de-DE"/>
        </w:rPr>
        <w:tab/>
      </w:r>
      <w:proofErr w:type="spellStart"/>
      <w:r w:rsidRPr="005206CF">
        <w:rPr>
          <w:rFonts w:asciiTheme="minorHAnsi" w:hAnsiTheme="minorHAnsi" w:cstheme="minorHAnsi"/>
          <w:i/>
          <w:iCs/>
          <w:sz w:val="24"/>
          <w:szCs w:val="24"/>
          <w:lang w:val="de-DE"/>
        </w:rPr>
        <w:t>Citations</w:t>
      </w:r>
      <w:proofErr w:type="spellEnd"/>
      <w:r w:rsidRPr="005206CF">
        <w:rPr>
          <w:rFonts w:asciiTheme="minorHAnsi" w:hAnsiTheme="minorHAnsi" w:cstheme="minorHAnsi"/>
          <w:sz w:val="24"/>
          <w:szCs w:val="24"/>
          <w:lang w:val="de-DE"/>
        </w:rPr>
        <w:t>: 1.</w:t>
      </w:r>
    </w:p>
    <w:p w14:paraId="27A7B3F7" w14:textId="42E3B3F3" w:rsidR="005C0CB6" w:rsidRPr="00D95868" w:rsidRDefault="6282A1EE" w:rsidP="000C0BB8">
      <w:pPr>
        <w:ind w:left="360" w:hanging="360"/>
        <w:rPr>
          <w:rFonts w:asciiTheme="minorHAnsi" w:hAnsiTheme="minorHAnsi" w:cstheme="minorHAnsi"/>
          <w:sz w:val="24"/>
          <w:szCs w:val="24"/>
          <w:lang w:val="de-DE"/>
        </w:rPr>
      </w:pPr>
      <w:r w:rsidRPr="005206CF">
        <w:rPr>
          <w:rFonts w:asciiTheme="minorHAnsi" w:hAnsiTheme="minorHAnsi" w:cstheme="minorHAnsi"/>
          <w:sz w:val="24"/>
          <w:szCs w:val="24"/>
          <w:lang w:val="de-DE"/>
        </w:rPr>
        <w:t>1</w:t>
      </w:r>
      <w:r w:rsidR="00F97A9B" w:rsidRPr="005206CF">
        <w:rPr>
          <w:rFonts w:asciiTheme="minorHAnsi" w:hAnsiTheme="minorHAnsi" w:cstheme="minorHAnsi"/>
          <w:sz w:val="24"/>
          <w:szCs w:val="24"/>
          <w:lang w:val="de-DE"/>
        </w:rPr>
        <w:t xml:space="preserve">4. </w:t>
      </w:r>
      <w:r w:rsidRPr="005206CF">
        <w:rPr>
          <w:rFonts w:asciiTheme="minorHAnsi" w:hAnsiTheme="minorHAnsi" w:cstheme="minorHAnsi"/>
          <w:sz w:val="24"/>
          <w:szCs w:val="24"/>
          <w:lang w:val="de-DE"/>
        </w:rPr>
        <w:t>“Shakespeares Realität und Shakespeares Realismus: Neue politische Interpretatione</w:t>
      </w:r>
      <w:r w:rsidRPr="00D95868">
        <w:rPr>
          <w:rFonts w:asciiTheme="minorHAnsi" w:hAnsiTheme="minorHAnsi" w:cstheme="minorHAnsi"/>
          <w:sz w:val="24"/>
          <w:szCs w:val="24"/>
          <w:lang w:val="de-DE"/>
        </w:rPr>
        <w:t>n.” </w:t>
      </w:r>
      <w:r w:rsidRPr="00D95868">
        <w:rPr>
          <w:rFonts w:asciiTheme="minorHAnsi" w:hAnsiTheme="minorHAnsi" w:cstheme="minorHAnsi"/>
          <w:i/>
          <w:iCs/>
          <w:sz w:val="24"/>
          <w:szCs w:val="24"/>
          <w:lang w:val="de-DE"/>
        </w:rPr>
        <w:t xml:space="preserve">Shakespeare Jahrbuch </w:t>
      </w:r>
      <w:r w:rsidRPr="00D95868">
        <w:rPr>
          <w:rFonts w:asciiTheme="minorHAnsi" w:hAnsiTheme="minorHAnsi" w:cstheme="minorHAnsi"/>
          <w:sz w:val="24"/>
          <w:szCs w:val="24"/>
          <w:lang w:val="de-DE"/>
        </w:rPr>
        <w:t>(Weimar), 122 (1986), 59-64.</w:t>
      </w:r>
    </w:p>
    <w:p w14:paraId="02FDED14" w14:textId="34F6E09F" w:rsidR="002F29B2" w:rsidRPr="00D95868" w:rsidRDefault="6282A1EE" w:rsidP="000C0BB8">
      <w:pPr>
        <w:ind w:left="360" w:hanging="360"/>
        <w:rPr>
          <w:rFonts w:asciiTheme="minorHAnsi" w:hAnsiTheme="minorHAnsi" w:cstheme="minorHAnsi"/>
          <w:sz w:val="24"/>
          <w:szCs w:val="24"/>
        </w:rPr>
      </w:pPr>
      <w:r w:rsidRPr="00D95868">
        <w:rPr>
          <w:rFonts w:asciiTheme="minorHAnsi" w:hAnsiTheme="minorHAnsi" w:cstheme="minorHAnsi"/>
          <w:sz w:val="24"/>
          <w:szCs w:val="24"/>
        </w:rPr>
        <w:lastRenderedPageBreak/>
        <w:t>1</w:t>
      </w:r>
      <w:r w:rsidR="000C0BB8">
        <w:rPr>
          <w:rFonts w:asciiTheme="minorHAnsi" w:hAnsiTheme="minorHAnsi" w:cstheme="minorHAnsi"/>
          <w:sz w:val="24"/>
          <w:szCs w:val="24"/>
        </w:rPr>
        <w:t>5</w:t>
      </w:r>
      <w:r w:rsidRPr="00D95868">
        <w:rPr>
          <w:rFonts w:asciiTheme="minorHAnsi" w:hAnsiTheme="minorHAnsi" w:cstheme="minorHAnsi"/>
          <w:sz w:val="24"/>
          <w:szCs w:val="24"/>
        </w:rPr>
        <w:t xml:space="preserve">. “The Politics of Golden Age Spanish Tragicomedy.” In </w:t>
      </w:r>
      <w:r w:rsidRPr="00D95868">
        <w:rPr>
          <w:rFonts w:asciiTheme="minorHAnsi" w:hAnsiTheme="minorHAnsi" w:cstheme="minorHAnsi"/>
          <w:i/>
          <w:iCs/>
          <w:sz w:val="24"/>
          <w:szCs w:val="24"/>
        </w:rPr>
        <w:t>Renaissance Tragicomedy: Explorations in Genre and Politics</w:t>
      </w:r>
      <w:r w:rsidRPr="00D95868">
        <w:rPr>
          <w:rFonts w:asciiTheme="minorHAnsi" w:hAnsiTheme="minorHAnsi" w:cstheme="minorHAnsi"/>
          <w:sz w:val="24"/>
          <w:szCs w:val="24"/>
        </w:rPr>
        <w:t>. Ed. Nancy Ann Maguire.  New York: AMS Press, 1987, pp. 155-76.</w:t>
      </w:r>
    </w:p>
    <w:p w14:paraId="6006A26C" w14:textId="525AA4C6" w:rsidR="007C6E07" w:rsidRPr="00D95868" w:rsidRDefault="007C6E07" w:rsidP="00F97A9B">
      <w:pPr>
        <w:ind w:left="36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i/>
          <w:iCs/>
          <w:sz w:val="24"/>
          <w:szCs w:val="24"/>
        </w:rPr>
        <w:t xml:space="preserve">Citations: </w:t>
      </w:r>
      <w:r w:rsidR="003E4495">
        <w:rPr>
          <w:rFonts w:asciiTheme="minorHAnsi" w:hAnsiTheme="minorHAnsi" w:cstheme="minorHAnsi"/>
          <w:sz w:val="24"/>
          <w:szCs w:val="24"/>
        </w:rPr>
        <w:t>10</w:t>
      </w:r>
      <w:r w:rsidRPr="00D95868">
        <w:rPr>
          <w:rFonts w:asciiTheme="minorHAnsi" w:hAnsiTheme="minorHAnsi" w:cstheme="minorHAnsi"/>
          <w:sz w:val="24"/>
          <w:szCs w:val="24"/>
        </w:rPr>
        <w:t>.</w:t>
      </w:r>
    </w:p>
    <w:p w14:paraId="45535026" w14:textId="77777777" w:rsidR="002D570B" w:rsidRPr="00D95868" w:rsidRDefault="6282A1EE" w:rsidP="000C0BB8">
      <w:pPr>
        <w:ind w:left="1440" w:hanging="720"/>
        <w:rPr>
          <w:rFonts w:asciiTheme="minorHAnsi" w:hAnsiTheme="minorHAnsi" w:cstheme="minorHAnsi"/>
          <w:sz w:val="24"/>
          <w:szCs w:val="24"/>
        </w:rPr>
      </w:pPr>
      <w:r w:rsidRPr="00D95868">
        <w:rPr>
          <w:rFonts w:asciiTheme="minorHAnsi" w:hAnsiTheme="minorHAnsi" w:cstheme="minorHAnsi"/>
          <w:i/>
          <w:iCs/>
          <w:sz w:val="24"/>
          <w:szCs w:val="24"/>
        </w:rPr>
        <w:t>Reviews</w:t>
      </w:r>
      <w:r w:rsidRPr="00D95868">
        <w:rPr>
          <w:rFonts w:asciiTheme="minorHAnsi" w:hAnsiTheme="minorHAnsi" w:cstheme="minorHAnsi"/>
          <w:sz w:val="24"/>
          <w:szCs w:val="24"/>
        </w:rPr>
        <w:t xml:space="preserve">: John D. Cox, </w:t>
      </w:r>
      <w:r w:rsidRPr="00D95868">
        <w:rPr>
          <w:rFonts w:asciiTheme="minorHAnsi" w:hAnsiTheme="minorHAnsi" w:cstheme="minorHAnsi"/>
          <w:i/>
          <w:iCs/>
          <w:sz w:val="24"/>
          <w:szCs w:val="24"/>
        </w:rPr>
        <w:t xml:space="preserve">Comparative Drama </w:t>
      </w:r>
      <w:r w:rsidRPr="00D95868">
        <w:rPr>
          <w:rFonts w:asciiTheme="minorHAnsi" w:hAnsiTheme="minorHAnsi" w:cstheme="minorHAnsi"/>
          <w:sz w:val="24"/>
          <w:szCs w:val="24"/>
        </w:rPr>
        <w:t xml:space="preserve">(1988?), 379-80; Eugene M. Waith, </w:t>
      </w:r>
      <w:r w:rsidRPr="00D95868">
        <w:rPr>
          <w:rFonts w:asciiTheme="minorHAnsi" w:hAnsiTheme="minorHAnsi" w:cstheme="minorHAnsi"/>
          <w:i/>
          <w:iCs/>
          <w:sz w:val="24"/>
          <w:szCs w:val="24"/>
        </w:rPr>
        <w:t xml:space="preserve">Renaissance Quarterly </w:t>
      </w:r>
      <w:r w:rsidRPr="00D95868">
        <w:rPr>
          <w:rFonts w:asciiTheme="minorHAnsi" w:hAnsiTheme="minorHAnsi" w:cstheme="minorHAnsi"/>
          <w:sz w:val="24"/>
          <w:szCs w:val="24"/>
        </w:rPr>
        <w:t>42 (1989): 378.</w:t>
      </w:r>
    </w:p>
    <w:p w14:paraId="7BD1CE21" w14:textId="53CAD7AA" w:rsidR="002F29B2" w:rsidRPr="00D95868" w:rsidRDefault="6282A1EE" w:rsidP="000C0BB8">
      <w:pPr>
        <w:ind w:left="360" w:hanging="360"/>
        <w:rPr>
          <w:rFonts w:asciiTheme="minorHAnsi" w:hAnsiTheme="minorHAnsi" w:cstheme="minorHAnsi"/>
          <w:sz w:val="24"/>
          <w:szCs w:val="24"/>
        </w:rPr>
      </w:pPr>
      <w:r w:rsidRPr="00D95868">
        <w:rPr>
          <w:rFonts w:asciiTheme="minorHAnsi" w:hAnsiTheme="minorHAnsi" w:cstheme="minorHAnsi"/>
          <w:sz w:val="24"/>
          <w:szCs w:val="24"/>
        </w:rPr>
        <w:t>1</w:t>
      </w:r>
      <w:r w:rsidR="000C0BB8">
        <w:rPr>
          <w:rFonts w:asciiTheme="minorHAnsi" w:hAnsiTheme="minorHAnsi" w:cstheme="minorHAnsi"/>
          <w:sz w:val="24"/>
          <w:szCs w:val="24"/>
        </w:rPr>
        <w:t>6</w:t>
      </w:r>
      <w:r w:rsidRPr="00D95868">
        <w:rPr>
          <w:rFonts w:asciiTheme="minorHAnsi" w:hAnsiTheme="minorHAnsi" w:cstheme="minorHAnsi"/>
          <w:sz w:val="24"/>
          <w:szCs w:val="24"/>
        </w:rPr>
        <w:t xml:space="preserve">. “Political Criticism of Shakespeare.” In </w:t>
      </w:r>
      <w:r w:rsidRPr="00D95868">
        <w:rPr>
          <w:rFonts w:asciiTheme="minorHAnsi" w:hAnsiTheme="minorHAnsi" w:cstheme="minorHAnsi"/>
          <w:i/>
          <w:iCs/>
          <w:sz w:val="24"/>
          <w:szCs w:val="24"/>
        </w:rPr>
        <w:t>Shakespeare Reproduced: The Text in Ideology and History</w:t>
      </w:r>
      <w:r w:rsidRPr="00D95868">
        <w:rPr>
          <w:rFonts w:asciiTheme="minorHAnsi" w:hAnsiTheme="minorHAnsi" w:cstheme="minorHAnsi"/>
          <w:sz w:val="24"/>
          <w:szCs w:val="24"/>
        </w:rPr>
        <w:t>. Ed. Jean Howard and Marian O'Connor.  London: Methuen, 1987, pp. 18-46.</w:t>
      </w:r>
      <w:r w:rsidR="002F316D" w:rsidRPr="00D95868">
        <w:rPr>
          <w:rFonts w:asciiTheme="minorHAnsi" w:hAnsiTheme="minorHAnsi" w:cstheme="minorHAnsi"/>
          <w:sz w:val="24"/>
          <w:szCs w:val="24"/>
        </w:rPr>
        <w:t xml:space="preserve"> </w:t>
      </w:r>
    </w:p>
    <w:p w14:paraId="66EAD5CE" w14:textId="7AF3095C" w:rsidR="005C0CB6" w:rsidRPr="00D95868" w:rsidRDefault="002F316D" w:rsidP="000C0BB8">
      <w:pPr>
        <w:ind w:left="360" w:firstLine="360"/>
        <w:rPr>
          <w:rFonts w:asciiTheme="minorHAnsi" w:hAnsiTheme="minorHAnsi" w:cstheme="minorHAnsi"/>
          <w:sz w:val="24"/>
          <w:szCs w:val="24"/>
        </w:rPr>
      </w:pPr>
      <w:r w:rsidRPr="00D95868">
        <w:rPr>
          <w:rFonts w:asciiTheme="minorHAnsi" w:hAnsiTheme="minorHAnsi" w:cstheme="minorHAnsi"/>
          <w:i/>
          <w:iCs/>
          <w:sz w:val="24"/>
          <w:szCs w:val="24"/>
        </w:rPr>
        <w:t xml:space="preserve">Citations: </w:t>
      </w:r>
      <w:r w:rsidRPr="00D95868">
        <w:rPr>
          <w:rFonts w:asciiTheme="minorHAnsi" w:hAnsiTheme="minorHAnsi" w:cstheme="minorHAnsi"/>
          <w:sz w:val="24"/>
          <w:szCs w:val="24"/>
        </w:rPr>
        <w:t>19</w:t>
      </w:r>
      <w:r w:rsidR="000158AC">
        <w:rPr>
          <w:rFonts w:asciiTheme="minorHAnsi" w:hAnsiTheme="minorHAnsi" w:cstheme="minorHAnsi"/>
          <w:sz w:val="24"/>
          <w:szCs w:val="24"/>
        </w:rPr>
        <w:t>6</w:t>
      </w:r>
      <w:r w:rsidRPr="00D95868">
        <w:rPr>
          <w:rFonts w:asciiTheme="minorHAnsi" w:hAnsiTheme="minorHAnsi" w:cstheme="minorHAnsi"/>
          <w:sz w:val="24"/>
          <w:szCs w:val="24"/>
        </w:rPr>
        <w:t>.</w:t>
      </w:r>
    </w:p>
    <w:p w14:paraId="0FA72F8A" w14:textId="65663D96" w:rsidR="00AE04B6" w:rsidRPr="00D95868" w:rsidRDefault="6282A1EE" w:rsidP="00262A1A">
      <w:pPr>
        <w:ind w:left="1080" w:hanging="360"/>
        <w:rPr>
          <w:rFonts w:asciiTheme="minorHAnsi" w:hAnsiTheme="minorHAnsi" w:cstheme="minorHAnsi"/>
          <w:sz w:val="24"/>
          <w:szCs w:val="24"/>
        </w:rPr>
      </w:pPr>
      <w:r w:rsidRPr="00D95868">
        <w:rPr>
          <w:rFonts w:asciiTheme="minorHAnsi" w:hAnsiTheme="minorHAnsi" w:cstheme="minorHAnsi"/>
          <w:i/>
          <w:iCs/>
          <w:sz w:val="24"/>
          <w:szCs w:val="24"/>
        </w:rPr>
        <w:t>Reviews</w:t>
      </w:r>
      <w:r w:rsidRPr="00D95868">
        <w:rPr>
          <w:rFonts w:asciiTheme="minorHAnsi" w:hAnsiTheme="minorHAnsi" w:cstheme="minorHAnsi"/>
          <w:sz w:val="24"/>
          <w:szCs w:val="24"/>
        </w:rPr>
        <w:t xml:space="preserve">: Terence Hawkes, </w:t>
      </w:r>
      <w:r w:rsidRPr="00D95868">
        <w:rPr>
          <w:rFonts w:asciiTheme="minorHAnsi" w:hAnsiTheme="minorHAnsi" w:cstheme="minorHAnsi"/>
          <w:i/>
          <w:iCs/>
          <w:sz w:val="24"/>
          <w:szCs w:val="24"/>
        </w:rPr>
        <w:t xml:space="preserve">Times Higher Education Supplement </w:t>
      </w:r>
      <w:r w:rsidRPr="00D95868">
        <w:rPr>
          <w:rFonts w:asciiTheme="minorHAnsi" w:hAnsiTheme="minorHAnsi" w:cstheme="minorHAnsi"/>
          <w:sz w:val="24"/>
          <w:szCs w:val="24"/>
        </w:rPr>
        <w:t xml:space="preserve">(March 18, 1988); R. P. Griffin, </w:t>
      </w:r>
      <w:r w:rsidRPr="00D95868">
        <w:rPr>
          <w:rFonts w:asciiTheme="minorHAnsi" w:hAnsiTheme="minorHAnsi" w:cstheme="minorHAnsi"/>
          <w:i/>
          <w:iCs/>
          <w:sz w:val="24"/>
          <w:szCs w:val="24"/>
        </w:rPr>
        <w:t xml:space="preserve">Choice </w:t>
      </w:r>
      <w:r w:rsidRPr="00D95868">
        <w:rPr>
          <w:rFonts w:asciiTheme="minorHAnsi" w:hAnsiTheme="minorHAnsi" w:cstheme="minorHAnsi"/>
          <w:sz w:val="24"/>
          <w:szCs w:val="24"/>
        </w:rPr>
        <w:t>(April 1988)</w:t>
      </w:r>
      <w:r w:rsidR="0078592A" w:rsidRPr="00D95868">
        <w:rPr>
          <w:rFonts w:asciiTheme="minorHAnsi" w:hAnsiTheme="minorHAnsi" w:cstheme="minorHAnsi"/>
          <w:sz w:val="24"/>
          <w:szCs w:val="24"/>
        </w:rPr>
        <w:t>.</w:t>
      </w:r>
    </w:p>
    <w:p w14:paraId="429627B3" w14:textId="2E298E74" w:rsidR="005C0CB6" w:rsidRPr="00D95868" w:rsidRDefault="6282A1EE" w:rsidP="00262A1A">
      <w:pPr>
        <w:ind w:left="360" w:hanging="360"/>
        <w:rPr>
          <w:rFonts w:asciiTheme="minorHAnsi" w:hAnsiTheme="minorHAnsi" w:cstheme="minorHAnsi"/>
          <w:sz w:val="24"/>
          <w:szCs w:val="24"/>
        </w:rPr>
      </w:pPr>
      <w:r w:rsidRPr="00D95868">
        <w:rPr>
          <w:rFonts w:asciiTheme="minorHAnsi" w:hAnsiTheme="minorHAnsi" w:cstheme="minorHAnsi"/>
          <w:sz w:val="24"/>
          <w:szCs w:val="24"/>
        </w:rPr>
        <w:t>1</w:t>
      </w:r>
      <w:r w:rsidR="00262A1A">
        <w:rPr>
          <w:rFonts w:asciiTheme="minorHAnsi" w:hAnsiTheme="minorHAnsi" w:cstheme="minorHAnsi"/>
          <w:sz w:val="24"/>
          <w:szCs w:val="24"/>
        </w:rPr>
        <w:t>7</w:t>
      </w:r>
      <w:r w:rsidRPr="00D95868">
        <w:rPr>
          <w:rFonts w:asciiTheme="minorHAnsi" w:hAnsiTheme="minorHAnsi" w:cstheme="minorHAnsi"/>
          <w:sz w:val="24"/>
          <w:szCs w:val="24"/>
        </w:rPr>
        <w:t xml:space="preserve">. “‘None of woman born’: Shakespeare, Women and Revolution.”  </w:t>
      </w:r>
      <w:r w:rsidRPr="00D95868">
        <w:rPr>
          <w:rFonts w:asciiTheme="minorHAnsi" w:hAnsiTheme="minorHAnsi" w:cstheme="minorHAnsi"/>
          <w:i/>
          <w:iCs/>
          <w:sz w:val="24"/>
          <w:szCs w:val="24"/>
        </w:rPr>
        <w:t xml:space="preserve">Shakespeare </w:t>
      </w:r>
      <w:proofErr w:type="spellStart"/>
      <w:r w:rsidRPr="00D95868">
        <w:rPr>
          <w:rFonts w:asciiTheme="minorHAnsi" w:hAnsiTheme="minorHAnsi" w:cstheme="minorHAnsi"/>
          <w:i/>
          <w:iCs/>
          <w:sz w:val="24"/>
          <w:szCs w:val="24"/>
        </w:rPr>
        <w:t>Jahrbuch</w:t>
      </w:r>
      <w:proofErr w:type="spellEnd"/>
      <w:r w:rsidRPr="00D95868">
        <w:rPr>
          <w:rFonts w:asciiTheme="minorHAnsi" w:hAnsiTheme="minorHAnsi" w:cstheme="minorHAnsi"/>
          <w:i/>
          <w:iCs/>
          <w:sz w:val="24"/>
          <w:szCs w:val="24"/>
        </w:rPr>
        <w:t xml:space="preserve"> </w:t>
      </w:r>
      <w:r w:rsidRPr="00D95868">
        <w:rPr>
          <w:rFonts w:asciiTheme="minorHAnsi" w:hAnsiTheme="minorHAnsi" w:cstheme="minorHAnsi"/>
          <w:sz w:val="24"/>
          <w:szCs w:val="24"/>
        </w:rPr>
        <w:t>(Weimar), 124 (1988), 39-51.</w:t>
      </w:r>
    </w:p>
    <w:p w14:paraId="2FF084B3" w14:textId="6766F709" w:rsidR="005C0CB6" w:rsidRPr="00D95868" w:rsidRDefault="6282A1EE" w:rsidP="00262A1A">
      <w:pPr>
        <w:ind w:left="360" w:hanging="360"/>
        <w:rPr>
          <w:rFonts w:asciiTheme="minorHAnsi" w:hAnsiTheme="minorHAnsi" w:cstheme="minorHAnsi"/>
          <w:sz w:val="24"/>
          <w:szCs w:val="24"/>
          <w:lang w:val="de-DE"/>
        </w:rPr>
      </w:pPr>
      <w:r w:rsidRPr="00D95868">
        <w:rPr>
          <w:rFonts w:asciiTheme="minorHAnsi" w:hAnsiTheme="minorHAnsi" w:cstheme="minorHAnsi"/>
          <w:sz w:val="24"/>
          <w:szCs w:val="24"/>
        </w:rPr>
        <w:t>1</w:t>
      </w:r>
      <w:r w:rsidR="00262A1A">
        <w:rPr>
          <w:rFonts w:asciiTheme="minorHAnsi" w:hAnsiTheme="minorHAnsi" w:cstheme="minorHAnsi"/>
          <w:sz w:val="24"/>
          <w:szCs w:val="24"/>
        </w:rPr>
        <w:t>8</w:t>
      </w:r>
      <w:r w:rsidRPr="00D95868">
        <w:rPr>
          <w:rFonts w:asciiTheme="minorHAnsi" w:hAnsiTheme="minorHAnsi" w:cstheme="minorHAnsi"/>
          <w:sz w:val="24"/>
          <w:szCs w:val="24"/>
        </w:rPr>
        <w:t xml:space="preserve">. “The Novel and Cultural Revolution.”  </w:t>
      </w:r>
      <w:r w:rsidRPr="00D95868">
        <w:rPr>
          <w:rFonts w:asciiTheme="minorHAnsi" w:hAnsiTheme="minorHAnsi" w:cstheme="minorHAnsi"/>
          <w:i/>
          <w:iCs/>
          <w:sz w:val="24"/>
          <w:szCs w:val="24"/>
          <w:lang w:val="de-DE"/>
        </w:rPr>
        <w:t>Potsdamer Forschungen: Wissenschaftliche Schriftenreihe der Pädagogische Hochschule “Karl Liebknecht” Potsdam</w:t>
      </w:r>
      <w:r w:rsidRPr="00D95868">
        <w:rPr>
          <w:rFonts w:asciiTheme="minorHAnsi" w:hAnsiTheme="minorHAnsi" w:cstheme="minorHAnsi"/>
          <w:sz w:val="24"/>
          <w:szCs w:val="24"/>
          <w:lang w:val="de-DE"/>
        </w:rPr>
        <w:t>, 32 (1988), 29-47.</w:t>
      </w:r>
    </w:p>
    <w:p w14:paraId="63FCAA40" w14:textId="097FA885" w:rsidR="005C0CB6" w:rsidRPr="00D95868" w:rsidRDefault="6282A1EE" w:rsidP="00262A1A">
      <w:pPr>
        <w:ind w:left="360" w:hanging="360"/>
        <w:rPr>
          <w:rFonts w:asciiTheme="minorHAnsi" w:hAnsiTheme="minorHAnsi" w:cstheme="minorHAnsi"/>
          <w:sz w:val="24"/>
          <w:szCs w:val="24"/>
        </w:rPr>
      </w:pPr>
      <w:r w:rsidRPr="00D95868">
        <w:rPr>
          <w:rFonts w:asciiTheme="minorHAnsi" w:hAnsiTheme="minorHAnsi" w:cstheme="minorHAnsi"/>
          <w:sz w:val="24"/>
          <w:szCs w:val="24"/>
        </w:rPr>
        <w:t>1</w:t>
      </w:r>
      <w:r w:rsidR="00262A1A">
        <w:rPr>
          <w:rFonts w:asciiTheme="minorHAnsi" w:hAnsiTheme="minorHAnsi" w:cstheme="minorHAnsi"/>
          <w:sz w:val="24"/>
          <w:szCs w:val="24"/>
        </w:rPr>
        <w:t>9</w:t>
      </w:r>
      <w:r w:rsidRPr="00D95868">
        <w:rPr>
          <w:rFonts w:asciiTheme="minorHAnsi" w:hAnsiTheme="minorHAnsi" w:cstheme="minorHAnsi"/>
          <w:sz w:val="24"/>
          <w:szCs w:val="24"/>
        </w:rPr>
        <w:t xml:space="preserve">. “Afterword: Comparative Studies of Renaissance Drama in England and Spain.”  In </w:t>
      </w:r>
      <w:r w:rsidRPr="00D95868">
        <w:rPr>
          <w:rFonts w:asciiTheme="minorHAnsi" w:hAnsiTheme="minorHAnsi" w:cstheme="minorHAnsi"/>
          <w:i/>
          <w:iCs/>
          <w:sz w:val="24"/>
          <w:szCs w:val="24"/>
        </w:rPr>
        <w:t>"Comedias del Siglo de Oro" and Shakespeare</w:t>
      </w:r>
      <w:r w:rsidRPr="00D95868">
        <w:rPr>
          <w:rFonts w:asciiTheme="minorHAnsi" w:hAnsiTheme="minorHAnsi" w:cstheme="minorHAnsi"/>
          <w:sz w:val="24"/>
          <w:szCs w:val="24"/>
        </w:rPr>
        <w:t>.  Ed. Susan L. Fischer.  Lewisburg, Pa.: Bucknell UP, 1989, pp. 142-51.</w:t>
      </w:r>
    </w:p>
    <w:p w14:paraId="0CE0839F" w14:textId="1C261626" w:rsidR="00186803" w:rsidRPr="00D95868" w:rsidRDefault="00186803" w:rsidP="00F97A9B">
      <w:pPr>
        <w:ind w:left="36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1.</w:t>
      </w:r>
    </w:p>
    <w:p w14:paraId="5AA65608" w14:textId="2A5705DB" w:rsidR="005C0CB6" w:rsidRPr="00D95868" w:rsidRDefault="00262A1A" w:rsidP="00262A1A">
      <w:pPr>
        <w:ind w:left="360" w:hanging="360"/>
        <w:rPr>
          <w:rFonts w:asciiTheme="minorHAnsi" w:hAnsiTheme="minorHAnsi" w:cstheme="minorHAnsi"/>
          <w:sz w:val="24"/>
          <w:szCs w:val="24"/>
        </w:rPr>
      </w:pPr>
      <w:r>
        <w:rPr>
          <w:rFonts w:asciiTheme="minorHAnsi" w:hAnsiTheme="minorHAnsi" w:cstheme="minorHAnsi"/>
          <w:sz w:val="24"/>
          <w:szCs w:val="24"/>
        </w:rPr>
        <w:t>20</w:t>
      </w:r>
      <w:r w:rsidR="6282A1EE" w:rsidRPr="00D95868">
        <w:rPr>
          <w:rFonts w:asciiTheme="minorHAnsi" w:hAnsiTheme="minorHAnsi" w:cstheme="minorHAnsi"/>
          <w:sz w:val="24"/>
          <w:szCs w:val="24"/>
        </w:rPr>
        <w:t xml:space="preserve">. “The Concept of World Literature.”  In </w:t>
      </w:r>
      <w:r w:rsidR="6282A1EE" w:rsidRPr="00D95868">
        <w:rPr>
          <w:rFonts w:asciiTheme="minorHAnsi" w:hAnsiTheme="minorHAnsi" w:cstheme="minorHAnsi"/>
          <w:i/>
          <w:iCs/>
          <w:sz w:val="24"/>
          <w:szCs w:val="24"/>
        </w:rPr>
        <w:t>Comparative Literature East and West: Traditions and Trends</w:t>
      </w:r>
      <w:r w:rsidR="6282A1EE" w:rsidRPr="00D95868">
        <w:rPr>
          <w:rFonts w:asciiTheme="minorHAnsi" w:hAnsiTheme="minorHAnsi" w:cstheme="minorHAnsi"/>
          <w:sz w:val="24"/>
          <w:szCs w:val="24"/>
        </w:rPr>
        <w:t>.  Ed. Cornelia N. Moore and Raymond A. Moody.  Honolulu: The College of Languages, Linguistics and Literature, U of Hawaii, and the East-West Center, 1989, pp. 3-10.</w:t>
      </w:r>
    </w:p>
    <w:p w14:paraId="42DC404D" w14:textId="0D2D9F9D" w:rsidR="00D666D5" w:rsidRPr="00D95868" w:rsidRDefault="00D666D5" w:rsidP="00F97A9B">
      <w:pPr>
        <w:ind w:left="36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9.</w:t>
      </w:r>
    </w:p>
    <w:p w14:paraId="543A6C90" w14:textId="3490A8CE" w:rsidR="005C0CB6" w:rsidRPr="00D95868" w:rsidRDefault="00262A1A" w:rsidP="00262A1A">
      <w:pPr>
        <w:ind w:left="360" w:hanging="360"/>
        <w:rPr>
          <w:rFonts w:asciiTheme="minorHAnsi" w:hAnsiTheme="minorHAnsi" w:cstheme="minorHAnsi"/>
          <w:sz w:val="24"/>
          <w:szCs w:val="24"/>
        </w:rPr>
      </w:pPr>
      <w:r>
        <w:rPr>
          <w:rFonts w:asciiTheme="minorHAnsi" w:hAnsiTheme="minorHAnsi" w:cstheme="minorHAnsi"/>
          <w:sz w:val="24"/>
          <w:szCs w:val="24"/>
        </w:rPr>
        <w:t>2</w:t>
      </w:r>
      <w:r w:rsidR="6282A1EE" w:rsidRPr="00D95868">
        <w:rPr>
          <w:rFonts w:asciiTheme="minorHAnsi" w:hAnsiTheme="minorHAnsi" w:cstheme="minorHAnsi"/>
          <w:sz w:val="24"/>
          <w:szCs w:val="24"/>
        </w:rPr>
        <w:t xml:space="preserve">1. “The Subject of Shakespeare and the Subject of History.” </w:t>
      </w:r>
      <w:r w:rsidR="6282A1EE" w:rsidRPr="00D95868">
        <w:rPr>
          <w:rFonts w:asciiTheme="minorHAnsi" w:hAnsiTheme="minorHAnsi" w:cstheme="minorHAnsi"/>
          <w:i/>
          <w:iCs/>
          <w:sz w:val="24"/>
          <w:szCs w:val="24"/>
        </w:rPr>
        <w:t xml:space="preserve">Shakespeare </w:t>
      </w:r>
      <w:proofErr w:type="spellStart"/>
      <w:r w:rsidR="6282A1EE" w:rsidRPr="00D95868">
        <w:rPr>
          <w:rFonts w:asciiTheme="minorHAnsi" w:hAnsiTheme="minorHAnsi" w:cstheme="minorHAnsi"/>
          <w:i/>
          <w:iCs/>
          <w:sz w:val="24"/>
          <w:szCs w:val="24"/>
        </w:rPr>
        <w:t>Jahrbuch</w:t>
      </w:r>
      <w:proofErr w:type="spellEnd"/>
      <w:r w:rsidR="6282A1EE" w:rsidRPr="00D95868">
        <w:rPr>
          <w:rFonts w:asciiTheme="minorHAnsi" w:hAnsiTheme="minorHAnsi" w:cstheme="minorHAnsi"/>
          <w:sz w:val="24"/>
          <w:szCs w:val="24"/>
        </w:rPr>
        <w:t xml:space="preserve"> (Weimar), 126 (1990), 60-64.</w:t>
      </w:r>
    </w:p>
    <w:p w14:paraId="3DE42E4C" w14:textId="1B35209B" w:rsidR="005C0CB6" w:rsidRPr="00D95868" w:rsidRDefault="00262A1A" w:rsidP="00262A1A">
      <w:pPr>
        <w:ind w:left="360" w:hanging="360"/>
        <w:rPr>
          <w:rFonts w:asciiTheme="minorHAnsi" w:hAnsiTheme="minorHAnsi" w:cstheme="minorHAnsi"/>
          <w:sz w:val="24"/>
          <w:szCs w:val="24"/>
        </w:rPr>
      </w:pPr>
      <w:r>
        <w:rPr>
          <w:rFonts w:asciiTheme="minorHAnsi" w:hAnsiTheme="minorHAnsi" w:cstheme="minorHAnsi"/>
          <w:sz w:val="24"/>
          <w:szCs w:val="24"/>
        </w:rPr>
        <w:t>2</w:t>
      </w:r>
      <w:r w:rsidR="6282A1EE" w:rsidRPr="00D95868">
        <w:rPr>
          <w:rFonts w:asciiTheme="minorHAnsi" w:hAnsiTheme="minorHAnsi" w:cstheme="minorHAnsi"/>
          <w:sz w:val="24"/>
          <w:szCs w:val="24"/>
        </w:rPr>
        <w:t xml:space="preserve">2. “Prerevolutionary Drama.” In </w:t>
      </w:r>
      <w:r w:rsidR="6282A1EE" w:rsidRPr="00D95868">
        <w:rPr>
          <w:rFonts w:asciiTheme="minorHAnsi" w:hAnsiTheme="minorHAnsi" w:cstheme="minorHAnsi"/>
          <w:i/>
          <w:iCs/>
          <w:sz w:val="24"/>
          <w:szCs w:val="24"/>
        </w:rPr>
        <w:t>The Politics of Tragicomedy: Shakespeare and After</w:t>
      </w:r>
      <w:r w:rsidR="6282A1EE" w:rsidRPr="00D95868">
        <w:rPr>
          <w:rFonts w:asciiTheme="minorHAnsi" w:hAnsiTheme="minorHAnsi" w:cstheme="minorHAnsi"/>
          <w:sz w:val="24"/>
          <w:szCs w:val="24"/>
        </w:rPr>
        <w:t>.  Ed. Jonathan Hope and Gordon MacMullan.  London: Routledge, 1991, pp. 122-50.</w:t>
      </w:r>
    </w:p>
    <w:p w14:paraId="683ACB6D" w14:textId="1BF55887" w:rsidR="00B57E21" w:rsidRPr="00D95868" w:rsidRDefault="00B57E21" w:rsidP="00F97A9B">
      <w:pPr>
        <w:ind w:left="36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xml:space="preserve">: </w:t>
      </w:r>
      <w:r w:rsidR="0061061E">
        <w:rPr>
          <w:rFonts w:asciiTheme="minorHAnsi" w:hAnsiTheme="minorHAnsi" w:cstheme="minorHAnsi"/>
          <w:sz w:val="24"/>
          <w:szCs w:val="24"/>
        </w:rPr>
        <w:t>45</w:t>
      </w:r>
      <w:r w:rsidRPr="00D95868">
        <w:rPr>
          <w:rFonts w:asciiTheme="minorHAnsi" w:hAnsiTheme="minorHAnsi" w:cstheme="minorHAnsi"/>
          <w:sz w:val="24"/>
          <w:szCs w:val="24"/>
        </w:rPr>
        <w:t>.</w:t>
      </w:r>
    </w:p>
    <w:p w14:paraId="0F8675FC" w14:textId="4554004F" w:rsidR="005C0CB6" w:rsidRPr="00D95868" w:rsidRDefault="6282A1EE" w:rsidP="00262A1A">
      <w:pPr>
        <w:ind w:left="360" w:hanging="360"/>
        <w:rPr>
          <w:rFonts w:asciiTheme="minorHAnsi" w:hAnsiTheme="minorHAnsi" w:cstheme="minorHAnsi"/>
          <w:sz w:val="24"/>
          <w:szCs w:val="24"/>
        </w:rPr>
      </w:pPr>
      <w:r w:rsidRPr="00D95868">
        <w:rPr>
          <w:rFonts w:asciiTheme="minorHAnsi" w:hAnsiTheme="minorHAnsi" w:cstheme="minorHAnsi"/>
          <w:sz w:val="24"/>
          <w:szCs w:val="24"/>
        </w:rPr>
        <w:t>2</w:t>
      </w:r>
      <w:r w:rsidR="00262A1A">
        <w:rPr>
          <w:rFonts w:asciiTheme="minorHAnsi" w:hAnsiTheme="minorHAnsi" w:cstheme="minorHAnsi"/>
          <w:sz w:val="24"/>
          <w:szCs w:val="24"/>
        </w:rPr>
        <w:t>3</w:t>
      </w:r>
      <w:r w:rsidRPr="00D95868">
        <w:rPr>
          <w:rFonts w:asciiTheme="minorHAnsi" w:hAnsiTheme="minorHAnsi" w:cstheme="minorHAnsi"/>
          <w:sz w:val="24"/>
          <w:szCs w:val="24"/>
        </w:rPr>
        <w:t xml:space="preserve">. “Interview: Who's Afraid of Martin Bernal?”  </w:t>
      </w:r>
      <w:proofErr w:type="spellStart"/>
      <w:r w:rsidRPr="00D95868">
        <w:rPr>
          <w:rFonts w:asciiTheme="minorHAnsi" w:hAnsiTheme="minorHAnsi" w:cstheme="minorHAnsi"/>
          <w:i/>
          <w:iCs/>
          <w:sz w:val="24"/>
          <w:szCs w:val="24"/>
        </w:rPr>
        <w:t>Bookpress</w:t>
      </w:r>
      <w:proofErr w:type="spellEnd"/>
      <w:r w:rsidRPr="00D95868">
        <w:rPr>
          <w:rFonts w:asciiTheme="minorHAnsi" w:hAnsiTheme="minorHAnsi" w:cstheme="minorHAnsi"/>
          <w:sz w:val="24"/>
          <w:szCs w:val="24"/>
        </w:rPr>
        <w:t xml:space="preserve">, Vol. 1, no. 3 (Nov. 1991), pp. 1, 8, 11.  Expanded version: "An Interview with Martin Bernal."  </w:t>
      </w:r>
      <w:r w:rsidRPr="00D95868">
        <w:rPr>
          <w:rFonts w:asciiTheme="minorHAnsi" w:hAnsiTheme="minorHAnsi" w:cstheme="minorHAnsi"/>
          <w:i/>
          <w:iCs/>
          <w:sz w:val="24"/>
          <w:szCs w:val="24"/>
        </w:rPr>
        <w:t>Social Text</w:t>
      </w:r>
      <w:r w:rsidRPr="00D95868">
        <w:rPr>
          <w:rFonts w:asciiTheme="minorHAnsi" w:hAnsiTheme="minorHAnsi" w:cstheme="minorHAnsi"/>
          <w:sz w:val="24"/>
          <w:szCs w:val="24"/>
        </w:rPr>
        <w:t>, No. 35 (Summer 1993), pp. 1-24.</w:t>
      </w:r>
    </w:p>
    <w:p w14:paraId="486190AB" w14:textId="1279DA3A" w:rsidR="00474751" w:rsidRPr="00D95868" w:rsidRDefault="00474751" w:rsidP="00F97A9B">
      <w:pPr>
        <w:ind w:left="36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1</w:t>
      </w:r>
      <w:r w:rsidR="006057B0">
        <w:rPr>
          <w:rFonts w:asciiTheme="minorHAnsi" w:hAnsiTheme="minorHAnsi" w:cstheme="minorHAnsi"/>
          <w:sz w:val="24"/>
          <w:szCs w:val="24"/>
        </w:rPr>
        <w:t>8</w:t>
      </w:r>
      <w:r w:rsidRPr="00D95868">
        <w:rPr>
          <w:rFonts w:asciiTheme="minorHAnsi" w:hAnsiTheme="minorHAnsi" w:cstheme="minorHAnsi"/>
          <w:sz w:val="24"/>
          <w:szCs w:val="24"/>
        </w:rPr>
        <w:t>.</w:t>
      </w:r>
    </w:p>
    <w:p w14:paraId="20747990" w14:textId="28FE32DD" w:rsidR="005C0CB6" w:rsidRPr="00D95868" w:rsidRDefault="6282A1EE" w:rsidP="00262A1A">
      <w:pPr>
        <w:ind w:left="360" w:hanging="360"/>
        <w:rPr>
          <w:rFonts w:asciiTheme="minorHAnsi" w:hAnsiTheme="minorHAnsi" w:cstheme="minorHAnsi"/>
          <w:sz w:val="24"/>
          <w:szCs w:val="24"/>
        </w:rPr>
      </w:pPr>
      <w:r w:rsidRPr="00D95868">
        <w:rPr>
          <w:rFonts w:asciiTheme="minorHAnsi" w:hAnsiTheme="minorHAnsi" w:cstheme="minorHAnsi"/>
          <w:sz w:val="24"/>
          <w:szCs w:val="24"/>
        </w:rPr>
        <w:t>2</w:t>
      </w:r>
      <w:r w:rsidR="00262A1A">
        <w:rPr>
          <w:rFonts w:asciiTheme="minorHAnsi" w:hAnsiTheme="minorHAnsi" w:cstheme="minorHAnsi"/>
          <w:sz w:val="24"/>
          <w:szCs w:val="24"/>
        </w:rPr>
        <w:t>4</w:t>
      </w:r>
      <w:r w:rsidRPr="00D95868">
        <w:rPr>
          <w:rFonts w:asciiTheme="minorHAnsi" w:hAnsiTheme="minorHAnsi" w:cstheme="minorHAnsi"/>
          <w:sz w:val="24"/>
          <w:szCs w:val="24"/>
        </w:rPr>
        <w:t xml:space="preserve">. “Marxist Criticism.” In </w:t>
      </w:r>
      <w:r w:rsidRPr="00D95868">
        <w:rPr>
          <w:rFonts w:asciiTheme="minorHAnsi" w:hAnsiTheme="minorHAnsi" w:cstheme="minorHAnsi"/>
          <w:i/>
          <w:iCs/>
          <w:sz w:val="24"/>
          <w:szCs w:val="24"/>
        </w:rPr>
        <w:t>Redrawing the Boundaries: The Transformation of English and</w:t>
      </w:r>
      <w:r w:rsidR="00262A1A">
        <w:rPr>
          <w:rFonts w:asciiTheme="minorHAnsi" w:hAnsiTheme="minorHAnsi" w:cstheme="minorHAnsi"/>
          <w:i/>
          <w:iCs/>
          <w:sz w:val="24"/>
          <w:szCs w:val="24"/>
        </w:rPr>
        <w:t xml:space="preserve"> </w:t>
      </w:r>
      <w:r w:rsidRPr="00D95868">
        <w:rPr>
          <w:rFonts w:asciiTheme="minorHAnsi" w:hAnsiTheme="minorHAnsi" w:cstheme="minorHAnsi"/>
          <w:i/>
          <w:iCs/>
          <w:sz w:val="24"/>
          <w:szCs w:val="24"/>
        </w:rPr>
        <w:t>American Literary Studies</w:t>
      </w:r>
      <w:r w:rsidRPr="00D95868">
        <w:rPr>
          <w:rFonts w:asciiTheme="minorHAnsi" w:hAnsiTheme="minorHAnsi" w:cstheme="minorHAnsi"/>
          <w:sz w:val="24"/>
          <w:szCs w:val="24"/>
        </w:rPr>
        <w:t>.  Ed. Stephen Greenblatt and Giles Gunn.  New York: MLA, 1992, pp. 320-48.</w:t>
      </w:r>
    </w:p>
    <w:p w14:paraId="5C9CF64B" w14:textId="30C99353" w:rsidR="00782F37" w:rsidRPr="00D95868" w:rsidRDefault="00782F37" w:rsidP="00F97A9B">
      <w:pPr>
        <w:ind w:left="36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xml:space="preserve">: </w:t>
      </w:r>
      <w:r w:rsidR="00273E2C">
        <w:rPr>
          <w:rFonts w:asciiTheme="minorHAnsi" w:hAnsiTheme="minorHAnsi" w:cstheme="minorHAnsi"/>
          <w:sz w:val="24"/>
          <w:szCs w:val="24"/>
        </w:rPr>
        <w:t>21</w:t>
      </w:r>
      <w:r w:rsidRPr="00D95868">
        <w:rPr>
          <w:rFonts w:asciiTheme="minorHAnsi" w:hAnsiTheme="minorHAnsi" w:cstheme="minorHAnsi"/>
          <w:sz w:val="24"/>
          <w:szCs w:val="24"/>
        </w:rPr>
        <w:t>.</w:t>
      </w:r>
    </w:p>
    <w:p w14:paraId="1ED88DA7" w14:textId="6E2908F3" w:rsidR="005C0CB6" w:rsidRPr="00D95868" w:rsidRDefault="6282A1EE" w:rsidP="00262A1A">
      <w:pPr>
        <w:ind w:left="360" w:hanging="360"/>
        <w:rPr>
          <w:rFonts w:asciiTheme="minorHAnsi" w:hAnsiTheme="minorHAnsi" w:cstheme="minorHAnsi"/>
          <w:sz w:val="24"/>
          <w:szCs w:val="24"/>
        </w:rPr>
      </w:pPr>
      <w:r w:rsidRPr="00D95868">
        <w:rPr>
          <w:rFonts w:asciiTheme="minorHAnsi" w:hAnsiTheme="minorHAnsi" w:cstheme="minorHAnsi"/>
          <w:sz w:val="24"/>
          <w:szCs w:val="24"/>
        </w:rPr>
        <w:t>2</w:t>
      </w:r>
      <w:r w:rsidR="00262A1A">
        <w:rPr>
          <w:rFonts w:asciiTheme="minorHAnsi" w:hAnsiTheme="minorHAnsi" w:cstheme="minorHAnsi"/>
          <w:sz w:val="24"/>
          <w:szCs w:val="24"/>
        </w:rPr>
        <w:t>5</w:t>
      </w:r>
      <w:r w:rsidRPr="00D95868">
        <w:rPr>
          <w:rFonts w:asciiTheme="minorHAnsi" w:hAnsiTheme="minorHAnsi" w:cstheme="minorHAnsi"/>
          <w:sz w:val="24"/>
          <w:szCs w:val="24"/>
        </w:rPr>
        <w:t xml:space="preserve">. “The Discourse of Empire in the Renaissance.” In </w:t>
      </w:r>
      <w:r w:rsidRPr="00D95868">
        <w:rPr>
          <w:rFonts w:asciiTheme="minorHAnsi" w:hAnsiTheme="minorHAnsi" w:cstheme="minorHAnsi"/>
          <w:i/>
          <w:iCs/>
          <w:sz w:val="24"/>
          <w:szCs w:val="24"/>
        </w:rPr>
        <w:t>Cultural Authority in Golden Age Spain</w:t>
      </w:r>
      <w:r w:rsidRPr="00D95868">
        <w:rPr>
          <w:rFonts w:asciiTheme="minorHAnsi" w:hAnsiTheme="minorHAnsi" w:cstheme="minorHAnsi"/>
          <w:sz w:val="24"/>
          <w:szCs w:val="24"/>
        </w:rPr>
        <w:t>.  Ed. Marina S. Brownlee and Hans-Ulrich Gumbrecht.  Baltimore, MD: Johns Hopkins UP, 1995, pp. 260-83.</w:t>
      </w:r>
    </w:p>
    <w:p w14:paraId="70A39C44" w14:textId="5E1A8B9C" w:rsidR="003A4B0A" w:rsidRPr="00D95868" w:rsidRDefault="003A4B0A" w:rsidP="00F97A9B">
      <w:pPr>
        <w:ind w:left="36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xml:space="preserve">: </w:t>
      </w:r>
      <w:r w:rsidR="00656B6E">
        <w:rPr>
          <w:rFonts w:asciiTheme="minorHAnsi" w:hAnsiTheme="minorHAnsi" w:cstheme="minorHAnsi"/>
          <w:sz w:val="24"/>
          <w:szCs w:val="24"/>
        </w:rPr>
        <w:t>21</w:t>
      </w:r>
      <w:r w:rsidRPr="00D95868">
        <w:rPr>
          <w:rFonts w:asciiTheme="minorHAnsi" w:hAnsiTheme="minorHAnsi" w:cstheme="minorHAnsi"/>
          <w:sz w:val="24"/>
          <w:szCs w:val="24"/>
        </w:rPr>
        <w:t>.</w:t>
      </w:r>
    </w:p>
    <w:p w14:paraId="298FA6F7" w14:textId="15B7D39C" w:rsidR="005C0CB6" w:rsidRPr="00D95868" w:rsidRDefault="6282A1EE" w:rsidP="00262A1A">
      <w:pPr>
        <w:ind w:left="360" w:hanging="360"/>
        <w:rPr>
          <w:rFonts w:asciiTheme="minorHAnsi" w:hAnsiTheme="minorHAnsi" w:cstheme="minorHAnsi"/>
          <w:sz w:val="24"/>
          <w:szCs w:val="24"/>
        </w:rPr>
      </w:pPr>
      <w:r w:rsidRPr="00D95868">
        <w:rPr>
          <w:rFonts w:asciiTheme="minorHAnsi" w:hAnsiTheme="minorHAnsi" w:cstheme="minorHAnsi"/>
          <w:sz w:val="24"/>
          <w:szCs w:val="24"/>
        </w:rPr>
        <w:t>2</w:t>
      </w:r>
      <w:r w:rsidR="00262A1A">
        <w:rPr>
          <w:rFonts w:asciiTheme="minorHAnsi" w:hAnsiTheme="minorHAnsi" w:cstheme="minorHAnsi"/>
          <w:sz w:val="24"/>
          <w:szCs w:val="24"/>
        </w:rPr>
        <w:t>6</w:t>
      </w:r>
      <w:r w:rsidRPr="00D95868">
        <w:rPr>
          <w:rFonts w:asciiTheme="minorHAnsi" w:hAnsiTheme="minorHAnsi" w:cstheme="minorHAnsi"/>
          <w:sz w:val="24"/>
          <w:szCs w:val="24"/>
        </w:rPr>
        <w:t xml:space="preserve">. “The Economics of Doctoral Education in Literature.” </w:t>
      </w:r>
      <w:r w:rsidRPr="00D95868">
        <w:rPr>
          <w:rFonts w:asciiTheme="minorHAnsi" w:hAnsiTheme="minorHAnsi" w:cstheme="minorHAnsi"/>
          <w:i/>
          <w:iCs/>
          <w:sz w:val="24"/>
          <w:szCs w:val="24"/>
        </w:rPr>
        <w:t>PMLA</w:t>
      </w:r>
      <w:r w:rsidRPr="00D95868">
        <w:rPr>
          <w:rFonts w:asciiTheme="minorHAnsi" w:hAnsiTheme="minorHAnsi" w:cstheme="minorHAnsi"/>
          <w:sz w:val="24"/>
          <w:szCs w:val="24"/>
        </w:rPr>
        <w:t>, 115 (2000), 1164-87.</w:t>
      </w:r>
    </w:p>
    <w:p w14:paraId="124A099E" w14:textId="26A60A92" w:rsidR="000C5D19" w:rsidRPr="00D95868" w:rsidRDefault="000C5D19" w:rsidP="00F97A9B">
      <w:pPr>
        <w:ind w:left="360" w:hanging="720"/>
        <w:rPr>
          <w:rFonts w:asciiTheme="minorHAnsi" w:hAnsiTheme="minorHAnsi" w:cstheme="minorHAnsi"/>
          <w:sz w:val="24"/>
          <w:szCs w:val="24"/>
        </w:rPr>
      </w:pPr>
      <w:r w:rsidRPr="00D95868">
        <w:rPr>
          <w:rFonts w:asciiTheme="minorHAnsi" w:hAnsiTheme="minorHAnsi" w:cstheme="minorHAnsi"/>
          <w:sz w:val="24"/>
          <w:szCs w:val="24"/>
        </w:rPr>
        <w:lastRenderedPageBreak/>
        <w:tab/>
      </w: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10.</w:t>
      </w:r>
    </w:p>
    <w:p w14:paraId="4A91A630" w14:textId="2A66ACA2" w:rsidR="005C0CB6" w:rsidRPr="00D95868" w:rsidRDefault="6282A1EE" w:rsidP="00262A1A">
      <w:pPr>
        <w:ind w:left="360" w:hanging="360"/>
        <w:rPr>
          <w:rFonts w:asciiTheme="minorHAnsi" w:hAnsiTheme="minorHAnsi" w:cstheme="minorHAnsi"/>
          <w:sz w:val="24"/>
          <w:szCs w:val="24"/>
        </w:rPr>
      </w:pPr>
      <w:r w:rsidRPr="00D95868">
        <w:rPr>
          <w:rFonts w:asciiTheme="minorHAnsi" w:hAnsiTheme="minorHAnsi" w:cstheme="minorHAnsi"/>
          <w:sz w:val="24"/>
          <w:szCs w:val="24"/>
        </w:rPr>
        <w:t>2</w:t>
      </w:r>
      <w:r w:rsidR="00262A1A">
        <w:rPr>
          <w:rFonts w:asciiTheme="minorHAnsi" w:hAnsiTheme="minorHAnsi" w:cstheme="minorHAnsi"/>
          <w:sz w:val="24"/>
          <w:szCs w:val="24"/>
        </w:rPr>
        <w:t>7</w:t>
      </w:r>
      <w:r w:rsidRPr="00D95868">
        <w:rPr>
          <w:rFonts w:asciiTheme="minorHAnsi" w:hAnsiTheme="minorHAnsi" w:cstheme="minorHAnsi"/>
          <w:sz w:val="24"/>
          <w:szCs w:val="24"/>
        </w:rPr>
        <w:t xml:space="preserve">. “The Uniqueness of Spain.”  In </w:t>
      </w:r>
      <w:r w:rsidRPr="00D95868">
        <w:rPr>
          <w:rFonts w:asciiTheme="minorHAnsi" w:hAnsiTheme="minorHAnsi" w:cstheme="minorHAnsi"/>
          <w:i/>
          <w:iCs/>
          <w:sz w:val="24"/>
          <w:szCs w:val="24"/>
        </w:rPr>
        <w:t>Echoes and Inscriptions: Comparative Approaches to Early Modern Hispanic Literatures</w:t>
      </w:r>
      <w:r w:rsidRPr="00D95868">
        <w:rPr>
          <w:rFonts w:asciiTheme="minorHAnsi" w:hAnsiTheme="minorHAnsi" w:cstheme="minorHAnsi"/>
          <w:sz w:val="24"/>
          <w:szCs w:val="24"/>
        </w:rPr>
        <w:t xml:space="preserve">.  Ed. Barbara </w:t>
      </w:r>
      <w:proofErr w:type="spellStart"/>
      <w:r w:rsidRPr="00D95868">
        <w:rPr>
          <w:rFonts w:asciiTheme="minorHAnsi" w:hAnsiTheme="minorHAnsi" w:cstheme="minorHAnsi"/>
          <w:sz w:val="24"/>
          <w:szCs w:val="24"/>
        </w:rPr>
        <w:t>Simerka</w:t>
      </w:r>
      <w:proofErr w:type="spellEnd"/>
      <w:r w:rsidRPr="00D95868">
        <w:rPr>
          <w:rFonts w:asciiTheme="minorHAnsi" w:hAnsiTheme="minorHAnsi" w:cstheme="minorHAnsi"/>
          <w:sz w:val="24"/>
          <w:szCs w:val="24"/>
        </w:rPr>
        <w:t xml:space="preserve"> and Chris B. Weimer.  Lewisburg, PA: Bucknell UP, 2000, pp. 17-29.</w:t>
      </w:r>
    </w:p>
    <w:p w14:paraId="0B833BE7" w14:textId="2502B055" w:rsidR="00925377" w:rsidRPr="00D95868" w:rsidRDefault="00925377" w:rsidP="00F97A9B">
      <w:pPr>
        <w:ind w:left="36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2.</w:t>
      </w:r>
    </w:p>
    <w:p w14:paraId="6AD62D79" w14:textId="66811D86" w:rsidR="00564A3C" w:rsidRPr="00D95868" w:rsidRDefault="6282A1EE" w:rsidP="00262A1A">
      <w:pPr>
        <w:ind w:left="360" w:hanging="360"/>
        <w:rPr>
          <w:rFonts w:asciiTheme="minorHAnsi" w:hAnsiTheme="minorHAnsi" w:cstheme="minorHAnsi"/>
          <w:sz w:val="24"/>
          <w:szCs w:val="24"/>
        </w:rPr>
      </w:pPr>
      <w:r w:rsidRPr="00D95868">
        <w:rPr>
          <w:rFonts w:asciiTheme="minorHAnsi" w:hAnsiTheme="minorHAnsi" w:cstheme="minorHAnsi"/>
          <w:sz w:val="24"/>
          <w:szCs w:val="24"/>
        </w:rPr>
        <w:t>2</w:t>
      </w:r>
      <w:r w:rsidR="00262A1A">
        <w:rPr>
          <w:rFonts w:asciiTheme="minorHAnsi" w:hAnsiTheme="minorHAnsi" w:cstheme="minorHAnsi"/>
          <w:sz w:val="24"/>
          <w:szCs w:val="24"/>
        </w:rPr>
        <w:t>8</w:t>
      </w:r>
      <w:r w:rsidRPr="00D95868">
        <w:rPr>
          <w:rFonts w:asciiTheme="minorHAnsi" w:hAnsiTheme="minorHAnsi" w:cstheme="minorHAnsi"/>
          <w:sz w:val="24"/>
          <w:szCs w:val="24"/>
        </w:rPr>
        <w:t xml:space="preserve">. “The Undiscovered Country: Shakespeare and Mercantile Geography.”  In </w:t>
      </w:r>
      <w:r w:rsidRPr="00D95868">
        <w:rPr>
          <w:rFonts w:asciiTheme="minorHAnsi" w:hAnsiTheme="minorHAnsi" w:cstheme="minorHAnsi"/>
          <w:i/>
          <w:iCs/>
          <w:sz w:val="24"/>
          <w:szCs w:val="24"/>
        </w:rPr>
        <w:t xml:space="preserve">Marxist </w:t>
      </w:r>
      <w:proofErr w:type="spellStart"/>
      <w:r w:rsidRPr="00D95868">
        <w:rPr>
          <w:rFonts w:asciiTheme="minorHAnsi" w:hAnsiTheme="minorHAnsi" w:cstheme="minorHAnsi"/>
          <w:i/>
          <w:iCs/>
          <w:sz w:val="24"/>
          <w:szCs w:val="24"/>
        </w:rPr>
        <w:t>Shakespeares</w:t>
      </w:r>
      <w:proofErr w:type="spellEnd"/>
      <w:r w:rsidRPr="00D95868">
        <w:rPr>
          <w:rFonts w:asciiTheme="minorHAnsi" w:hAnsiTheme="minorHAnsi" w:cstheme="minorHAnsi"/>
          <w:sz w:val="24"/>
          <w:szCs w:val="24"/>
        </w:rPr>
        <w:t xml:space="preserve">.  Ed. Jean E. Howard and Scott Cutler </w:t>
      </w:r>
      <w:proofErr w:type="spellStart"/>
      <w:r w:rsidRPr="00D95868">
        <w:rPr>
          <w:rFonts w:asciiTheme="minorHAnsi" w:hAnsiTheme="minorHAnsi" w:cstheme="minorHAnsi"/>
          <w:sz w:val="24"/>
          <w:szCs w:val="24"/>
        </w:rPr>
        <w:t>Shershow</w:t>
      </w:r>
      <w:proofErr w:type="spellEnd"/>
      <w:r w:rsidRPr="00D95868">
        <w:rPr>
          <w:rFonts w:asciiTheme="minorHAnsi" w:hAnsiTheme="minorHAnsi" w:cstheme="minorHAnsi"/>
          <w:sz w:val="24"/>
          <w:szCs w:val="24"/>
        </w:rPr>
        <w:t>.  London: Routledge, 2001, pp. 128-58.</w:t>
      </w:r>
      <w:r w:rsidR="005D2C1B" w:rsidRPr="00D95868">
        <w:rPr>
          <w:rFonts w:asciiTheme="minorHAnsi" w:hAnsiTheme="minorHAnsi" w:cstheme="minorHAnsi"/>
          <w:sz w:val="24"/>
          <w:szCs w:val="24"/>
        </w:rPr>
        <w:t xml:space="preserve"> </w:t>
      </w:r>
    </w:p>
    <w:p w14:paraId="290EC740" w14:textId="5B047CCD" w:rsidR="005C0CB6" w:rsidRPr="00D95868" w:rsidRDefault="005D2C1B" w:rsidP="00262A1A">
      <w:pPr>
        <w:ind w:left="360" w:firstLine="360"/>
        <w:rPr>
          <w:rFonts w:asciiTheme="minorHAnsi" w:hAnsiTheme="minorHAnsi" w:cstheme="minorHAnsi"/>
          <w:sz w:val="24"/>
          <w:szCs w:val="24"/>
        </w:rPr>
      </w:pP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xml:space="preserve">: </w:t>
      </w:r>
      <w:r w:rsidR="008C4371">
        <w:rPr>
          <w:rFonts w:asciiTheme="minorHAnsi" w:hAnsiTheme="minorHAnsi" w:cstheme="minorHAnsi"/>
          <w:sz w:val="24"/>
          <w:szCs w:val="24"/>
        </w:rPr>
        <w:t>5</w:t>
      </w:r>
      <w:r w:rsidR="002A7B9E">
        <w:rPr>
          <w:rFonts w:asciiTheme="minorHAnsi" w:hAnsiTheme="minorHAnsi" w:cstheme="minorHAnsi"/>
          <w:sz w:val="24"/>
          <w:szCs w:val="24"/>
        </w:rPr>
        <w:t>3</w:t>
      </w:r>
      <w:r w:rsidRPr="00D95868">
        <w:rPr>
          <w:rFonts w:asciiTheme="minorHAnsi" w:hAnsiTheme="minorHAnsi" w:cstheme="minorHAnsi"/>
          <w:sz w:val="24"/>
          <w:szCs w:val="24"/>
        </w:rPr>
        <w:t>.</w:t>
      </w:r>
    </w:p>
    <w:p w14:paraId="1D00F81D" w14:textId="4D8337A6" w:rsidR="005C0CB6" w:rsidRPr="00D95868" w:rsidRDefault="6282A1EE" w:rsidP="00564CD1">
      <w:pPr>
        <w:ind w:left="360" w:hanging="360"/>
        <w:rPr>
          <w:rFonts w:asciiTheme="minorHAnsi" w:hAnsiTheme="minorHAnsi" w:cstheme="minorHAnsi"/>
          <w:sz w:val="24"/>
          <w:szCs w:val="24"/>
        </w:rPr>
      </w:pPr>
      <w:r w:rsidRPr="00D95868">
        <w:rPr>
          <w:rFonts w:asciiTheme="minorHAnsi" w:hAnsiTheme="minorHAnsi" w:cstheme="minorHAnsi"/>
          <w:sz w:val="24"/>
          <w:szCs w:val="24"/>
        </w:rPr>
        <w:t>2</w:t>
      </w:r>
      <w:r w:rsidR="00564CD1">
        <w:rPr>
          <w:rFonts w:asciiTheme="minorHAnsi" w:hAnsiTheme="minorHAnsi" w:cstheme="minorHAnsi"/>
          <w:sz w:val="24"/>
          <w:szCs w:val="24"/>
        </w:rPr>
        <w:t>9</w:t>
      </w:r>
      <w:r w:rsidRPr="00D95868">
        <w:rPr>
          <w:rFonts w:asciiTheme="minorHAnsi" w:hAnsiTheme="minorHAnsi" w:cstheme="minorHAnsi"/>
          <w:sz w:val="24"/>
          <w:szCs w:val="24"/>
        </w:rPr>
        <w:t xml:space="preserve">. “The Literature of Empire in the Renaissance.”  </w:t>
      </w:r>
      <w:r w:rsidRPr="00D95868">
        <w:rPr>
          <w:rFonts w:asciiTheme="minorHAnsi" w:hAnsiTheme="minorHAnsi" w:cstheme="minorHAnsi"/>
          <w:i/>
          <w:iCs/>
          <w:sz w:val="24"/>
          <w:szCs w:val="24"/>
        </w:rPr>
        <w:t>Modern Philology</w:t>
      </w:r>
      <w:r w:rsidRPr="00D95868">
        <w:rPr>
          <w:rFonts w:asciiTheme="minorHAnsi" w:hAnsiTheme="minorHAnsi" w:cstheme="minorHAnsi"/>
          <w:sz w:val="24"/>
          <w:szCs w:val="24"/>
        </w:rPr>
        <w:t xml:space="preserve"> 102:1 (August 2004), 1-34.</w:t>
      </w:r>
    </w:p>
    <w:p w14:paraId="5FF4AB0D" w14:textId="665A0060" w:rsidR="0044723A" w:rsidRPr="00D95868" w:rsidRDefault="0044723A" w:rsidP="00F97A9B">
      <w:pPr>
        <w:ind w:left="36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xml:space="preserve">: </w:t>
      </w:r>
      <w:r w:rsidR="006B0D09">
        <w:rPr>
          <w:rFonts w:asciiTheme="minorHAnsi" w:hAnsiTheme="minorHAnsi" w:cstheme="minorHAnsi"/>
          <w:sz w:val="24"/>
          <w:szCs w:val="24"/>
        </w:rPr>
        <w:t>2</w:t>
      </w:r>
      <w:r w:rsidR="00CE2456">
        <w:rPr>
          <w:rFonts w:asciiTheme="minorHAnsi" w:hAnsiTheme="minorHAnsi" w:cstheme="minorHAnsi"/>
          <w:sz w:val="24"/>
          <w:szCs w:val="24"/>
        </w:rPr>
        <w:t>7</w:t>
      </w:r>
      <w:r w:rsidRPr="00D95868">
        <w:rPr>
          <w:rFonts w:asciiTheme="minorHAnsi" w:hAnsiTheme="minorHAnsi" w:cstheme="minorHAnsi"/>
          <w:sz w:val="24"/>
          <w:szCs w:val="24"/>
        </w:rPr>
        <w:t>.</w:t>
      </w:r>
    </w:p>
    <w:p w14:paraId="66B432F5" w14:textId="49EB0676" w:rsidR="005C0CB6" w:rsidRPr="00D95868" w:rsidRDefault="00564CD1" w:rsidP="00564CD1">
      <w:pPr>
        <w:ind w:left="360" w:hanging="360"/>
        <w:rPr>
          <w:rFonts w:asciiTheme="minorHAnsi" w:hAnsiTheme="minorHAnsi" w:cstheme="minorHAnsi"/>
          <w:sz w:val="24"/>
          <w:szCs w:val="24"/>
        </w:rPr>
      </w:pPr>
      <w:r>
        <w:rPr>
          <w:rFonts w:asciiTheme="minorHAnsi" w:hAnsiTheme="minorHAnsi" w:cstheme="minorHAnsi"/>
          <w:sz w:val="24"/>
          <w:szCs w:val="24"/>
        </w:rPr>
        <w:t>30</w:t>
      </w:r>
      <w:r w:rsidR="6282A1EE" w:rsidRPr="00D95868">
        <w:rPr>
          <w:rFonts w:asciiTheme="minorHAnsi" w:hAnsiTheme="minorHAnsi" w:cstheme="minorHAnsi"/>
          <w:sz w:val="24"/>
          <w:szCs w:val="24"/>
        </w:rPr>
        <w:t>. “</w:t>
      </w:r>
      <w:r w:rsidR="6282A1EE" w:rsidRPr="00D95868">
        <w:rPr>
          <w:rFonts w:asciiTheme="minorHAnsi" w:hAnsiTheme="minorHAnsi" w:cstheme="minorHAnsi"/>
          <w:i/>
          <w:iCs/>
          <w:sz w:val="24"/>
          <w:szCs w:val="24"/>
        </w:rPr>
        <w:t>Don Quijote</w:t>
      </w:r>
      <w:r w:rsidR="6282A1EE" w:rsidRPr="00D95868">
        <w:rPr>
          <w:rFonts w:asciiTheme="minorHAnsi" w:hAnsiTheme="minorHAnsi" w:cstheme="minorHAnsi"/>
          <w:sz w:val="24"/>
          <w:szCs w:val="24"/>
        </w:rPr>
        <w:t xml:space="preserve"> and the Intercontinental History of the Novel.” </w:t>
      </w:r>
      <w:r w:rsidR="6282A1EE" w:rsidRPr="00D95868">
        <w:rPr>
          <w:rFonts w:asciiTheme="minorHAnsi" w:hAnsiTheme="minorHAnsi" w:cstheme="minorHAnsi"/>
          <w:i/>
          <w:iCs/>
          <w:sz w:val="24"/>
          <w:szCs w:val="24"/>
        </w:rPr>
        <w:t xml:space="preserve"> Early Modern Culture</w:t>
      </w:r>
      <w:r w:rsidR="6282A1EE" w:rsidRPr="00D95868">
        <w:rPr>
          <w:rFonts w:asciiTheme="minorHAnsi" w:hAnsiTheme="minorHAnsi" w:cstheme="minorHAnsi"/>
          <w:sz w:val="24"/>
          <w:szCs w:val="24"/>
        </w:rPr>
        <w:t xml:space="preserve">, No. 4, 2004.  </w:t>
      </w:r>
      <w:hyperlink r:id="rId12" w:history="1">
        <w:r w:rsidR="00D53730" w:rsidRPr="00D95868">
          <w:rPr>
            <w:rStyle w:val="Hyperlink"/>
            <w:rFonts w:asciiTheme="minorHAnsi" w:hAnsiTheme="minorHAnsi" w:cstheme="minorHAnsi"/>
            <w:sz w:val="24"/>
            <w:szCs w:val="24"/>
          </w:rPr>
          <w:t>http://emc.eserver.org/1-4/cohen.html</w:t>
        </w:r>
      </w:hyperlink>
      <w:r w:rsidR="6282A1EE" w:rsidRPr="00D95868">
        <w:rPr>
          <w:rFonts w:asciiTheme="minorHAnsi" w:hAnsiTheme="minorHAnsi" w:cstheme="minorHAnsi"/>
          <w:sz w:val="24"/>
          <w:szCs w:val="24"/>
        </w:rPr>
        <w:t>.</w:t>
      </w:r>
    </w:p>
    <w:p w14:paraId="5839A520" w14:textId="6CFA2823" w:rsidR="00D53730" w:rsidRPr="00D95868" w:rsidRDefault="00D53730" w:rsidP="00F97A9B">
      <w:pPr>
        <w:ind w:left="36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6.</w:t>
      </w:r>
    </w:p>
    <w:p w14:paraId="2DAFC6A5" w14:textId="235C45A5" w:rsidR="005C0CB6" w:rsidRPr="00D95868" w:rsidRDefault="00564CD1" w:rsidP="00564CD1">
      <w:pPr>
        <w:ind w:left="360" w:hanging="360"/>
        <w:rPr>
          <w:rFonts w:asciiTheme="minorHAnsi" w:hAnsiTheme="minorHAnsi" w:cstheme="minorHAnsi"/>
          <w:sz w:val="24"/>
          <w:szCs w:val="24"/>
        </w:rPr>
      </w:pPr>
      <w:r>
        <w:rPr>
          <w:rFonts w:asciiTheme="minorHAnsi" w:hAnsiTheme="minorHAnsi" w:cstheme="minorHAnsi"/>
          <w:sz w:val="24"/>
          <w:szCs w:val="24"/>
        </w:rPr>
        <w:t>31</w:t>
      </w:r>
      <w:r w:rsidR="6282A1EE" w:rsidRPr="00D95868">
        <w:rPr>
          <w:rFonts w:asciiTheme="minorHAnsi" w:hAnsiTheme="minorHAnsi" w:cstheme="minorHAnsi"/>
          <w:sz w:val="24"/>
          <w:szCs w:val="24"/>
        </w:rPr>
        <w:t xml:space="preserve">. “Humanistic Explanation.”  In </w:t>
      </w:r>
      <w:r w:rsidR="6282A1EE" w:rsidRPr="00D95868">
        <w:rPr>
          <w:rFonts w:asciiTheme="minorHAnsi" w:hAnsiTheme="minorHAnsi" w:cstheme="minorHAnsi"/>
          <w:i/>
          <w:iCs/>
          <w:sz w:val="24"/>
          <w:szCs w:val="24"/>
        </w:rPr>
        <w:t>Do the Humanities Have to be Useful</w:t>
      </w:r>
      <w:r w:rsidR="6282A1EE" w:rsidRPr="00D95868">
        <w:rPr>
          <w:rFonts w:asciiTheme="minorHAnsi" w:hAnsiTheme="minorHAnsi" w:cstheme="minorHAnsi"/>
          <w:sz w:val="24"/>
          <w:szCs w:val="24"/>
        </w:rPr>
        <w:t>?  Ed. Biddy Martin, Mohsen Mostafavi, and Peter LePage.  Cornell University, 2006, pp. 19-23.</w:t>
      </w:r>
    </w:p>
    <w:p w14:paraId="506850FF" w14:textId="38F25E62" w:rsidR="005C0CB6" w:rsidRPr="00D95868" w:rsidRDefault="6282A1EE" w:rsidP="00564CD1">
      <w:pPr>
        <w:ind w:left="360" w:hanging="360"/>
        <w:rPr>
          <w:rFonts w:asciiTheme="minorHAnsi" w:hAnsiTheme="minorHAnsi" w:cstheme="minorHAnsi"/>
          <w:sz w:val="24"/>
          <w:szCs w:val="24"/>
        </w:rPr>
      </w:pPr>
      <w:r w:rsidRPr="00D95868">
        <w:rPr>
          <w:rFonts w:asciiTheme="minorHAnsi" w:hAnsiTheme="minorHAnsi" w:cstheme="minorHAnsi"/>
          <w:sz w:val="24"/>
          <w:szCs w:val="24"/>
        </w:rPr>
        <w:t>3</w:t>
      </w:r>
      <w:r w:rsidR="00564CD1">
        <w:rPr>
          <w:rFonts w:asciiTheme="minorHAnsi" w:hAnsiTheme="minorHAnsi" w:cstheme="minorHAnsi"/>
          <w:sz w:val="24"/>
          <w:szCs w:val="24"/>
        </w:rPr>
        <w:t>2</w:t>
      </w:r>
      <w:r w:rsidRPr="00D95868">
        <w:rPr>
          <w:rFonts w:asciiTheme="minorHAnsi" w:hAnsiTheme="minorHAnsi" w:cstheme="minorHAnsi"/>
          <w:sz w:val="24"/>
          <w:szCs w:val="24"/>
        </w:rPr>
        <w:t xml:space="preserve">. “Lynching, Visuality, and Empire.”  </w:t>
      </w:r>
      <w:proofErr w:type="spellStart"/>
      <w:r w:rsidRPr="00D95868">
        <w:rPr>
          <w:rFonts w:asciiTheme="minorHAnsi" w:hAnsiTheme="minorHAnsi" w:cstheme="minorHAnsi"/>
          <w:i/>
          <w:iCs/>
          <w:sz w:val="24"/>
          <w:szCs w:val="24"/>
        </w:rPr>
        <w:t>Nka</w:t>
      </w:r>
      <w:proofErr w:type="spellEnd"/>
      <w:r w:rsidRPr="00D95868">
        <w:rPr>
          <w:rFonts w:asciiTheme="minorHAnsi" w:hAnsiTheme="minorHAnsi" w:cstheme="minorHAnsi"/>
          <w:i/>
          <w:iCs/>
          <w:sz w:val="24"/>
          <w:szCs w:val="24"/>
        </w:rPr>
        <w:t>: Journal of Contemporary African Art</w:t>
      </w:r>
      <w:r w:rsidRPr="00D95868">
        <w:rPr>
          <w:rFonts w:asciiTheme="minorHAnsi" w:hAnsiTheme="minorHAnsi" w:cstheme="minorHAnsi"/>
          <w:sz w:val="24"/>
          <w:szCs w:val="24"/>
        </w:rPr>
        <w:t xml:space="preserve"> 20 (Fall 2006): 118-21.</w:t>
      </w:r>
    </w:p>
    <w:p w14:paraId="6D0ABB75" w14:textId="59F6C8F6" w:rsidR="00B84DE5" w:rsidRPr="00D95868" w:rsidRDefault="00B84DE5" w:rsidP="00F97A9B">
      <w:pPr>
        <w:ind w:left="36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2.</w:t>
      </w:r>
    </w:p>
    <w:p w14:paraId="372DC6B8" w14:textId="27B0F627" w:rsidR="005C0CB6" w:rsidRPr="00D95868" w:rsidRDefault="00564CD1" w:rsidP="00F97A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720"/>
        <w:rPr>
          <w:rFonts w:asciiTheme="minorHAnsi" w:hAnsiTheme="minorHAnsi" w:cstheme="minorHAnsi"/>
          <w:sz w:val="24"/>
          <w:szCs w:val="24"/>
        </w:rPr>
      </w:pPr>
      <w:r>
        <w:rPr>
          <w:rFonts w:asciiTheme="minorHAnsi" w:hAnsiTheme="minorHAnsi" w:cstheme="minorHAnsi"/>
          <w:sz w:val="24"/>
          <w:szCs w:val="24"/>
        </w:rPr>
        <w:tab/>
      </w:r>
      <w:r w:rsidR="6282A1EE" w:rsidRPr="00D95868">
        <w:rPr>
          <w:rFonts w:asciiTheme="minorHAnsi" w:hAnsiTheme="minorHAnsi" w:cstheme="minorHAnsi"/>
          <w:sz w:val="24"/>
          <w:szCs w:val="24"/>
        </w:rPr>
        <w:t>3</w:t>
      </w:r>
      <w:r>
        <w:rPr>
          <w:rFonts w:asciiTheme="minorHAnsi" w:hAnsiTheme="minorHAnsi" w:cstheme="minorHAnsi"/>
          <w:sz w:val="24"/>
          <w:szCs w:val="24"/>
        </w:rPr>
        <w:t>3</w:t>
      </w:r>
      <w:r w:rsidR="6282A1EE" w:rsidRPr="00D95868">
        <w:rPr>
          <w:rFonts w:asciiTheme="minorHAnsi" w:hAnsiTheme="minorHAnsi" w:cstheme="minorHAnsi"/>
          <w:sz w:val="24"/>
          <w:szCs w:val="24"/>
        </w:rPr>
        <w:t xml:space="preserve">. “Eurasian Fiction.”  </w:t>
      </w:r>
      <w:r w:rsidR="6282A1EE" w:rsidRPr="00D95868">
        <w:rPr>
          <w:rFonts w:asciiTheme="minorHAnsi" w:hAnsiTheme="minorHAnsi" w:cstheme="minorHAnsi"/>
          <w:i/>
          <w:iCs/>
          <w:sz w:val="24"/>
          <w:szCs w:val="24"/>
        </w:rPr>
        <w:t>The Global South</w:t>
      </w:r>
      <w:r w:rsidR="6282A1EE" w:rsidRPr="00D95868">
        <w:rPr>
          <w:rFonts w:asciiTheme="minorHAnsi" w:hAnsiTheme="minorHAnsi" w:cstheme="minorHAnsi"/>
          <w:sz w:val="24"/>
          <w:szCs w:val="24"/>
        </w:rPr>
        <w:t>, 1: 2 (Fall 2007), 100-119.</w:t>
      </w:r>
    </w:p>
    <w:p w14:paraId="3EEFECB0" w14:textId="0A61D407" w:rsidR="007F5447" w:rsidRPr="00D95868" w:rsidRDefault="007F5447" w:rsidP="00F97A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sz w:val="24"/>
          <w:szCs w:val="24"/>
        </w:rPr>
        <w:tab/>
      </w:r>
      <w:r w:rsidR="00564CD1">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xml:space="preserve">: </w:t>
      </w:r>
      <w:r w:rsidR="004F3469">
        <w:rPr>
          <w:rFonts w:asciiTheme="minorHAnsi" w:hAnsiTheme="minorHAnsi" w:cstheme="minorHAnsi"/>
          <w:sz w:val="24"/>
          <w:szCs w:val="24"/>
        </w:rPr>
        <w:t>9</w:t>
      </w:r>
      <w:r w:rsidRPr="00D95868">
        <w:rPr>
          <w:rFonts w:asciiTheme="minorHAnsi" w:hAnsiTheme="minorHAnsi" w:cstheme="minorHAnsi"/>
          <w:sz w:val="24"/>
          <w:szCs w:val="24"/>
        </w:rPr>
        <w:t>.</w:t>
      </w:r>
    </w:p>
    <w:p w14:paraId="22B2F585" w14:textId="71893A34" w:rsidR="00535946" w:rsidRPr="00D95868" w:rsidRDefault="00564CD1" w:rsidP="00F97A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720"/>
        <w:rPr>
          <w:rFonts w:asciiTheme="minorHAnsi" w:hAnsiTheme="minorHAnsi" w:cstheme="minorHAnsi"/>
          <w:sz w:val="24"/>
          <w:szCs w:val="24"/>
        </w:rPr>
      </w:pPr>
      <w:r>
        <w:rPr>
          <w:rFonts w:asciiTheme="minorHAnsi" w:hAnsiTheme="minorHAnsi" w:cstheme="minorHAnsi"/>
          <w:sz w:val="24"/>
          <w:szCs w:val="24"/>
        </w:rPr>
        <w:tab/>
      </w:r>
      <w:r w:rsidR="6282A1EE" w:rsidRPr="00D95868">
        <w:rPr>
          <w:rFonts w:asciiTheme="minorHAnsi" w:hAnsiTheme="minorHAnsi" w:cstheme="minorHAnsi"/>
          <w:sz w:val="24"/>
          <w:szCs w:val="24"/>
        </w:rPr>
        <w:t>3</w:t>
      </w:r>
      <w:r>
        <w:rPr>
          <w:rFonts w:asciiTheme="minorHAnsi" w:hAnsiTheme="minorHAnsi" w:cstheme="minorHAnsi"/>
          <w:sz w:val="24"/>
          <w:szCs w:val="24"/>
        </w:rPr>
        <w:t>4</w:t>
      </w:r>
      <w:r w:rsidR="6282A1EE" w:rsidRPr="00D95868">
        <w:rPr>
          <w:rFonts w:asciiTheme="minorHAnsi" w:hAnsiTheme="minorHAnsi" w:cstheme="minorHAnsi"/>
          <w:sz w:val="24"/>
          <w:szCs w:val="24"/>
        </w:rPr>
        <w:t xml:space="preserve">. “Shakespearean Romance.”  </w:t>
      </w:r>
      <w:r w:rsidR="6282A1EE" w:rsidRPr="00D95868">
        <w:rPr>
          <w:rFonts w:asciiTheme="minorHAnsi" w:hAnsiTheme="minorHAnsi" w:cstheme="minorHAnsi"/>
          <w:i/>
          <w:iCs/>
          <w:sz w:val="24"/>
          <w:szCs w:val="24"/>
        </w:rPr>
        <w:t>The Norton Shakespeare Based on the Oxford Edition</w:t>
      </w:r>
      <w:r w:rsidR="6282A1EE" w:rsidRPr="00D95868">
        <w:rPr>
          <w:rFonts w:asciiTheme="minorHAnsi" w:hAnsiTheme="minorHAnsi" w:cstheme="minorHAnsi"/>
          <w:sz w:val="24"/>
          <w:szCs w:val="24"/>
        </w:rPr>
        <w:t>.  Ed. Stephen Greenblatt (General Editor), Walter Cohen, Suzanne Gossett, Jean E. Howard, Katharine Eisaman Maus, and Gordon McMullan.  New York: Norton, 1997; 2</w:t>
      </w:r>
      <w:r w:rsidR="6282A1EE" w:rsidRPr="00D95868">
        <w:rPr>
          <w:rFonts w:asciiTheme="minorHAnsi" w:hAnsiTheme="minorHAnsi" w:cstheme="minorHAnsi"/>
          <w:sz w:val="24"/>
          <w:szCs w:val="24"/>
          <w:vertAlign w:val="superscript"/>
        </w:rPr>
        <w:t>nd</w:t>
      </w:r>
      <w:r w:rsidR="6282A1EE" w:rsidRPr="00D95868">
        <w:rPr>
          <w:rFonts w:asciiTheme="minorHAnsi" w:hAnsiTheme="minorHAnsi" w:cstheme="minorHAnsi"/>
          <w:sz w:val="24"/>
          <w:szCs w:val="24"/>
        </w:rPr>
        <w:t xml:space="preserve"> ed. 2008: </w:t>
      </w:r>
      <w:r w:rsidR="6282A1EE" w:rsidRPr="00D95868">
        <w:rPr>
          <w:rFonts w:asciiTheme="minorHAnsi" w:hAnsiTheme="minorHAnsi" w:cstheme="minorHAnsi"/>
          <w:i/>
          <w:iCs/>
          <w:sz w:val="24"/>
          <w:szCs w:val="24"/>
        </w:rPr>
        <w:t>Romances and Poems</w:t>
      </w:r>
      <w:r w:rsidR="6282A1EE" w:rsidRPr="00D95868">
        <w:rPr>
          <w:rFonts w:asciiTheme="minorHAnsi" w:hAnsiTheme="minorHAnsi" w:cstheme="minorHAnsi"/>
          <w:sz w:val="24"/>
          <w:szCs w:val="24"/>
        </w:rPr>
        <w:t>.  103-17.  3</w:t>
      </w:r>
      <w:r w:rsidR="6282A1EE" w:rsidRPr="00D95868">
        <w:rPr>
          <w:rFonts w:asciiTheme="minorHAnsi" w:hAnsiTheme="minorHAnsi" w:cstheme="minorHAnsi"/>
          <w:sz w:val="24"/>
          <w:szCs w:val="24"/>
          <w:vertAlign w:val="superscript"/>
        </w:rPr>
        <w:t>rd</w:t>
      </w:r>
      <w:r w:rsidR="6282A1EE" w:rsidRPr="00D95868">
        <w:rPr>
          <w:rFonts w:asciiTheme="minorHAnsi" w:hAnsiTheme="minorHAnsi" w:cstheme="minorHAnsi"/>
          <w:sz w:val="24"/>
          <w:szCs w:val="24"/>
        </w:rPr>
        <w:t xml:space="preserve"> ed. 2015.  121-37. </w:t>
      </w:r>
    </w:p>
    <w:p w14:paraId="348DDB10" w14:textId="388ADD3E" w:rsidR="002D567A" w:rsidRPr="00D95868" w:rsidRDefault="002D567A" w:rsidP="00F97A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sz w:val="24"/>
          <w:szCs w:val="24"/>
        </w:rPr>
        <w:tab/>
      </w:r>
      <w:r w:rsidR="00564CD1">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4.</w:t>
      </w:r>
    </w:p>
    <w:p w14:paraId="48B95829" w14:textId="2835763C" w:rsidR="005C0CB6" w:rsidRPr="00D95868" w:rsidRDefault="00564CD1" w:rsidP="00F97A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720"/>
        <w:rPr>
          <w:rFonts w:asciiTheme="minorHAnsi" w:hAnsiTheme="minorHAnsi" w:cstheme="minorHAnsi"/>
          <w:sz w:val="24"/>
          <w:szCs w:val="24"/>
          <w:lang w:val="pt-BR"/>
        </w:rPr>
      </w:pPr>
      <w:r>
        <w:rPr>
          <w:rFonts w:asciiTheme="minorHAnsi" w:hAnsiTheme="minorHAnsi" w:cstheme="minorHAnsi"/>
          <w:sz w:val="24"/>
          <w:szCs w:val="24"/>
        </w:rPr>
        <w:tab/>
      </w:r>
      <w:r w:rsidR="6282A1EE" w:rsidRPr="00D95868">
        <w:rPr>
          <w:rFonts w:asciiTheme="minorHAnsi" w:hAnsiTheme="minorHAnsi" w:cstheme="minorHAnsi"/>
          <w:sz w:val="24"/>
          <w:szCs w:val="24"/>
        </w:rPr>
        <w:t>3</w:t>
      </w:r>
      <w:r>
        <w:rPr>
          <w:rFonts w:asciiTheme="minorHAnsi" w:hAnsiTheme="minorHAnsi" w:cstheme="minorHAnsi"/>
          <w:sz w:val="24"/>
          <w:szCs w:val="24"/>
        </w:rPr>
        <w:t>5</w:t>
      </w:r>
      <w:r w:rsidR="6282A1EE" w:rsidRPr="00D95868">
        <w:rPr>
          <w:rFonts w:asciiTheme="minorHAnsi" w:hAnsiTheme="minorHAnsi" w:cstheme="minorHAnsi"/>
          <w:sz w:val="24"/>
          <w:szCs w:val="24"/>
        </w:rPr>
        <w:t xml:space="preserve">. “Fault Lines and Coherence in Language and Literature Departments.”  </w:t>
      </w:r>
      <w:r w:rsidR="6282A1EE" w:rsidRPr="00D95868">
        <w:rPr>
          <w:rFonts w:asciiTheme="minorHAnsi" w:hAnsiTheme="minorHAnsi" w:cstheme="minorHAnsi"/>
          <w:i/>
          <w:iCs/>
          <w:sz w:val="24"/>
          <w:szCs w:val="24"/>
          <w:lang w:val="pt-BR"/>
        </w:rPr>
        <w:t>ADFL Bulletin</w:t>
      </w:r>
      <w:r w:rsidR="6282A1EE" w:rsidRPr="00D95868">
        <w:rPr>
          <w:rFonts w:asciiTheme="minorHAnsi" w:hAnsiTheme="minorHAnsi" w:cstheme="minorHAnsi"/>
          <w:sz w:val="24"/>
          <w:szCs w:val="24"/>
          <w:lang w:val="pt-BR"/>
        </w:rPr>
        <w:t>, 41, No. 1 (2009): 53-58.</w:t>
      </w:r>
    </w:p>
    <w:p w14:paraId="75216646" w14:textId="2605A168" w:rsidR="000B1FA4" w:rsidRPr="00D95868" w:rsidRDefault="000B1FA4" w:rsidP="00F97A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720"/>
        <w:rPr>
          <w:rFonts w:asciiTheme="minorHAnsi" w:hAnsiTheme="minorHAnsi" w:cstheme="minorHAnsi"/>
          <w:sz w:val="24"/>
          <w:szCs w:val="24"/>
          <w:lang w:val="pt-BR"/>
        </w:rPr>
      </w:pPr>
      <w:r w:rsidRPr="00D95868">
        <w:rPr>
          <w:rFonts w:asciiTheme="minorHAnsi" w:hAnsiTheme="minorHAnsi" w:cstheme="minorHAnsi"/>
          <w:sz w:val="24"/>
          <w:szCs w:val="24"/>
          <w:lang w:val="pt-BR"/>
        </w:rPr>
        <w:tab/>
      </w:r>
      <w:r w:rsidRPr="00D95868">
        <w:rPr>
          <w:rFonts w:asciiTheme="minorHAnsi" w:hAnsiTheme="minorHAnsi" w:cstheme="minorHAnsi"/>
          <w:sz w:val="24"/>
          <w:szCs w:val="24"/>
          <w:lang w:val="pt-BR"/>
        </w:rPr>
        <w:tab/>
      </w:r>
      <w:r w:rsidR="00564CD1">
        <w:rPr>
          <w:rFonts w:asciiTheme="minorHAnsi" w:hAnsiTheme="minorHAnsi" w:cstheme="minorHAnsi"/>
          <w:sz w:val="24"/>
          <w:szCs w:val="24"/>
          <w:lang w:val="pt-BR"/>
        </w:rPr>
        <w:tab/>
      </w:r>
      <w:proofErr w:type="spellStart"/>
      <w:r w:rsidRPr="00D95868">
        <w:rPr>
          <w:rFonts w:asciiTheme="minorHAnsi" w:hAnsiTheme="minorHAnsi" w:cstheme="minorHAnsi"/>
          <w:i/>
          <w:iCs/>
          <w:sz w:val="24"/>
          <w:szCs w:val="24"/>
          <w:lang w:val="pt-BR"/>
        </w:rPr>
        <w:t>Citations</w:t>
      </w:r>
      <w:proofErr w:type="spellEnd"/>
      <w:r w:rsidRPr="00D95868">
        <w:rPr>
          <w:rFonts w:asciiTheme="minorHAnsi" w:hAnsiTheme="minorHAnsi" w:cstheme="minorHAnsi"/>
          <w:sz w:val="24"/>
          <w:szCs w:val="24"/>
          <w:lang w:val="pt-BR"/>
        </w:rPr>
        <w:t>: 2.</w:t>
      </w:r>
    </w:p>
    <w:p w14:paraId="009FDE7E" w14:textId="690D8909" w:rsidR="005C0CB6" w:rsidRPr="00935977" w:rsidRDefault="00564CD1" w:rsidP="00F97A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720"/>
        <w:rPr>
          <w:rFonts w:asciiTheme="minorHAnsi" w:hAnsiTheme="minorHAnsi" w:cstheme="minorHAnsi"/>
          <w:sz w:val="24"/>
          <w:szCs w:val="24"/>
          <w:lang w:val="pt-BR"/>
        </w:rPr>
      </w:pPr>
      <w:r>
        <w:rPr>
          <w:rFonts w:asciiTheme="minorHAnsi" w:hAnsiTheme="minorHAnsi" w:cstheme="minorHAnsi"/>
          <w:sz w:val="24"/>
          <w:szCs w:val="24"/>
        </w:rPr>
        <w:tab/>
      </w:r>
      <w:r w:rsidR="6282A1EE" w:rsidRPr="00935977">
        <w:rPr>
          <w:rFonts w:asciiTheme="minorHAnsi" w:hAnsiTheme="minorHAnsi" w:cstheme="minorHAnsi"/>
          <w:sz w:val="24"/>
          <w:szCs w:val="24"/>
        </w:rPr>
        <w:t>3</w:t>
      </w:r>
      <w:r>
        <w:rPr>
          <w:rFonts w:asciiTheme="minorHAnsi" w:hAnsiTheme="minorHAnsi" w:cstheme="minorHAnsi"/>
          <w:sz w:val="24"/>
          <w:szCs w:val="24"/>
        </w:rPr>
        <w:t>6</w:t>
      </w:r>
      <w:r w:rsidR="6282A1EE" w:rsidRPr="00935977">
        <w:rPr>
          <w:rFonts w:asciiTheme="minorHAnsi" w:hAnsiTheme="minorHAnsi" w:cstheme="minorHAnsi"/>
          <w:sz w:val="24"/>
          <w:szCs w:val="24"/>
        </w:rPr>
        <w:t>. “World Literature and Con</w:t>
      </w:r>
      <w:r w:rsidR="6282A1EE" w:rsidRPr="005206CF">
        <w:rPr>
          <w:rFonts w:asciiTheme="minorHAnsi" w:hAnsiTheme="minorHAnsi" w:cstheme="minorHAnsi"/>
          <w:sz w:val="24"/>
          <w:szCs w:val="24"/>
        </w:rPr>
        <w:t xml:space="preserve">temporary Fiction.”  </w:t>
      </w:r>
      <w:r w:rsidR="6282A1EE" w:rsidRPr="005206CF">
        <w:rPr>
          <w:rFonts w:asciiTheme="minorHAnsi" w:hAnsiTheme="minorHAnsi" w:cstheme="minorHAnsi"/>
          <w:sz w:val="24"/>
          <w:szCs w:val="24"/>
          <w:lang w:val="pt-BR"/>
        </w:rPr>
        <w:t xml:space="preserve">a) </w:t>
      </w:r>
      <w:proofErr w:type="spellStart"/>
      <w:r w:rsidR="6282A1EE" w:rsidRPr="005206CF">
        <w:rPr>
          <w:rFonts w:asciiTheme="minorHAnsi" w:hAnsiTheme="minorHAnsi" w:cstheme="minorHAnsi"/>
          <w:sz w:val="24"/>
          <w:szCs w:val="24"/>
          <w:lang w:val="pt-BR"/>
        </w:rPr>
        <w:t>Portuguese</w:t>
      </w:r>
      <w:proofErr w:type="spellEnd"/>
      <w:r w:rsidR="6282A1EE" w:rsidRPr="005206CF">
        <w:rPr>
          <w:rFonts w:asciiTheme="minorHAnsi" w:hAnsiTheme="minorHAnsi" w:cstheme="minorHAnsi"/>
          <w:sz w:val="24"/>
          <w:szCs w:val="24"/>
          <w:lang w:val="pt-BR"/>
        </w:rPr>
        <w:t xml:space="preserve"> trans.: “Literatura mundial e ficção contemporânea”.  </w:t>
      </w:r>
      <w:r w:rsidR="6282A1EE" w:rsidRPr="005206CF">
        <w:rPr>
          <w:rFonts w:asciiTheme="minorHAnsi" w:hAnsiTheme="minorHAnsi" w:cstheme="minorHAnsi"/>
          <w:i/>
          <w:iCs/>
          <w:sz w:val="24"/>
          <w:szCs w:val="24"/>
          <w:lang w:val="pt-BR"/>
        </w:rPr>
        <w:t>Terceira</w:t>
      </w:r>
      <w:r w:rsidR="6282A1EE" w:rsidRPr="005206CF">
        <w:rPr>
          <w:rFonts w:asciiTheme="minorHAnsi" w:hAnsiTheme="minorHAnsi" w:cstheme="minorHAnsi"/>
          <w:sz w:val="24"/>
          <w:szCs w:val="24"/>
          <w:lang w:val="pt-BR"/>
        </w:rPr>
        <w:t xml:space="preserve"> </w:t>
      </w:r>
      <w:r w:rsidR="6282A1EE" w:rsidRPr="005206CF">
        <w:rPr>
          <w:rFonts w:asciiTheme="minorHAnsi" w:hAnsiTheme="minorHAnsi" w:cstheme="minorHAnsi"/>
          <w:i/>
          <w:iCs/>
          <w:sz w:val="24"/>
          <w:szCs w:val="24"/>
          <w:lang w:val="pt-BR"/>
        </w:rPr>
        <w:t>Margem</w:t>
      </w:r>
      <w:r w:rsidR="6282A1EE" w:rsidRPr="005206CF">
        <w:rPr>
          <w:rFonts w:asciiTheme="minorHAnsi" w:hAnsiTheme="minorHAnsi" w:cstheme="minorHAnsi"/>
          <w:sz w:val="24"/>
          <w:szCs w:val="24"/>
          <w:lang w:val="pt-BR"/>
        </w:rPr>
        <w:t xml:space="preserve"> (</w:t>
      </w:r>
      <w:proofErr w:type="spellStart"/>
      <w:r w:rsidR="6282A1EE" w:rsidRPr="005206CF">
        <w:rPr>
          <w:rFonts w:asciiTheme="minorHAnsi" w:hAnsiTheme="minorHAnsi" w:cstheme="minorHAnsi"/>
          <w:sz w:val="24"/>
          <w:szCs w:val="24"/>
          <w:lang w:val="pt-BR"/>
        </w:rPr>
        <w:t>Brazil</w:t>
      </w:r>
      <w:proofErr w:type="spellEnd"/>
      <w:proofErr w:type="gramStart"/>
      <w:r w:rsidR="6282A1EE" w:rsidRPr="005206CF">
        <w:rPr>
          <w:rFonts w:asciiTheme="minorHAnsi" w:hAnsiTheme="minorHAnsi" w:cstheme="minorHAnsi"/>
          <w:sz w:val="24"/>
          <w:szCs w:val="24"/>
          <w:lang w:val="pt-BR"/>
        </w:rPr>
        <w:t>) No</w:t>
      </w:r>
      <w:proofErr w:type="gramEnd"/>
      <w:r w:rsidR="6282A1EE" w:rsidRPr="005206CF">
        <w:rPr>
          <w:rFonts w:asciiTheme="minorHAnsi" w:hAnsiTheme="minorHAnsi" w:cstheme="minorHAnsi"/>
          <w:sz w:val="24"/>
          <w:szCs w:val="24"/>
          <w:lang w:val="pt-BR"/>
        </w:rPr>
        <w:t xml:space="preserve">. 23 (July-Dec. 2010), 15-23; </w:t>
      </w:r>
      <w:hyperlink r:id="rId13">
        <w:r w:rsidR="6282A1EE" w:rsidRPr="005206CF">
          <w:rPr>
            <w:rStyle w:val="Hyperlink"/>
            <w:rFonts w:asciiTheme="minorHAnsi" w:hAnsiTheme="minorHAnsi" w:cstheme="minorHAnsi"/>
            <w:sz w:val="24"/>
            <w:szCs w:val="24"/>
            <w:lang w:val="pt-BR"/>
          </w:rPr>
          <w:t>http://www.letras.ufrj.br/cienciali3t/index_terceira_margem.htm</w:t>
        </w:r>
      </w:hyperlink>
      <w:r w:rsidR="6282A1EE" w:rsidRPr="00935977">
        <w:rPr>
          <w:rFonts w:asciiTheme="minorHAnsi" w:hAnsiTheme="minorHAnsi" w:cstheme="minorHAnsi"/>
          <w:sz w:val="24"/>
          <w:szCs w:val="24"/>
          <w:lang w:val="pt-BR"/>
        </w:rPr>
        <w:t xml:space="preserve">; b) </w:t>
      </w:r>
      <w:proofErr w:type="spellStart"/>
      <w:r w:rsidR="6282A1EE" w:rsidRPr="00935977">
        <w:rPr>
          <w:rFonts w:asciiTheme="minorHAnsi" w:hAnsiTheme="minorHAnsi" w:cstheme="minorHAnsi"/>
          <w:i/>
          <w:iCs/>
          <w:sz w:val="24"/>
          <w:szCs w:val="24"/>
          <w:lang w:val="pt-BR"/>
        </w:rPr>
        <w:t>Shawangunk</w:t>
      </w:r>
      <w:proofErr w:type="spellEnd"/>
      <w:r w:rsidR="6282A1EE" w:rsidRPr="00935977">
        <w:rPr>
          <w:rFonts w:asciiTheme="minorHAnsi" w:hAnsiTheme="minorHAnsi" w:cstheme="minorHAnsi"/>
          <w:i/>
          <w:iCs/>
          <w:sz w:val="24"/>
          <w:szCs w:val="24"/>
          <w:lang w:val="pt-BR"/>
        </w:rPr>
        <w:t xml:space="preserve"> Review</w:t>
      </w:r>
      <w:r w:rsidR="6282A1EE" w:rsidRPr="00935977">
        <w:rPr>
          <w:rFonts w:asciiTheme="minorHAnsi" w:hAnsiTheme="minorHAnsi" w:cstheme="minorHAnsi"/>
          <w:sz w:val="24"/>
          <w:szCs w:val="24"/>
          <w:lang w:val="pt-BR"/>
        </w:rPr>
        <w:t xml:space="preserve"> 23 (2012): 7-20.</w:t>
      </w:r>
    </w:p>
    <w:p w14:paraId="38302DE7" w14:textId="3DF8402B" w:rsidR="005C0CB6" w:rsidRPr="00D95868" w:rsidRDefault="6282A1EE" w:rsidP="00564CD1">
      <w:pPr>
        <w:ind w:left="360" w:hanging="360"/>
        <w:rPr>
          <w:rFonts w:asciiTheme="minorHAnsi" w:hAnsiTheme="minorHAnsi" w:cstheme="minorHAnsi"/>
          <w:sz w:val="24"/>
          <w:szCs w:val="24"/>
        </w:rPr>
      </w:pPr>
      <w:r w:rsidRPr="00D95868">
        <w:rPr>
          <w:rFonts w:asciiTheme="minorHAnsi" w:hAnsiTheme="minorHAnsi" w:cstheme="minorHAnsi"/>
          <w:sz w:val="24"/>
          <w:szCs w:val="24"/>
        </w:rPr>
        <w:t>3</w:t>
      </w:r>
      <w:r w:rsidR="00564CD1">
        <w:rPr>
          <w:rFonts w:asciiTheme="minorHAnsi" w:hAnsiTheme="minorHAnsi" w:cstheme="minorHAnsi"/>
          <w:sz w:val="24"/>
          <w:szCs w:val="24"/>
        </w:rPr>
        <w:t>7</w:t>
      </w:r>
      <w:r w:rsidRPr="00D95868">
        <w:rPr>
          <w:rFonts w:asciiTheme="minorHAnsi" w:hAnsiTheme="minorHAnsi" w:cstheme="minorHAnsi"/>
          <w:sz w:val="24"/>
          <w:szCs w:val="24"/>
        </w:rPr>
        <w:t xml:space="preserve">. “The Rise of the Written Vernacular: Europe and Eurasia.”  </w:t>
      </w:r>
      <w:r w:rsidRPr="00D95868">
        <w:rPr>
          <w:rFonts w:asciiTheme="minorHAnsi" w:hAnsiTheme="minorHAnsi" w:cstheme="minorHAnsi"/>
          <w:i/>
          <w:iCs/>
          <w:sz w:val="24"/>
          <w:szCs w:val="24"/>
        </w:rPr>
        <w:t>PMLA</w:t>
      </w:r>
      <w:r w:rsidRPr="00D95868">
        <w:rPr>
          <w:rFonts w:asciiTheme="minorHAnsi" w:hAnsiTheme="minorHAnsi" w:cstheme="minorHAnsi"/>
          <w:sz w:val="24"/>
          <w:szCs w:val="24"/>
        </w:rPr>
        <w:t xml:space="preserve"> 126 (2011), 719-29.</w:t>
      </w:r>
    </w:p>
    <w:p w14:paraId="15651168" w14:textId="31CE34B7" w:rsidR="007152E3" w:rsidRPr="00D95868" w:rsidRDefault="007152E3" w:rsidP="00F97A9B">
      <w:pPr>
        <w:ind w:left="36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xml:space="preserve">: </w:t>
      </w:r>
      <w:r w:rsidR="009D5712">
        <w:rPr>
          <w:rFonts w:asciiTheme="minorHAnsi" w:hAnsiTheme="minorHAnsi" w:cstheme="minorHAnsi"/>
          <w:sz w:val="24"/>
          <w:szCs w:val="24"/>
        </w:rPr>
        <w:t>6</w:t>
      </w:r>
      <w:r w:rsidRPr="00D95868">
        <w:rPr>
          <w:rFonts w:asciiTheme="minorHAnsi" w:hAnsiTheme="minorHAnsi" w:cstheme="minorHAnsi"/>
          <w:sz w:val="24"/>
          <w:szCs w:val="24"/>
        </w:rPr>
        <w:t>.</w:t>
      </w:r>
    </w:p>
    <w:p w14:paraId="7B6E904C" w14:textId="1DAC002D" w:rsidR="006F6FB5" w:rsidRPr="00D95868" w:rsidRDefault="6282A1EE" w:rsidP="00564CD1">
      <w:pPr>
        <w:ind w:left="360" w:hanging="360"/>
        <w:rPr>
          <w:rFonts w:asciiTheme="minorHAnsi" w:hAnsiTheme="minorHAnsi" w:cstheme="minorHAnsi"/>
          <w:sz w:val="24"/>
          <w:szCs w:val="24"/>
        </w:rPr>
      </w:pPr>
      <w:r w:rsidRPr="00D95868">
        <w:rPr>
          <w:rFonts w:asciiTheme="minorHAnsi" w:hAnsiTheme="minorHAnsi" w:cstheme="minorHAnsi"/>
          <w:sz w:val="24"/>
          <w:szCs w:val="24"/>
        </w:rPr>
        <w:t>3</w:t>
      </w:r>
      <w:r w:rsidR="00564CD1">
        <w:rPr>
          <w:rFonts w:asciiTheme="minorHAnsi" w:hAnsiTheme="minorHAnsi" w:cstheme="minorHAnsi"/>
          <w:sz w:val="24"/>
          <w:szCs w:val="24"/>
        </w:rPr>
        <w:t>8</w:t>
      </w:r>
      <w:r w:rsidRPr="00D95868">
        <w:rPr>
          <w:rFonts w:asciiTheme="minorHAnsi" w:hAnsiTheme="minorHAnsi" w:cstheme="minorHAnsi"/>
          <w:sz w:val="24"/>
          <w:szCs w:val="24"/>
        </w:rPr>
        <w:t xml:space="preserve">. “Eurasian Literature.”  In </w:t>
      </w:r>
      <w:r w:rsidRPr="00D95868">
        <w:rPr>
          <w:rFonts w:asciiTheme="minorHAnsi" w:hAnsiTheme="minorHAnsi" w:cstheme="minorHAnsi"/>
          <w:i/>
          <w:iCs/>
          <w:sz w:val="24"/>
          <w:szCs w:val="24"/>
        </w:rPr>
        <w:t>Comparative Early Modernities,</w:t>
      </w:r>
      <w:r w:rsidRPr="00D95868">
        <w:rPr>
          <w:rFonts w:asciiTheme="minorHAnsi" w:hAnsiTheme="minorHAnsi" w:cstheme="minorHAnsi"/>
          <w:sz w:val="24"/>
          <w:szCs w:val="24"/>
        </w:rPr>
        <w:t xml:space="preserve"> </w:t>
      </w:r>
      <w:r w:rsidRPr="00D95868">
        <w:rPr>
          <w:rFonts w:asciiTheme="minorHAnsi" w:hAnsiTheme="minorHAnsi" w:cstheme="minorHAnsi"/>
          <w:i/>
          <w:iCs/>
          <w:sz w:val="24"/>
          <w:szCs w:val="24"/>
        </w:rPr>
        <w:t>1100-1800</w:t>
      </w:r>
      <w:r w:rsidRPr="00D95868">
        <w:rPr>
          <w:rFonts w:asciiTheme="minorHAnsi" w:hAnsiTheme="minorHAnsi" w:cstheme="minorHAnsi"/>
          <w:sz w:val="24"/>
          <w:szCs w:val="24"/>
        </w:rPr>
        <w:t>.  Ed. David Porter.  New York: Palgrave Macmillan, 2012.  47-72.</w:t>
      </w:r>
    </w:p>
    <w:p w14:paraId="1325996C" w14:textId="51301C4F" w:rsidR="00B93CEA" w:rsidRPr="00D95868" w:rsidRDefault="00B93CEA" w:rsidP="00F97A9B">
      <w:pPr>
        <w:ind w:left="360" w:hanging="720"/>
        <w:rPr>
          <w:rFonts w:asciiTheme="minorHAnsi" w:hAnsiTheme="minorHAnsi" w:cstheme="minorHAnsi"/>
          <w:sz w:val="24"/>
          <w:szCs w:val="24"/>
        </w:rPr>
      </w:pP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i/>
          <w:iCs/>
          <w:sz w:val="24"/>
          <w:szCs w:val="24"/>
        </w:rPr>
        <w:t>Citations</w:t>
      </w:r>
      <w:r w:rsidRPr="00D95868">
        <w:rPr>
          <w:rFonts w:asciiTheme="minorHAnsi" w:hAnsiTheme="minorHAnsi" w:cstheme="minorHAnsi"/>
          <w:sz w:val="24"/>
          <w:szCs w:val="24"/>
        </w:rPr>
        <w:t xml:space="preserve">: </w:t>
      </w:r>
      <w:r w:rsidR="006951EE">
        <w:rPr>
          <w:rFonts w:asciiTheme="minorHAnsi" w:hAnsiTheme="minorHAnsi" w:cstheme="minorHAnsi"/>
          <w:sz w:val="24"/>
          <w:szCs w:val="24"/>
        </w:rPr>
        <w:t>9</w:t>
      </w:r>
      <w:r w:rsidRPr="00D95868">
        <w:rPr>
          <w:rFonts w:asciiTheme="minorHAnsi" w:hAnsiTheme="minorHAnsi" w:cstheme="minorHAnsi"/>
          <w:sz w:val="24"/>
          <w:szCs w:val="24"/>
        </w:rPr>
        <w:t>.</w:t>
      </w:r>
    </w:p>
    <w:p w14:paraId="206BC406" w14:textId="2DBC85F4" w:rsidR="00C66CFE" w:rsidRDefault="00B947A5" w:rsidP="00564CD1">
      <w:pPr>
        <w:ind w:left="360" w:hanging="360"/>
        <w:rPr>
          <w:rFonts w:asciiTheme="minorHAnsi" w:hAnsiTheme="minorHAnsi" w:cstheme="minorHAnsi"/>
          <w:sz w:val="24"/>
          <w:szCs w:val="24"/>
        </w:rPr>
      </w:pPr>
      <w:r w:rsidRPr="00D95868">
        <w:rPr>
          <w:rFonts w:asciiTheme="minorHAnsi" w:hAnsiTheme="minorHAnsi" w:cstheme="minorHAnsi"/>
          <w:sz w:val="24"/>
          <w:szCs w:val="24"/>
        </w:rPr>
        <w:t>3</w:t>
      </w:r>
      <w:r w:rsidR="00564CD1">
        <w:rPr>
          <w:rFonts w:asciiTheme="minorHAnsi" w:hAnsiTheme="minorHAnsi" w:cstheme="minorHAnsi"/>
          <w:sz w:val="24"/>
          <w:szCs w:val="24"/>
        </w:rPr>
        <w:t>9</w:t>
      </w:r>
      <w:r w:rsidRPr="00D95868">
        <w:rPr>
          <w:rFonts w:asciiTheme="minorHAnsi" w:hAnsiTheme="minorHAnsi" w:cstheme="minorHAnsi"/>
          <w:sz w:val="24"/>
          <w:szCs w:val="24"/>
        </w:rPr>
        <w:t>. “</w:t>
      </w:r>
      <w:r w:rsidR="00DC7EA9" w:rsidRPr="00D95868">
        <w:rPr>
          <w:rFonts w:asciiTheme="minorHAnsi" w:hAnsiTheme="minorHAnsi" w:cstheme="minorHAnsi"/>
          <w:sz w:val="24"/>
          <w:szCs w:val="24"/>
        </w:rPr>
        <w:t>The Ecology of Globalization: Environmental Catastrophe and the History of Literature.”</w:t>
      </w:r>
      <w:r w:rsidRPr="00D95868">
        <w:rPr>
          <w:rFonts w:asciiTheme="minorHAnsi" w:hAnsiTheme="minorHAnsi" w:cstheme="minorHAnsi"/>
          <w:sz w:val="24"/>
          <w:szCs w:val="24"/>
        </w:rPr>
        <w:t xml:space="preserve"> </w:t>
      </w:r>
      <w:r w:rsidRPr="00D95868">
        <w:rPr>
          <w:rFonts w:asciiTheme="minorHAnsi" w:hAnsiTheme="minorHAnsi" w:cstheme="minorHAnsi"/>
          <w:i/>
          <w:iCs/>
          <w:sz w:val="24"/>
          <w:szCs w:val="24"/>
        </w:rPr>
        <w:t>Globali</w:t>
      </w:r>
      <w:r w:rsidR="009A442C">
        <w:rPr>
          <w:rFonts w:asciiTheme="minorHAnsi" w:hAnsiTheme="minorHAnsi" w:cstheme="minorHAnsi"/>
          <w:i/>
          <w:iCs/>
          <w:sz w:val="24"/>
          <w:szCs w:val="24"/>
        </w:rPr>
        <w:t>z</w:t>
      </w:r>
      <w:r w:rsidRPr="00D95868">
        <w:rPr>
          <w:rFonts w:asciiTheme="minorHAnsi" w:hAnsiTheme="minorHAnsi" w:cstheme="minorHAnsi"/>
          <w:i/>
          <w:iCs/>
          <w:sz w:val="24"/>
          <w:szCs w:val="24"/>
        </w:rPr>
        <w:t xml:space="preserve">ation and Literary Studies. </w:t>
      </w:r>
      <w:r w:rsidRPr="00D95868">
        <w:rPr>
          <w:rFonts w:asciiTheme="minorHAnsi" w:hAnsiTheme="minorHAnsi" w:cstheme="minorHAnsi"/>
          <w:sz w:val="24"/>
          <w:szCs w:val="24"/>
        </w:rPr>
        <w:t xml:space="preserve">Ed. Joel Evans. Cambridge: Cambridge UP, </w:t>
      </w:r>
      <w:r w:rsidR="000922D7">
        <w:rPr>
          <w:rFonts w:asciiTheme="minorHAnsi" w:hAnsiTheme="minorHAnsi" w:cstheme="minorHAnsi"/>
          <w:sz w:val="24"/>
          <w:szCs w:val="24"/>
        </w:rPr>
        <w:t>202</w:t>
      </w:r>
      <w:r w:rsidR="00914831">
        <w:rPr>
          <w:rFonts w:asciiTheme="minorHAnsi" w:hAnsiTheme="minorHAnsi" w:cstheme="minorHAnsi"/>
          <w:sz w:val="24"/>
          <w:szCs w:val="24"/>
        </w:rPr>
        <w:t>2</w:t>
      </w:r>
      <w:r w:rsidR="00D71B4B">
        <w:rPr>
          <w:rFonts w:asciiTheme="minorHAnsi" w:hAnsiTheme="minorHAnsi" w:cstheme="minorHAnsi"/>
          <w:sz w:val="24"/>
          <w:szCs w:val="24"/>
        </w:rPr>
        <w:t>.</w:t>
      </w:r>
      <w:r w:rsidR="00826F65">
        <w:rPr>
          <w:rFonts w:asciiTheme="minorHAnsi" w:hAnsiTheme="minorHAnsi" w:cstheme="minorHAnsi"/>
          <w:sz w:val="24"/>
          <w:szCs w:val="24"/>
        </w:rPr>
        <w:t xml:space="preserve"> 21-34</w:t>
      </w:r>
      <w:r w:rsidRPr="00D95868">
        <w:rPr>
          <w:rFonts w:asciiTheme="minorHAnsi" w:hAnsiTheme="minorHAnsi" w:cstheme="minorHAnsi"/>
          <w:sz w:val="24"/>
          <w:szCs w:val="24"/>
        </w:rPr>
        <w:t>.</w:t>
      </w:r>
      <w:r w:rsidR="00AC6CCA" w:rsidRPr="00AC6CCA">
        <w:rPr>
          <w:rFonts w:asciiTheme="minorHAnsi" w:hAnsiTheme="minorHAnsi" w:cstheme="minorHAnsi"/>
          <w:sz w:val="24"/>
          <w:szCs w:val="24"/>
        </w:rPr>
        <w:t xml:space="preserve"> </w:t>
      </w:r>
      <w:hyperlink r:id="rId14" w:anchor="contentsTabAnchor" w:history="1">
        <w:r w:rsidR="00C66CFE" w:rsidRPr="001D50FA">
          <w:rPr>
            <w:rStyle w:val="Hyperlink"/>
            <w:rFonts w:asciiTheme="minorHAnsi" w:hAnsiTheme="minorHAnsi" w:cstheme="minorHAnsi"/>
            <w:sz w:val="24"/>
            <w:szCs w:val="24"/>
          </w:rPr>
          <w:t>https://www.cambridge.org/gb/academic/subjects/literature/literary-theory/globalization-and-literary-studies?format=HB#contentsTabAnchor</w:t>
        </w:r>
      </w:hyperlink>
      <w:r w:rsidR="00F37D1F">
        <w:rPr>
          <w:rFonts w:asciiTheme="minorHAnsi" w:hAnsiTheme="minorHAnsi" w:cstheme="minorHAnsi"/>
          <w:sz w:val="24"/>
          <w:szCs w:val="24"/>
        </w:rPr>
        <w:t>.</w:t>
      </w:r>
    </w:p>
    <w:p w14:paraId="097A3CB5" w14:textId="25561664" w:rsidR="00C66CFE" w:rsidRDefault="00564CD1" w:rsidP="00564CD1">
      <w:pPr>
        <w:ind w:left="360" w:hanging="360"/>
        <w:rPr>
          <w:rFonts w:asciiTheme="minorHAnsi" w:hAnsiTheme="minorHAnsi" w:cstheme="minorHAnsi"/>
          <w:sz w:val="24"/>
          <w:szCs w:val="24"/>
        </w:rPr>
      </w:pPr>
      <w:r>
        <w:rPr>
          <w:rFonts w:asciiTheme="minorHAnsi" w:hAnsiTheme="minorHAnsi" w:cstheme="minorHAnsi"/>
          <w:sz w:val="24"/>
          <w:szCs w:val="24"/>
        </w:rPr>
        <w:lastRenderedPageBreak/>
        <w:t>40</w:t>
      </w:r>
      <w:r w:rsidR="00C66CFE">
        <w:rPr>
          <w:rFonts w:asciiTheme="minorHAnsi" w:hAnsiTheme="minorHAnsi" w:cstheme="minorHAnsi"/>
          <w:sz w:val="24"/>
          <w:szCs w:val="24"/>
        </w:rPr>
        <w:t xml:space="preserve">. “Afterword: </w:t>
      </w:r>
      <w:r w:rsidR="00B8071B">
        <w:rPr>
          <w:rFonts w:asciiTheme="minorHAnsi" w:hAnsiTheme="minorHAnsi" w:cstheme="minorHAnsi"/>
          <w:sz w:val="24"/>
          <w:szCs w:val="24"/>
        </w:rPr>
        <w:t>Around the World in 154 Poems, or, How to Do Things with Shakespeare’s Sonnets.</w:t>
      </w:r>
      <w:r w:rsidR="00C66CFE">
        <w:rPr>
          <w:rFonts w:asciiTheme="minorHAnsi" w:hAnsiTheme="minorHAnsi" w:cstheme="minorHAnsi"/>
          <w:sz w:val="24"/>
          <w:szCs w:val="24"/>
        </w:rPr>
        <w:t xml:space="preserve">” </w:t>
      </w:r>
      <w:r w:rsidR="00B13168">
        <w:rPr>
          <w:rFonts w:asciiTheme="minorHAnsi" w:hAnsiTheme="minorHAnsi" w:cstheme="minorHAnsi"/>
          <w:i/>
          <w:iCs/>
          <w:sz w:val="24"/>
          <w:szCs w:val="24"/>
        </w:rPr>
        <w:t xml:space="preserve">Shakespeare’s Global Sonnets: Translation, Appropriation, Performance. </w:t>
      </w:r>
      <w:r w:rsidR="00B13168">
        <w:rPr>
          <w:rFonts w:asciiTheme="minorHAnsi" w:hAnsiTheme="minorHAnsi" w:cstheme="minorHAnsi"/>
          <w:sz w:val="24"/>
          <w:szCs w:val="24"/>
        </w:rPr>
        <w:t>Ed. Jane Kingsley-Smith and W. Reginald Rampone</w:t>
      </w:r>
      <w:r w:rsidR="003203C0">
        <w:rPr>
          <w:rFonts w:asciiTheme="minorHAnsi" w:hAnsiTheme="minorHAnsi" w:cstheme="minorHAnsi"/>
          <w:sz w:val="24"/>
          <w:szCs w:val="24"/>
        </w:rPr>
        <w:t>, Jr</w:t>
      </w:r>
      <w:r w:rsidR="00B13168">
        <w:rPr>
          <w:rFonts w:asciiTheme="minorHAnsi" w:hAnsiTheme="minorHAnsi" w:cstheme="minorHAnsi"/>
          <w:sz w:val="24"/>
          <w:szCs w:val="24"/>
        </w:rPr>
        <w:t xml:space="preserve">. </w:t>
      </w:r>
      <w:r w:rsidR="00C66CFE">
        <w:rPr>
          <w:rFonts w:asciiTheme="minorHAnsi" w:hAnsiTheme="minorHAnsi" w:cstheme="minorHAnsi"/>
          <w:sz w:val="24"/>
          <w:szCs w:val="24"/>
        </w:rPr>
        <w:t xml:space="preserve">London: Palgrave, 2023. </w:t>
      </w:r>
      <w:r w:rsidR="00B8071B">
        <w:rPr>
          <w:rFonts w:asciiTheme="minorHAnsi" w:hAnsiTheme="minorHAnsi" w:cstheme="minorHAnsi"/>
          <w:sz w:val="24"/>
          <w:szCs w:val="24"/>
        </w:rPr>
        <w:t>381-98.</w:t>
      </w:r>
    </w:p>
    <w:p w14:paraId="5CE81E6A" w14:textId="108DC970" w:rsidR="00823C63" w:rsidRDefault="00564CD1" w:rsidP="00564CD1">
      <w:pPr>
        <w:ind w:left="360" w:hanging="360"/>
        <w:rPr>
          <w:rFonts w:asciiTheme="minorHAnsi" w:hAnsiTheme="minorHAnsi" w:cstheme="minorHAnsi"/>
          <w:sz w:val="24"/>
          <w:szCs w:val="24"/>
        </w:rPr>
      </w:pPr>
      <w:r>
        <w:rPr>
          <w:rFonts w:asciiTheme="minorHAnsi" w:hAnsiTheme="minorHAnsi" w:cstheme="minorHAnsi"/>
          <w:sz w:val="24"/>
          <w:szCs w:val="24"/>
        </w:rPr>
        <w:t>41</w:t>
      </w:r>
      <w:r w:rsidR="00C66CFE">
        <w:rPr>
          <w:rFonts w:asciiTheme="minorHAnsi" w:hAnsiTheme="minorHAnsi" w:cstheme="minorHAnsi"/>
          <w:sz w:val="24"/>
          <w:szCs w:val="24"/>
        </w:rPr>
        <w:t xml:space="preserve">. </w:t>
      </w:r>
      <w:r w:rsidR="00AC6CCA">
        <w:rPr>
          <w:rFonts w:asciiTheme="minorHAnsi" w:hAnsiTheme="minorHAnsi" w:cstheme="minorHAnsi"/>
          <w:sz w:val="24"/>
          <w:szCs w:val="24"/>
        </w:rPr>
        <w:t>“The Europe of European Litera</w:t>
      </w:r>
      <w:r w:rsidR="009B598C">
        <w:rPr>
          <w:rFonts w:asciiTheme="minorHAnsi" w:hAnsiTheme="minorHAnsi" w:cstheme="minorHAnsi"/>
          <w:sz w:val="24"/>
          <w:szCs w:val="24"/>
        </w:rPr>
        <w:t>ry History</w:t>
      </w:r>
      <w:r w:rsidR="00AC6CCA">
        <w:rPr>
          <w:rFonts w:asciiTheme="minorHAnsi" w:hAnsiTheme="minorHAnsi" w:cstheme="minorHAnsi"/>
          <w:sz w:val="24"/>
          <w:szCs w:val="24"/>
        </w:rPr>
        <w:t xml:space="preserve">.” </w:t>
      </w:r>
      <w:r w:rsidR="00C66CFE">
        <w:rPr>
          <w:rFonts w:asciiTheme="minorHAnsi" w:hAnsiTheme="minorHAnsi" w:cstheme="minorHAnsi"/>
          <w:i/>
          <w:iCs/>
          <w:sz w:val="24"/>
          <w:szCs w:val="24"/>
        </w:rPr>
        <w:t xml:space="preserve">Europe in Law and Literature: Transdisciplinary Voices in Conversation. </w:t>
      </w:r>
      <w:r w:rsidR="00C66CFE" w:rsidRPr="00935977">
        <w:rPr>
          <w:rFonts w:asciiTheme="minorHAnsi" w:hAnsiTheme="minorHAnsi" w:cstheme="minorHAnsi"/>
          <w:sz w:val="24"/>
          <w:szCs w:val="24"/>
          <w:lang w:val="de-DE"/>
        </w:rPr>
        <w:t xml:space="preserve">Ed. Laura A. Zander and Nicola Kramp-Seidel. Berlin: de Gruyter, 2023. </w:t>
      </w:r>
      <w:r w:rsidR="00C66CFE">
        <w:rPr>
          <w:rFonts w:asciiTheme="minorHAnsi" w:hAnsiTheme="minorHAnsi" w:cstheme="minorHAnsi"/>
          <w:sz w:val="24"/>
          <w:szCs w:val="24"/>
        </w:rPr>
        <w:t>27-41.</w:t>
      </w:r>
    </w:p>
    <w:p w14:paraId="4C8E9B41" w14:textId="38A564EE" w:rsidR="00D1120C" w:rsidRDefault="00D1120C" w:rsidP="00564CD1">
      <w:pPr>
        <w:ind w:left="360" w:hanging="360"/>
        <w:rPr>
          <w:rFonts w:asciiTheme="minorHAnsi" w:hAnsiTheme="minorHAnsi" w:cstheme="minorHAnsi"/>
          <w:sz w:val="24"/>
          <w:szCs w:val="24"/>
        </w:rPr>
      </w:pPr>
      <w:r w:rsidRPr="006C5E94">
        <w:rPr>
          <w:rFonts w:asciiTheme="minorHAnsi" w:hAnsiTheme="minorHAnsi" w:cstheme="minorHAnsi"/>
          <w:sz w:val="24"/>
          <w:szCs w:val="24"/>
        </w:rPr>
        <w:t>4</w:t>
      </w:r>
      <w:r w:rsidR="00564CD1" w:rsidRPr="006C5E94">
        <w:rPr>
          <w:rFonts w:asciiTheme="minorHAnsi" w:hAnsiTheme="minorHAnsi" w:cstheme="minorHAnsi"/>
          <w:sz w:val="24"/>
          <w:szCs w:val="24"/>
        </w:rPr>
        <w:t>2</w:t>
      </w:r>
      <w:r w:rsidRPr="006C5E94">
        <w:rPr>
          <w:rFonts w:asciiTheme="minorHAnsi" w:hAnsiTheme="minorHAnsi" w:cstheme="minorHAnsi"/>
          <w:sz w:val="24"/>
          <w:szCs w:val="24"/>
        </w:rPr>
        <w:t xml:space="preserve">. </w:t>
      </w:r>
      <w:r>
        <w:rPr>
          <w:rFonts w:asciiTheme="minorHAnsi" w:hAnsiTheme="minorHAnsi" w:cstheme="minorHAnsi"/>
          <w:sz w:val="24"/>
          <w:szCs w:val="24"/>
        </w:rPr>
        <w:t xml:space="preserve">“Foreword to the Chinese Edition” of </w:t>
      </w:r>
      <w:r>
        <w:rPr>
          <w:rFonts w:asciiTheme="minorHAnsi" w:hAnsiTheme="minorHAnsi" w:cstheme="minorHAnsi"/>
          <w:i/>
          <w:iCs/>
          <w:sz w:val="24"/>
          <w:szCs w:val="24"/>
        </w:rPr>
        <w:t xml:space="preserve">A History of European Literature. </w:t>
      </w:r>
      <w:r>
        <w:rPr>
          <w:rFonts w:asciiTheme="minorHAnsi" w:hAnsiTheme="minorHAnsi" w:cstheme="minorHAnsi"/>
          <w:sz w:val="24"/>
          <w:szCs w:val="24"/>
        </w:rPr>
        <w:t xml:space="preserve">Forthcoming: </w:t>
      </w:r>
      <w:r w:rsidRPr="00D95868">
        <w:rPr>
          <w:rFonts w:asciiTheme="minorHAnsi" w:hAnsiTheme="minorHAnsi" w:cstheme="minorHAnsi"/>
          <w:sz w:val="24"/>
          <w:szCs w:val="24"/>
        </w:rPr>
        <w:t>Hangzhou, China: Zhejiang UP</w:t>
      </w:r>
      <w:r>
        <w:rPr>
          <w:rFonts w:asciiTheme="minorHAnsi" w:hAnsiTheme="minorHAnsi" w:cstheme="minorHAnsi"/>
          <w:sz w:val="24"/>
          <w:szCs w:val="24"/>
        </w:rPr>
        <w:t>.</w:t>
      </w:r>
    </w:p>
    <w:p w14:paraId="15F8FD2B" w14:textId="2A9944F9" w:rsidR="001376A1" w:rsidRPr="001376A1" w:rsidRDefault="001376A1" w:rsidP="00564CD1">
      <w:pPr>
        <w:ind w:left="360" w:hanging="360"/>
        <w:rPr>
          <w:rFonts w:asciiTheme="minorHAnsi" w:hAnsiTheme="minorHAnsi" w:cstheme="minorHAnsi"/>
          <w:sz w:val="24"/>
          <w:szCs w:val="24"/>
        </w:rPr>
      </w:pPr>
      <w:r>
        <w:rPr>
          <w:rFonts w:asciiTheme="minorHAnsi" w:hAnsiTheme="minorHAnsi" w:cstheme="minorHAnsi"/>
          <w:sz w:val="24"/>
          <w:szCs w:val="24"/>
        </w:rPr>
        <w:t xml:space="preserve">[1379 citations </w:t>
      </w:r>
      <w:r w:rsidR="00FD7394">
        <w:rPr>
          <w:rFonts w:asciiTheme="minorHAnsi" w:hAnsiTheme="minorHAnsi" w:cstheme="minorHAnsi"/>
          <w:sz w:val="24"/>
          <w:szCs w:val="24"/>
        </w:rPr>
        <w:t xml:space="preserve">in all </w:t>
      </w:r>
      <w:r>
        <w:rPr>
          <w:rFonts w:asciiTheme="minorHAnsi" w:hAnsiTheme="minorHAnsi" w:cstheme="minorHAnsi"/>
          <w:sz w:val="24"/>
          <w:szCs w:val="24"/>
        </w:rPr>
        <w:t>as of Jun</w:t>
      </w:r>
      <w:r w:rsidR="00FD7394">
        <w:rPr>
          <w:rFonts w:asciiTheme="minorHAnsi" w:hAnsiTheme="minorHAnsi" w:cstheme="minorHAnsi"/>
          <w:sz w:val="24"/>
          <w:szCs w:val="24"/>
        </w:rPr>
        <w:t>e</w:t>
      </w:r>
      <w:r>
        <w:rPr>
          <w:rFonts w:asciiTheme="minorHAnsi" w:hAnsiTheme="minorHAnsi" w:cstheme="minorHAnsi"/>
          <w:sz w:val="24"/>
          <w:szCs w:val="24"/>
        </w:rPr>
        <w:t xml:space="preserve"> 9, 2025]</w:t>
      </w:r>
    </w:p>
    <w:p w14:paraId="60ED40A4" w14:textId="77777777" w:rsidR="00D57CBF" w:rsidRPr="00D95868" w:rsidRDefault="00D57CBF" w:rsidP="00AB4CA8">
      <w:pPr>
        <w:rPr>
          <w:rFonts w:asciiTheme="minorHAnsi" w:hAnsiTheme="minorHAnsi" w:cstheme="minorHAnsi"/>
          <w:sz w:val="24"/>
          <w:szCs w:val="24"/>
        </w:rPr>
      </w:pPr>
    </w:p>
    <w:p w14:paraId="08D5B79C" w14:textId="09F1A1F5" w:rsidR="00D57CBF" w:rsidRPr="00D95868" w:rsidRDefault="6282A1EE" w:rsidP="6282A1EE">
      <w:pPr>
        <w:ind w:left="720" w:hanging="720"/>
        <w:rPr>
          <w:rFonts w:asciiTheme="minorHAnsi" w:hAnsiTheme="minorHAnsi" w:cstheme="minorHAnsi"/>
          <w:sz w:val="24"/>
          <w:szCs w:val="24"/>
          <w:u w:val="single"/>
        </w:rPr>
      </w:pPr>
      <w:r w:rsidRPr="00D95868">
        <w:rPr>
          <w:rFonts w:asciiTheme="minorHAnsi" w:hAnsiTheme="minorHAnsi" w:cstheme="minorHAnsi"/>
          <w:sz w:val="24"/>
          <w:szCs w:val="24"/>
          <w:u w:val="single"/>
        </w:rPr>
        <w:t>Book Reviews</w:t>
      </w:r>
    </w:p>
    <w:p w14:paraId="2A27CA08" w14:textId="77777777" w:rsidR="00EE41DE" w:rsidRPr="00D95868" w:rsidRDefault="00EE41DE" w:rsidP="006F6FB5">
      <w:pPr>
        <w:ind w:left="720" w:hanging="720"/>
        <w:rPr>
          <w:rFonts w:asciiTheme="minorHAnsi" w:hAnsiTheme="minorHAnsi" w:cstheme="minorHAnsi"/>
          <w:sz w:val="24"/>
          <w:szCs w:val="24"/>
        </w:rPr>
      </w:pPr>
    </w:p>
    <w:p w14:paraId="280E16C0" w14:textId="1EBE245D" w:rsidR="00296279" w:rsidRPr="00D95868" w:rsidRDefault="00296279" w:rsidP="00296279">
      <w:pPr>
        <w:pStyle w:val="ListParagraph"/>
        <w:numPr>
          <w:ilvl w:val="0"/>
          <w:numId w:val="16"/>
        </w:numPr>
        <w:rPr>
          <w:rFonts w:asciiTheme="minorHAnsi" w:hAnsiTheme="minorHAnsi" w:cstheme="minorHAnsi"/>
          <w:sz w:val="24"/>
          <w:szCs w:val="24"/>
        </w:rPr>
      </w:pPr>
      <w:r w:rsidRPr="00D95868">
        <w:rPr>
          <w:rFonts w:asciiTheme="minorHAnsi" w:hAnsiTheme="minorHAnsi" w:cstheme="minorHAnsi"/>
          <w:sz w:val="24"/>
          <w:szCs w:val="24"/>
        </w:rPr>
        <w:t xml:space="preserve">Fitter, Chris, ed. </w:t>
      </w:r>
      <w:r w:rsidRPr="00D95868">
        <w:rPr>
          <w:rFonts w:asciiTheme="minorHAnsi" w:hAnsiTheme="minorHAnsi" w:cstheme="minorHAnsi"/>
          <w:i/>
          <w:iCs/>
          <w:sz w:val="24"/>
          <w:szCs w:val="24"/>
        </w:rPr>
        <w:t xml:space="preserve">Shakespeare and the Politics of Commoners: Digesting the New Social History. </w:t>
      </w:r>
      <w:r w:rsidRPr="00D95868">
        <w:rPr>
          <w:rFonts w:asciiTheme="minorHAnsi" w:hAnsiTheme="minorHAnsi" w:cstheme="minorHAnsi"/>
          <w:sz w:val="24"/>
          <w:szCs w:val="24"/>
        </w:rPr>
        <w:t xml:space="preserve">Oxford: Oxford UP, 2017. </w:t>
      </w:r>
      <w:r w:rsidRPr="00D95868">
        <w:rPr>
          <w:rFonts w:asciiTheme="minorHAnsi" w:hAnsiTheme="minorHAnsi" w:cstheme="minorHAnsi"/>
          <w:i/>
          <w:iCs/>
          <w:sz w:val="24"/>
          <w:szCs w:val="24"/>
        </w:rPr>
        <w:t>Modern Philology</w:t>
      </w:r>
      <w:r w:rsidRPr="00D95868">
        <w:rPr>
          <w:rFonts w:asciiTheme="minorHAnsi" w:hAnsiTheme="minorHAnsi" w:cstheme="minorHAnsi"/>
          <w:sz w:val="24"/>
          <w:szCs w:val="24"/>
        </w:rPr>
        <w:t xml:space="preserve"> 116, 2 (2018).</w:t>
      </w:r>
      <w:r w:rsidR="003F5239" w:rsidRPr="00D95868">
        <w:rPr>
          <w:rFonts w:asciiTheme="minorHAnsi" w:hAnsiTheme="minorHAnsi" w:cstheme="minorHAnsi"/>
          <w:sz w:val="24"/>
          <w:szCs w:val="24"/>
        </w:rPr>
        <w:t xml:space="preserve"> E86-8.</w:t>
      </w:r>
    </w:p>
    <w:p w14:paraId="7ED0678B" w14:textId="3101690B" w:rsidR="00CC7F95" w:rsidRPr="00D95868" w:rsidRDefault="6282A1EE" w:rsidP="00296279">
      <w:pPr>
        <w:pStyle w:val="ListParagraph"/>
        <w:numPr>
          <w:ilvl w:val="0"/>
          <w:numId w:val="16"/>
        </w:numPr>
        <w:rPr>
          <w:rFonts w:asciiTheme="minorHAnsi" w:hAnsiTheme="minorHAnsi" w:cstheme="minorHAnsi"/>
          <w:sz w:val="24"/>
          <w:szCs w:val="24"/>
        </w:rPr>
      </w:pPr>
      <w:r w:rsidRPr="00D95868">
        <w:rPr>
          <w:rFonts w:asciiTheme="minorHAnsi" w:hAnsiTheme="minorHAnsi" w:cstheme="minorHAnsi"/>
          <w:sz w:val="24"/>
          <w:szCs w:val="24"/>
        </w:rPr>
        <w:t xml:space="preserve">Ball, Rachael. </w:t>
      </w:r>
      <w:r w:rsidRPr="00D95868">
        <w:rPr>
          <w:rFonts w:asciiTheme="minorHAnsi" w:hAnsiTheme="minorHAnsi" w:cstheme="minorHAnsi"/>
          <w:i/>
          <w:iCs/>
          <w:sz w:val="24"/>
          <w:szCs w:val="24"/>
        </w:rPr>
        <w:t>Treating the Public: Charitable Theater and Civic Health in the Early Modern Atlantic World</w:t>
      </w:r>
      <w:r w:rsidRPr="00D95868">
        <w:rPr>
          <w:rFonts w:asciiTheme="minorHAnsi" w:hAnsiTheme="minorHAnsi" w:cstheme="minorHAnsi"/>
          <w:sz w:val="24"/>
          <w:szCs w:val="24"/>
        </w:rPr>
        <w:t xml:space="preserve">. Baton Rouge: Louisiana State University Press, 2016. Pp. xii + 212. </w:t>
      </w:r>
      <w:r w:rsidRPr="00D95868">
        <w:rPr>
          <w:rFonts w:asciiTheme="minorHAnsi" w:hAnsiTheme="minorHAnsi" w:cstheme="minorHAnsi"/>
          <w:i/>
          <w:iCs/>
          <w:sz w:val="24"/>
          <w:szCs w:val="24"/>
        </w:rPr>
        <w:t xml:space="preserve">Journal of Modern History </w:t>
      </w:r>
      <w:r w:rsidR="009D4789" w:rsidRPr="00D95868">
        <w:rPr>
          <w:rFonts w:asciiTheme="minorHAnsi" w:hAnsiTheme="minorHAnsi" w:cstheme="minorHAnsi"/>
          <w:sz w:val="24"/>
          <w:szCs w:val="24"/>
        </w:rPr>
        <w:t>90 (2018) 906-8</w:t>
      </w:r>
      <w:r w:rsidRPr="00D95868">
        <w:rPr>
          <w:rFonts w:asciiTheme="minorHAnsi" w:hAnsiTheme="minorHAnsi" w:cstheme="minorHAnsi"/>
          <w:sz w:val="24"/>
          <w:szCs w:val="24"/>
        </w:rPr>
        <w:t>.</w:t>
      </w:r>
    </w:p>
    <w:p w14:paraId="2F7D7FD5" w14:textId="77777777" w:rsidR="00EE41DE" w:rsidRPr="00D95868" w:rsidRDefault="00EE41DE" w:rsidP="00CC7F95">
      <w:pPr>
        <w:rPr>
          <w:rFonts w:asciiTheme="minorHAnsi" w:hAnsiTheme="minorHAnsi" w:cstheme="minorHAnsi"/>
          <w:sz w:val="24"/>
          <w:szCs w:val="24"/>
        </w:rPr>
      </w:pPr>
    </w:p>
    <w:p w14:paraId="7C9DEDD6" w14:textId="59F85BBC" w:rsidR="00EE41DE" w:rsidRPr="00D95868" w:rsidRDefault="6282A1EE" w:rsidP="00AB4CA8">
      <w:pPr>
        <w:rPr>
          <w:rFonts w:asciiTheme="minorHAnsi" w:hAnsiTheme="minorHAnsi" w:cstheme="minorHAnsi"/>
          <w:sz w:val="24"/>
          <w:szCs w:val="24"/>
          <w:u w:val="single"/>
        </w:rPr>
      </w:pPr>
      <w:r w:rsidRPr="00D95868">
        <w:rPr>
          <w:rFonts w:asciiTheme="minorHAnsi" w:hAnsiTheme="minorHAnsi" w:cstheme="minorHAnsi"/>
          <w:sz w:val="24"/>
          <w:szCs w:val="24"/>
          <w:u w:val="single"/>
        </w:rPr>
        <w:t>Blog</w:t>
      </w:r>
      <w:r w:rsidR="001E7C7E">
        <w:rPr>
          <w:rFonts w:asciiTheme="minorHAnsi" w:hAnsiTheme="minorHAnsi" w:cstheme="minorHAnsi"/>
          <w:sz w:val="24"/>
          <w:szCs w:val="24"/>
          <w:u w:val="single"/>
        </w:rPr>
        <w:t>s</w:t>
      </w:r>
    </w:p>
    <w:p w14:paraId="2812EEFC" w14:textId="77777777" w:rsidR="00EE41DE" w:rsidRPr="00D95868" w:rsidRDefault="00EE41DE" w:rsidP="00EE41DE">
      <w:pPr>
        <w:rPr>
          <w:rFonts w:asciiTheme="minorHAnsi" w:hAnsiTheme="minorHAnsi" w:cstheme="minorHAnsi"/>
          <w:sz w:val="24"/>
          <w:szCs w:val="24"/>
        </w:rPr>
      </w:pPr>
    </w:p>
    <w:p w14:paraId="04CF6794" w14:textId="77777777" w:rsidR="00750154" w:rsidRPr="00D95868" w:rsidRDefault="6282A1EE" w:rsidP="00750154">
      <w:pPr>
        <w:pStyle w:val="ListParagraph"/>
        <w:numPr>
          <w:ilvl w:val="0"/>
          <w:numId w:val="19"/>
        </w:numPr>
        <w:rPr>
          <w:rFonts w:asciiTheme="minorHAnsi" w:hAnsiTheme="minorHAnsi" w:cstheme="minorHAnsi"/>
          <w:sz w:val="24"/>
          <w:szCs w:val="24"/>
        </w:rPr>
      </w:pPr>
      <w:r w:rsidRPr="00D95868">
        <w:rPr>
          <w:rFonts w:asciiTheme="minorHAnsi" w:hAnsiTheme="minorHAnsi" w:cstheme="minorHAnsi"/>
          <w:sz w:val="24"/>
          <w:szCs w:val="24"/>
        </w:rPr>
        <w:t xml:space="preserve">“World Literature: What’s in a Name?” </w:t>
      </w:r>
      <w:r w:rsidRPr="00D95868">
        <w:rPr>
          <w:rFonts w:asciiTheme="minorHAnsi" w:hAnsiTheme="minorHAnsi" w:cstheme="minorHAnsi"/>
          <w:i/>
          <w:iCs/>
          <w:sz w:val="24"/>
          <w:szCs w:val="24"/>
        </w:rPr>
        <w:t>OUP Blog</w:t>
      </w:r>
      <w:r w:rsidRPr="00D95868">
        <w:rPr>
          <w:rFonts w:asciiTheme="minorHAnsi" w:hAnsiTheme="minorHAnsi" w:cstheme="minorHAnsi"/>
          <w:sz w:val="24"/>
          <w:szCs w:val="24"/>
        </w:rPr>
        <w:t xml:space="preserve">. October 3, 2017. </w:t>
      </w:r>
      <w:hyperlink r:id="rId15" w:history="1">
        <w:r w:rsidR="00750154" w:rsidRPr="00D95868">
          <w:rPr>
            <w:rStyle w:val="Hyperlink"/>
            <w:rFonts w:asciiTheme="minorHAnsi" w:hAnsiTheme="minorHAnsi" w:cstheme="minorHAnsi"/>
            <w:sz w:val="24"/>
            <w:szCs w:val="24"/>
          </w:rPr>
          <w:t>https://blog.oup.com/2017/10/world-literature-definition/</w:t>
        </w:r>
      </w:hyperlink>
      <w:r w:rsidR="00750154" w:rsidRPr="00D95868">
        <w:rPr>
          <w:rFonts w:asciiTheme="minorHAnsi" w:hAnsiTheme="minorHAnsi" w:cstheme="minorHAnsi"/>
          <w:sz w:val="24"/>
          <w:szCs w:val="24"/>
        </w:rPr>
        <w:t>.</w:t>
      </w:r>
    </w:p>
    <w:p w14:paraId="7217D136" w14:textId="0BA967A8" w:rsidR="00750154" w:rsidRDefault="00750154" w:rsidP="00750154">
      <w:pPr>
        <w:pStyle w:val="ListParagraph"/>
        <w:numPr>
          <w:ilvl w:val="0"/>
          <w:numId w:val="19"/>
        </w:numPr>
        <w:rPr>
          <w:rFonts w:asciiTheme="minorHAnsi" w:hAnsiTheme="minorHAnsi" w:cstheme="minorHAnsi"/>
          <w:sz w:val="24"/>
          <w:szCs w:val="24"/>
        </w:rPr>
      </w:pPr>
      <w:r w:rsidRPr="00D95868">
        <w:rPr>
          <w:rFonts w:asciiTheme="minorHAnsi" w:hAnsiTheme="minorHAnsi" w:cstheme="minorHAnsi"/>
          <w:sz w:val="24"/>
          <w:szCs w:val="24"/>
        </w:rPr>
        <w:t xml:space="preserve">“Giving to ‘The Life You Can </w:t>
      </w:r>
      <w:proofErr w:type="spellStart"/>
      <w:r w:rsidRPr="00D95868">
        <w:rPr>
          <w:rFonts w:asciiTheme="minorHAnsi" w:hAnsiTheme="minorHAnsi" w:cstheme="minorHAnsi"/>
          <w:sz w:val="24"/>
          <w:szCs w:val="24"/>
        </w:rPr>
        <w:t>Save.</w:t>
      </w:r>
      <w:proofErr w:type="gramStart"/>
      <w:r w:rsidRPr="00D95868">
        <w:rPr>
          <w:rFonts w:asciiTheme="minorHAnsi" w:hAnsiTheme="minorHAnsi" w:cstheme="minorHAnsi"/>
          <w:sz w:val="24"/>
          <w:szCs w:val="24"/>
        </w:rPr>
        <w:t>’”</w:t>
      </w:r>
      <w:r w:rsidRPr="00D95868">
        <w:rPr>
          <w:rFonts w:asciiTheme="minorHAnsi" w:hAnsiTheme="minorHAnsi" w:cstheme="minorHAnsi"/>
          <w:i/>
          <w:iCs/>
          <w:sz w:val="24"/>
          <w:szCs w:val="24"/>
        </w:rPr>
        <w:t>“</w:t>
      </w:r>
      <w:proofErr w:type="gramEnd"/>
      <w:r w:rsidRPr="00D95868">
        <w:rPr>
          <w:rFonts w:asciiTheme="minorHAnsi" w:hAnsiTheme="minorHAnsi" w:cstheme="minorHAnsi"/>
          <w:i/>
          <w:iCs/>
          <w:sz w:val="24"/>
          <w:szCs w:val="24"/>
        </w:rPr>
        <w:t>The</w:t>
      </w:r>
      <w:proofErr w:type="spellEnd"/>
      <w:r w:rsidRPr="00D95868">
        <w:rPr>
          <w:rFonts w:asciiTheme="minorHAnsi" w:hAnsiTheme="minorHAnsi" w:cstheme="minorHAnsi"/>
          <w:i/>
          <w:iCs/>
          <w:sz w:val="24"/>
          <w:szCs w:val="24"/>
        </w:rPr>
        <w:t xml:space="preserve"> Life You Can Save” Supporter Stories</w:t>
      </w:r>
      <w:r w:rsidRPr="00D95868">
        <w:rPr>
          <w:rFonts w:asciiTheme="minorHAnsi" w:hAnsiTheme="minorHAnsi" w:cstheme="minorHAnsi"/>
          <w:sz w:val="24"/>
          <w:szCs w:val="24"/>
        </w:rPr>
        <w:t xml:space="preserve">. May 25, 2020. </w:t>
      </w:r>
      <w:hyperlink r:id="rId16" w:history="1">
        <w:r w:rsidRPr="00D95868">
          <w:rPr>
            <w:rStyle w:val="Hyperlink"/>
            <w:rFonts w:asciiTheme="minorHAnsi" w:hAnsiTheme="minorHAnsi" w:cstheme="minorHAnsi"/>
            <w:sz w:val="24"/>
            <w:szCs w:val="24"/>
          </w:rPr>
          <w:t>https://www.thelifeyoucansave.org/supporters-stories/giving-to-the-life-you-can-save/</w:t>
        </w:r>
      </w:hyperlink>
      <w:r w:rsidRPr="00D95868">
        <w:rPr>
          <w:rFonts w:asciiTheme="minorHAnsi" w:hAnsiTheme="minorHAnsi" w:cstheme="minorHAnsi"/>
          <w:sz w:val="24"/>
          <w:szCs w:val="24"/>
        </w:rPr>
        <w:t>.</w:t>
      </w:r>
    </w:p>
    <w:p w14:paraId="39A20CF3" w14:textId="77777777" w:rsidR="001E5FEE" w:rsidRDefault="001E5FEE" w:rsidP="001E5FEE">
      <w:pPr>
        <w:rPr>
          <w:rFonts w:asciiTheme="minorHAnsi" w:hAnsiTheme="minorHAnsi" w:cstheme="minorHAnsi"/>
          <w:sz w:val="24"/>
          <w:szCs w:val="24"/>
        </w:rPr>
      </w:pPr>
    </w:p>
    <w:p w14:paraId="56381A7A" w14:textId="09E6DA19" w:rsidR="001E5FEE" w:rsidRDefault="001E5FEE" w:rsidP="001E5FEE">
      <w:pPr>
        <w:rPr>
          <w:rFonts w:asciiTheme="minorHAnsi" w:hAnsiTheme="minorHAnsi" w:cstheme="minorHAnsi"/>
          <w:sz w:val="24"/>
          <w:szCs w:val="24"/>
        </w:rPr>
      </w:pPr>
      <w:r>
        <w:rPr>
          <w:rFonts w:asciiTheme="minorHAnsi" w:hAnsiTheme="minorHAnsi" w:cstheme="minorHAnsi"/>
          <w:sz w:val="24"/>
          <w:szCs w:val="24"/>
          <w:u w:val="single"/>
        </w:rPr>
        <w:t>Translation</w:t>
      </w:r>
    </w:p>
    <w:p w14:paraId="3E939898" w14:textId="36B2069E" w:rsidR="001E5FEE" w:rsidRPr="001E5FEE" w:rsidRDefault="001E5FEE" w:rsidP="001E5FEE">
      <w:pPr>
        <w:pStyle w:val="ListParagraph"/>
        <w:numPr>
          <w:ilvl w:val="0"/>
          <w:numId w:val="20"/>
        </w:numPr>
        <w:rPr>
          <w:rFonts w:asciiTheme="minorHAnsi" w:hAnsiTheme="minorHAnsi" w:cstheme="minorHAnsi"/>
          <w:sz w:val="24"/>
          <w:szCs w:val="24"/>
        </w:rPr>
      </w:pPr>
      <w:r>
        <w:rPr>
          <w:rFonts w:asciiTheme="minorHAnsi" w:hAnsiTheme="minorHAnsi" w:cstheme="minorHAnsi"/>
          <w:sz w:val="24"/>
          <w:szCs w:val="24"/>
        </w:rPr>
        <w:t xml:space="preserve">Virgil. </w:t>
      </w:r>
      <w:r>
        <w:rPr>
          <w:rFonts w:asciiTheme="minorHAnsi" w:hAnsiTheme="minorHAnsi" w:cstheme="minorHAnsi"/>
          <w:i/>
          <w:iCs/>
          <w:sz w:val="24"/>
          <w:szCs w:val="24"/>
        </w:rPr>
        <w:t>Aeneid</w:t>
      </w:r>
      <w:r>
        <w:rPr>
          <w:rFonts w:asciiTheme="minorHAnsi" w:hAnsiTheme="minorHAnsi" w:cstheme="minorHAnsi"/>
          <w:sz w:val="24"/>
          <w:szCs w:val="24"/>
        </w:rPr>
        <w:t xml:space="preserve">. 2.42-9 (“Greeks . . . bearing gifts”). </w:t>
      </w:r>
      <w:r>
        <w:rPr>
          <w:rFonts w:asciiTheme="minorHAnsi" w:hAnsiTheme="minorHAnsi" w:cstheme="minorHAnsi"/>
          <w:i/>
          <w:iCs/>
          <w:sz w:val="24"/>
          <w:szCs w:val="24"/>
        </w:rPr>
        <w:t xml:space="preserve">The Trojan Horse: A Radical Look at Foreign Aid. </w:t>
      </w:r>
      <w:r>
        <w:rPr>
          <w:rFonts w:asciiTheme="minorHAnsi" w:hAnsiTheme="minorHAnsi" w:cstheme="minorHAnsi"/>
          <w:sz w:val="24"/>
          <w:szCs w:val="24"/>
        </w:rPr>
        <w:t>Steve Weissman et al. 2</w:t>
      </w:r>
      <w:r w:rsidRPr="001E5FEE">
        <w:rPr>
          <w:rFonts w:asciiTheme="minorHAnsi" w:hAnsiTheme="minorHAnsi" w:cstheme="minorHAnsi"/>
          <w:sz w:val="24"/>
          <w:szCs w:val="24"/>
          <w:vertAlign w:val="superscript"/>
        </w:rPr>
        <w:t>nd</w:t>
      </w:r>
      <w:r>
        <w:rPr>
          <w:rFonts w:asciiTheme="minorHAnsi" w:hAnsiTheme="minorHAnsi" w:cstheme="minorHAnsi"/>
          <w:sz w:val="24"/>
          <w:szCs w:val="24"/>
        </w:rPr>
        <w:t xml:space="preserve"> ed. Palo Alto, CA: Ramparts Press, 1975. P. 7.</w:t>
      </w:r>
    </w:p>
    <w:p w14:paraId="15DEF605" w14:textId="77777777" w:rsidR="00D57CBF" w:rsidRPr="00D95868" w:rsidRDefault="00D57CBF" w:rsidP="006F6FB5">
      <w:pPr>
        <w:ind w:left="720" w:hanging="720"/>
        <w:rPr>
          <w:rFonts w:asciiTheme="minorHAnsi" w:hAnsiTheme="minorHAnsi" w:cstheme="minorHAnsi"/>
          <w:sz w:val="24"/>
          <w:szCs w:val="24"/>
        </w:rPr>
      </w:pPr>
    </w:p>
    <w:p w14:paraId="668DF2E2" w14:textId="48D73751" w:rsidR="005C0CB6" w:rsidRPr="00D95868" w:rsidRDefault="005C0CB6" w:rsidP="005C0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0A038D0C" w14:textId="709EB9E1" w:rsidR="005C0CB6"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D95868">
        <w:rPr>
          <w:rFonts w:asciiTheme="minorHAnsi" w:hAnsiTheme="minorHAnsi" w:cstheme="minorHAnsi"/>
          <w:b/>
          <w:bCs/>
          <w:sz w:val="24"/>
          <w:szCs w:val="24"/>
        </w:rPr>
        <w:t>Papers</w:t>
      </w:r>
    </w:p>
    <w:p w14:paraId="4DDC660F" w14:textId="77777777" w:rsidR="005C0CB6" w:rsidRPr="00D95868" w:rsidRDefault="005C0CB6" w:rsidP="005C0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786465E8"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w:t>
      </w:r>
      <w:r w:rsidRPr="00D95868">
        <w:rPr>
          <w:rFonts w:asciiTheme="minorHAnsi" w:hAnsiTheme="minorHAnsi" w:cstheme="minorHAnsi"/>
          <w:i/>
          <w:iCs/>
          <w:sz w:val="24"/>
          <w:szCs w:val="24"/>
        </w:rPr>
        <w:t xml:space="preserve">King Lear </w:t>
      </w:r>
      <w:r w:rsidRPr="00D95868">
        <w:rPr>
          <w:rFonts w:asciiTheme="minorHAnsi" w:hAnsiTheme="minorHAnsi" w:cstheme="minorHAnsi"/>
          <w:sz w:val="24"/>
          <w:szCs w:val="24"/>
        </w:rPr>
        <w:t>and the Social Dimensions of Shakespearean Tragic Form, 1603-1608." Modern Language Association (MLA) Convention, December 1977.</w:t>
      </w:r>
    </w:p>
    <w:p w14:paraId="61D3C4ED"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"The Ideology of Nabokov's Fiction." MLA Convention, December 1978.</w:t>
      </w:r>
    </w:p>
    <w:p w14:paraId="604A1E2F"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"The Social and Ideological Context of Contemporary Literary Criticism." Comparative Literature Department, Cornell University, October 1980.</w:t>
      </w:r>
    </w:p>
    <w:p w14:paraId="466D6FC3"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 xml:space="preserve">"Marlowe's </w:t>
      </w:r>
      <w:r w:rsidRPr="00D95868">
        <w:rPr>
          <w:rFonts w:asciiTheme="minorHAnsi" w:hAnsiTheme="minorHAnsi" w:cstheme="minorHAnsi"/>
          <w:i/>
          <w:iCs/>
          <w:sz w:val="24"/>
          <w:szCs w:val="24"/>
        </w:rPr>
        <w:t>Edward II</w:t>
      </w:r>
      <w:r w:rsidRPr="00D95868">
        <w:rPr>
          <w:rFonts w:asciiTheme="minorHAnsi" w:hAnsiTheme="minorHAnsi" w:cstheme="minorHAnsi"/>
          <w:sz w:val="24"/>
          <w:szCs w:val="24"/>
        </w:rPr>
        <w:t xml:space="preserve">: The Intersection of Authorial and </w:t>
      </w:r>
      <w:proofErr w:type="gramStart"/>
      <w:r w:rsidRPr="00D95868">
        <w:rPr>
          <w:rFonts w:asciiTheme="minorHAnsi" w:hAnsiTheme="minorHAnsi" w:cstheme="minorHAnsi"/>
          <w:sz w:val="24"/>
          <w:szCs w:val="24"/>
        </w:rPr>
        <w:t>Generic  Ideology</w:t>
      </w:r>
      <w:proofErr w:type="gramEnd"/>
      <w:r w:rsidRPr="00D95868">
        <w:rPr>
          <w:rFonts w:asciiTheme="minorHAnsi" w:hAnsiTheme="minorHAnsi" w:cstheme="minorHAnsi"/>
          <w:sz w:val="24"/>
          <w:szCs w:val="24"/>
        </w:rPr>
        <w:t>." MLA Convention, December 1980.</w:t>
      </w:r>
    </w:p>
    <w:p w14:paraId="303FB6C4"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"Calderón and Shakespeare." Calderón Tercentenary Conference, Cornell University, March 1981.</w:t>
      </w:r>
    </w:p>
    <w:p w14:paraId="6B9E9C07"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lastRenderedPageBreak/>
        <w:t>"Calderón in England: A Social Theory of Production and Consumption."  Kentucky Foreign Language Conference, University of Kentucky, April 1981.</w:t>
      </w:r>
    </w:p>
    <w:p w14:paraId="45C81756"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"The National History Plays of Shakespeare and Lope de Vega." International Shakespeare Association Conference, Stratford-upon-Avon, August 1981.</w:t>
      </w:r>
    </w:p>
    <w:p w14:paraId="18605654"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"Late Medieval Drama and the Crisis of Feudalism." Conference on Popular Unrest in the Later Middle Ages, SUNY Binghamton, October 1981.</w:t>
      </w:r>
    </w:p>
    <w:p w14:paraId="0C1FA0E9"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w:t>
      </w:r>
      <w:r w:rsidRPr="00D95868">
        <w:rPr>
          <w:rFonts w:asciiTheme="minorHAnsi" w:hAnsiTheme="minorHAnsi" w:cstheme="minorHAnsi"/>
          <w:i/>
          <w:iCs/>
          <w:sz w:val="24"/>
          <w:szCs w:val="24"/>
        </w:rPr>
        <w:t xml:space="preserve">The Merchant of Venice </w:t>
      </w:r>
      <w:r w:rsidRPr="00D95868">
        <w:rPr>
          <w:rFonts w:asciiTheme="minorHAnsi" w:hAnsiTheme="minorHAnsi" w:cstheme="minorHAnsi"/>
          <w:sz w:val="24"/>
          <w:szCs w:val="24"/>
        </w:rPr>
        <w:t>and the Problem of Interpretation." English Department Literature Club, Cornell University, March 1982.</w:t>
      </w:r>
    </w:p>
    <w:p w14:paraId="797C5DF2"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"Was the English Renaissance Playhouse a Capitalist Playhouse?" Shakespeare Association of America Conference, Minneapolis, April 1982.</w:t>
      </w:r>
    </w:p>
    <w:p w14:paraId="3E817F9B"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"Golden Age Fiction and the Origins of the Novel." Kentucky Foreign Language Conference, April 1982.</w:t>
      </w:r>
    </w:p>
    <w:p w14:paraId="308E2AE6"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"Marxism and Feminism." Telluride Summer Program, Cornell University, July 1982, and July 1984.</w:t>
      </w:r>
    </w:p>
    <w:p w14:paraId="20B46F6B" w14:textId="50CA7CDC"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"The Ideology of Soliloquy: </w:t>
      </w:r>
      <w:r w:rsidRPr="00D95868">
        <w:rPr>
          <w:rFonts w:asciiTheme="minorHAnsi" w:hAnsiTheme="minorHAnsi" w:cstheme="minorHAnsi"/>
          <w:i/>
          <w:iCs/>
          <w:sz w:val="24"/>
          <w:szCs w:val="24"/>
        </w:rPr>
        <w:t xml:space="preserve">Othello </w:t>
      </w:r>
      <w:r w:rsidRPr="00D95868">
        <w:rPr>
          <w:rFonts w:asciiTheme="minorHAnsi" w:hAnsiTheme="minorHAnsi" w:cstheme="minorHAnsi"/>
          <w:sz w:val="24"/>
          <w:szCs w:val="24"/>
        </w:rPr>
        <w:t xml:space="preserve">and </w:t>
      </w:r>
      <w:r w:rsidRPr="00D95868">
        <w:rPr>
          <w:rFonts w:asciiTheme="minorHAnsi" w:hAnsiTheme="minorHAnsi" w:cstheme="minorHAnsi"/>
          <w:i/>
          <w:iCs/>
          <w:sz w:val="24"/>
          <w:szCs w:val="24"/>
        </w:rPr>
        <w:t>The Double Dealer</w:t>
      </w:r>
      <w:r w:rsidRPr="00D95868">
        <w:rPr>
          <w:rFonts w:asciiTheme="minorHAnsi" w:hAnsiTheme="minorHAnsi" w:cstheme="minorHAnsi"/>
          <w:sz w:val="24"/>
          <w:szCs w:val="24"/>
        </w:rPr>
        <w:t>." MLA Convention, December 1982.</w:t>
      </w:r>
    </w:p>
    <w:p w14:paraId="63D121B5" w14:textId="77777777" w:rsidR="005C0CB6" w:rsidRPr="005206CF"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"The Novel and Cultural Revol</w:t>
      </w:r>
      <w:r w:rsidRPr="005206CF">
        <w:rPr>
          <w:rFonts w:asciiTheme="minorHAnsi" w:hAnsiTheme="minorHAnsi" w:cstheme="minorHAnsi"/>
          <w:sz w:val="24"/>
          <w:szCs w:val="24"/>
        </w:rPr>
        <w:t>ution." Literature Department, University of California, San Diego, January 1983, and Renaissance Colloquium, Cornell University, February 1983.</w:t>
      </w:r>
    </w:p>
    <w:p w14:paraId="3EC8DD5C" w14:textId="77777777" w:rsidR="005C0CB6" w:rsidRPr="005206CF"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5206CF">
        <w:rPr>
          <w:rFonts w:asciiTheme="minorHAnsi" w:hAnsiTheme="minorHAnsi" w:cstheme="minorHAnsi"/>
          <w:sz w:val="24"/>
          <w:szCs w:val="24"/>
          <w:lang w:val="it-IT"/>
        </w:rPr>
        <w:t>"</w:t>
      </w:r>
      <w:proofErr w:type="spellStart"/>
      <w:r w:rsidRPr="005206CF">
        <w:rPr>
          <w:rFonts w:asciiTheme="minorHAnsi" w:hAnsiTheme="minorHAnsi" w:cstheme="minorHAnsi"/>
          <w:sz w:val="24"/>
          <w:szCs w:val="24"/>
          <w:lang w:val="it-IT"/>
        </w:rPr>
        <w:t>Proletarian</w:t>
      </w:r>
      <w:proofErr w:type="spellEnd"/>
      <w:r w:rsidRPr="005206CF">
        <w:rPr>
          <w:rFonts w:asciiTheme="minorHAnsi" w:hAnsiTheme="minorHAnsi" w:cstheme="minorHAnsi"/>
          <w:sz w:val="24"/>
          <w:szCs w:val="24"/>
          <w:lang w:val="it-IT"/>
        </w:rPr>
        <w:t xml:space="preserve"> Culture in Imperial Germany: </w:t>
      </w:r>
      <w:proofErr w:type="spellStart"/>
      <w:r w:rsidRPr="005206CF">
        <w:rPr>
          <w:rFonts w:asciiTheme="minorHAnsi" w:hAnsiTheme="minorHAnsi" w:cstheme="minorHAnsi"/>
          <w:sz w:val="24"/>
          <w:szCs w:val="24"/>
          <w:lang w:val="it-IT"/>
        </w:rPr>
        <w:t>Respondent</w:t>
      </w:r>
      <w:proofErr w:type="spellEnd"/>
      <w:r w:rsidRPr="005206CF">
        <w:rPr>
          <w:rFonts w:asciiTheme="minorHAnsi" w:hAnsiTheme="minorHAnsi" w:cstheme="minorHAnsi"/>
          <w:sz w:val="24"/>
          <w:szCs w:val="24"/>
          <w:lang w:val="it-IT"/>
        </w:rPr>
        <w:t>." </w:t>
      </w:r>
      <w:r w:rsidRPr="005206CF">
        <w:rPr>
          <w:rFonts w:asciiTheme="minorHAnsi" w:hAnsiTheme="minorHAnsi" w:cstheme="minorHAnsi"/>
          <w:sz w:val="24"/>
          <w:szCs w:val="24"/>
        </w:rPr>
        <w:t>Conference on the Origins of Mass Culture in Imperial Germany, Cornell University, April 1983.</w:t>
      </w:r>
    </w:p>
    <w:p w14:paraId="2BCA44BB" w14:textId="77777777" w:rsidR="005C0CB6" w:rsidRPr="005206CF"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lang w:val="de-DE"/>
        </w:rPr>
      </w:pPr>
      <w:r w:rsidRPr="005206CF">
        <w:rPr>
          <w:rFonts w:asciiTheme="minorHAnsi" w:hAnsiTheme="minorHAnsi" w:cstheme="minorHAnsi"/>
          <w:sz w:val="24"/>
          <w:szCs w:val="24"/>
          <w:lang w:val="de-DE"/>
        </w:rPr>
        <w:t>"Die Reformation und das elisabethanische Drama." Die Deutsche Shakespeare-Gesellschaft Conference, Weimar, GDR, April 1983.</w:t>
      </w:r>
    </w:p>
    <w:p w14:paraId="38110B1C" w14:textId="77777777" w:rsidR="005C0CB6" w:rsidRPr="005206CF"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5206CF">
        <w:rPr>
          <w:rFonts w:asciiTheme="minorHAnsi" w:hAnsiTheme="minorHAnsi" w:cstheme="minorHAnsi"/>
          <w:sz w:val="24"/>
          <w:szCs w:val="24"/>
        </w:rPr>
        <w:t>"Marxism and Metafiction." NEH Summer Seminar on Metafiction, Cornell University, August 1983.</w:t>
      </w:r>
    </w:p>
    <w:p w14:paraId="3109E9F7" w14:textId="77777777" w:rsidR="005C0CB6" w:rsidRPr="005206CF"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5206CF">
        <w:rPr>
          <w:rFonts w:asciiTheme="minorHAnsi" w:hAnsiTheme="minorHAnsi" w:cstheme="minorHAnsi"/>
          <w:sz w:val="24"/>
          <w:szCs w:val="24"/>
        </w:rPr>
        <w:t>"Political Theory." Comparative Literature and Contemporary Literary Theory Conference, SUNY Binghamton, October 1983.</w:t>
      </w:r>
    </w:p>
    <w:p w14:paraId="25A7418A" w14:textId="77777777" w:rsidR="005C0CB6" w:rsidRPr="005206CF"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5206CF">
        <w:rPr>
          <w:rFonts w:asciiTheme="minorHAnsi" w:hAnsiTheme="minorHAnsi" w:cstheme="minorHAnsi"/>
          <w:sz w:val="24"/>
          <w:szCs w:val="24"/>
        </w:rPr>
        <w:t>"History and Class Consciousness: Shakespeare, Lope de Vega, and the Enterprise of Marxism." MLA Convention, December 1983.</w:t>
      </w:r>
    </w:p>
    <w:p w14:paraId="42271DC7" w14:textId="77777777" w:rsidR="005C0CB6" w:rsidRPr="005206CF"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5206CF">
        <w:rPr>
          <w:rFonts w:asciiTheme="minorHAnsi" w:hAnsiTheme="minorHAnsi" w:cstheme="minorHAnsi"/>
          <w:sz w:val="24"/>
          <w:szCs w:val="24"/>
        </w:rPr>
        <w:t>"</w:t>
      </w:r>
      <w:r w:rsidRPr="005206CF">
        <w:rPr>
          <w:rFonts w:asciiTheme="minorHAnsi" w:hAnsiTheme="minorHAnsi" w:cstheme="minorHAnsi"/>
          <w:i/>
          <w:iCs/>
          <w:sz w:val="24"/>
          <w:szCs w:val="24"/>
        </w:rPr>
        <w:t xml:space="preserve">Henry IV </w:t>
      </w:r>
      <w:r w:rsidRPr="005206CF">
        <w:rPr>
          <w:rFonts w:asciiTheme="minorHAnsi" w:hAnsiTheme="minorHAnsi" w:cstheme="minorHAnsi"/>
          <w:sz w:val="24"/>
          <w:szCs w:val="24"/>
        </w:rPr>
        <w:t>and Revolution." Shakespeare Association of America Conference, Cambridge, Ma., April 1984, and Die Deutsche Shakespeare Gesellschaft Conference, Weimar, GDR, April 1984.</w:t>
      </w:r>
    </w:p>
    <w:p w14:paraId="65A0B1CC"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"Language, Literature, and the Formation of National Consciousness in Renaissance Europe." Government Department, Cornell University, September 1984.</w:t>
      </w:r>
    </w:p>
    <w:p w14:paraId="1BD61462"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"Habermas and Foucault: Respondent." Habermas Conference, Cornell University, March 1985.</w:t>
      </w:r>
    </w:p>
    <w:p w14:paraId="0D222420"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"Marlowe and Shakespeare." Shakespeare Association of America Conference, Nashville, TN, March 1985.</w:t>
      </w:r>
    </w:p>
    <w:p w14:paraId="19CEA2FB"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"The Politics of Theory in C</w:t>
      </w:r>
      <w:r w:rsidRPr="005206CF">
        <w:rPr>
          <w:rFonts w:asciiTheme="minorHAnsi" w:hAnsiTheme="minorHAnsi" w:cstheme="minorHAnsi"/>
          <w:sz w:val="24"/>
          <w:szCs w:val="24"/>
        </w:rPr>
        <w:t>ontemporary America." </w:t>
      </w:r>
      <w:proofErr w:type="spellStart"/>
      <w:r w:rsidRPr="005206CF">
        <w:rPr>
          <w:rFonts w:asciiTheme="minorHAnsi" w:hAnsiTheme="minorHAnsi" w:cstheme="minorHAnsi"/>
          <w:sz w:val="24"/>
          <w:szCs w:val="24"/>
        </w:rPr>
        <w:t>Sektion</w:t>
      </w:r>
      <w:proofErr w:type="spellEnd"/>
      <w:r w:rsidRPr="005206CF">
        <w:rPr>
          <w:rFonts w:asciiTheme="minorHAnsi" w:hAnsiTheme="minorHAnsi" w:cstheme="minorHAnsi"/>
          <w:sz w:val="24"/>
          <w:szCs w:val="24"/>
        </w:rPr>
        <w:t xml:space="preserve"> </w:t>
      </w:r>
      <w:proofErr w:type="spellStart"/>
      <w:r w:rsidRPr="005206CF">
        <w:rPr>
          <w:rFonts w:asciiTheme="minorHAnsi" w:hAnsiTheme="minorHAnsi" w:cstheme="minorHAnsi"/>
          <w:sz w:val="24"/>
          <w:szCs w:val="24"/>
        </w:rPr>
        <w:t>Slawistik</w:t>
      </w:r>
      <w:proofErr w:type="spellEnd"/>
      <w:r w:rsidRPr="005206CF">
        <w:rPr>
          <w:rFonts w:asciiTheme="minorHAnsi" w:hAnsiTheme="minorHAnsi" w:cstheme="minorHAnsi"/>
          <w:sz w:val="24"/>
          <w:szCs w:val="24"/>
        </w:rPr>
        <w:t>/</w:t>
      </w:r>
      <w:proofErr w:type="spellStart"/>
      <w:r w:rsidRPr="005206CF">
        <w:rPr>
          <w:rFonts w:asciiTheme="minorHAnsi" w:hAnsiTheme="minorHAnsi" w:cstheme="minorHAnsi"/>
          <w:sz w:val="24"/>
          <w:szCs w:val="24"/>
        </w:rPr>
        <w:t>Anglistik</w:t>
      </w:r>
      <w:proofErr w:type="spellEnd"/>
      <w:r w:rsidRPr="005206CF">
        <w:rPr>
          <w:rFonts w:asciiTheme="minorHAnsi" w:hAnsiTheme="minorHAnsi" w:cstheme="minorHAnsi"/>
          <w:sz w:val="24"/>
          <w:szCs w:val="24"/>
        </w:rPr>
        <w:t xml:space="preserve">, </w:t>
      </w:r>
      <w:proofErr w:type="spellStart"/>
      <w:r w:rsidRPr="005206CF">
        <w:rPr>
          <w:rFonts w:asciiTheme="minorHAnsi" w:hAnsiTheme="minorHAnsi" w:cstheme="minorHAnsi"/>
          <w:sz w:val="24"/>
          <w:szCs w:val="24"/>
        </w:rPr>
        <w:t>Pädagogische</w:t>
      </w:r>
      <w:proofErr w:type="spellEnd"/>
      <w:r w:rsidRPr="005206CF">
        <w:rPr>
          <w:rFonts w:asciiTheme="minorHAnsi" w:hAnsiTheme="minorHAnsi" w:cstheme="minorHAnsi"/>
          <w:sz w:val="24"/>
          <w:szCs w:val="24"/>
        </w:rPr>
        <w:t xml:space="preserve"> Hochschule "Karl Liebknecht" Potsdam, Potsdam, GDR, April 1985; English Department, Humb</w:t>
      </w:r>
      <w:r w:rsidRPr="00D95868">
        <w:rPr>
          <w:rFonts w:asciiTheme="minorHAnsi" w:hAnsiTheme="minorHAnsi" w:cstheme="minorHAnsi"/>
          <w:sz w:val="24"/>
          <w:szCs w:val="24"/>
        </w:rPr>
        <w:t>oldt University, GDR, April 1985.</w:t>
      </w:r>
    </w:p>
    <w:p w14:paraId="7079ED3E" w14:textId="77777777" w:rsidR="005C0CB6" w:rsidRPr="000B280F"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lastRenderedPageBreak/>
        <w:t>"Shakespeare's Reality and Sh</w:t>
      </w:r>
      <w:r w:rsidRPr="000B280F">
        <w:rPr>
          <w:rFonts w:asciiTheme="minorHAnsi" w:hAnsiTheme="minorHAnsi" w:cstheme="minorHAnsi"/>
          <w:sz w:val="24"/>
          <w:szCs w:val="24"/>
        </w:rPr>
        <w:t>akespeare's Realism: New Political Interpretations." Die Deutsche Shakespeare-Gesellschaft Conference, Weimar, GDR, April 1985.</w:t>
      </w:r>
    </w:p>
    <w:p w14:paraId="79DF0717" w14:textId="77777777" w:rsidR="005C0CB6" w:rsidRPr="000B280F"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0B280F">
        <w:rPr>
          <w:rFonts w:asciiTheme="minorHAnsi" w:hAnsiTheme="minorHAnsi" w:cstheme="minorHAnsi"/>
          <w:sz w:val="24"/>
          <w:szCs w:val="24"/>
        </w:rPr>
        <w:t>"Shakespeare and the Politics of Criticism." English Department, Johns Hopkins University, November 1985; English Department, University of Hawaii, January 1986.</w:t>
      </w:r>
    </w:p>
    <w:p w14:paraId="7C99F7FC" w14:textId="2FE371DB" w:rsidR="005C0CB6" w:rsidRPr="000B280F" w:rsidRDefault="6282A1EE" w:rsidP="6282A1EE">
      <w:pPr>
        <w:keepNext/>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0B280F">
        <w:rPr>
          <w:rFonts w:asciiTheme="minorHAnsi" w:hAnsiTheme="minorHAnsi" w:cstheme="minorHAnsi"/>
          <w:sz w:val="24"/>
          <w:szCs w:val="24"/>
        </w:rPr>
        <w:t xml:space="preserve">"Drama of a Nation: Public Theater in Renaissance England and Spain" (a session devoted to my book of the title). Midwest MLA Convention, November 1985. </w:t>
      </w:r>
    </w:p>
    <w:p w14:paraId="664AF750" w14:textId="77777777" w:rsidR="005C0CB6" w:rsidRPr="000B280F" w:rsidRDefault="6282A1EE" w:rsidP="6282A1EE">
      <w:pPr>
        <w:keepNext/>
        <w:keepLines/>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0B280F">
        <w:rPr>
          <w:rFonts w:asciiTheme="minorHAnsi" w:hAnsiTheme="minorHAnsi" w:cstheme="minorHAnsi"/>
          <w:sz w:val="24"/>
          <w:szCs w:val="24"/>
        </w:rPr>
        <w:t>"Golden Age Prose Fiction and the Linguistic Politics of International Canon Formation." MLA Convention, December 1985.</w:t>
      </w:r>
    </w:p>
    <w:p w14:paraId="577701A2" w14:textId="77777777" w:rsidR="005C0CB6" w:rsidRPr="000B280F"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0B280F">
        <w:rPr>
          <w:rFonts w:asciiTheme="minorHAnsi" w:hAnsiTheme="minorHAnsi" w:cstheme="minorHAnsi"/>
          <w:sz w:val="24"/>
          <w:szCs w:val="24"/>
        </w:rPr>
        <w:t>"Shakespeare and Politics." Telluride Association Winter Program (three-day seminar), Cornell University, January 1986.</w:t>
      </w:r>
    </w:p>
    <w:p w14:paraId="47279766" w14:textId="77777777" w:rsidR="005C0CB6" w:rsidRPr="000B280F"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0B280F">
        <w:rPr>
          <w:rFonts w:asciiTheme="minorHAnsi" w:hAnsiTheme="minorHAnsi" w:cstheme="minorHAnsi"/>
          <w:sz w:val="24"/>
          <w:szCs w:val="24"/>
        </w:rPr>
        <w:t>"Shakespeare and Ideology." International Shakespeare Association Conference, West Berlin, April 1986.</w:t>
      </w:r>
    </w:p>
    <w:p w14:paraId="02C15545" w14:textId="77777777" w:rsidR="00664EE0"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"Literature, Popular Culture, and Revolution in European History." Western Societies Program, Cornell University, April 1986.</w:t>
      </w:r>
    </w:p>
    <w:p w14:paraId="7D6EB75D" w14:textId="77777777" w:rsidR="005C0CB6" w:rsidRPr="000906DE"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"`None of woman born': Shakespeare, Women, and Revolution."  Die Deutsche Shakespeare-Gesellschaft Confer</w:t>
      </w:r>
      <w:r w:rsidRPr="000906DE">
        <w:rPr>
          <w:rFonts w:asciiTheme="minorHAnsi" w:hAnsiTheme="minorHAnsi" w:cstheme="minorHAnsi"/>
          <w:sz w:val="24"/>
          <w:szCs w:val="24"/>
        </w:rPr>
        <w:t>ence, Weimar, GDR, April 1987; MLA Convention, San Francisco, December 1987; Renaissance Society of America Convention, March 1988; Conference on Civilization and Its Others, Comparative Literature Department, University of Wisconsin, April 1988; English Department, Yale University, October 1990; Comparative Literature Department, Harvard University, November 1990; English Department, University of Virginia, November 1990; Renaissance Colloquium, University of Pennsylvania, November 1990; International Shakespeare Association Conference, Tokyo, August 1991.</w:t>
      </w:r>
    </w:p>
    <w:p w14:paraId="50A2C8FC" w14:textId="77777777" w:rsidR="005C0CB6" w:rsidRPr="000906DE"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0906DE">
        <w:rPr>
          <w:rFonts w:asciiTheme="minorHAnsi" w:hAnsiTheme="minorHAnsi" w:cstheme="minorHAnsi"/>
          <w:sz w:val="24"/>
          <w:szCs w:val="24"/>
        </w:rPr>
        <w:t>"Marxist Criticism."  English Department, Johns Hopkins University, October 1987; English Department, Yale University, October 1990; Comparative Literature Department, Harvard University, November 1990; English Department, University of Virginia, November 1990.</w:t>
      </w:r>
    </w:p>
    <w:p w14:paraId="065E0681"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0906DE">
        <w:rPr>
          <w:rFonts w:asciiTheme="minorHAnsi" w:hAnsiTheme="minorHAnsi" w:cstheme="minorHAnsi"/>
          <w:sz w:val="24"/>
          <w:szCs w:val="24"/>
        </w:rPr>
        <w:t>"The Concept of World Literature</w:t>
      </w:r>
      <w:r w:rsidRPr="00D95868">
        <w:rPr>
          <w:rFonts w:asciiTheme="minorHAnsi" w:hAnsiTheme="minorHAnsi" w:cstheme="minorHAnsi"/>
          <w:sz w:val="24"/>
          <w:szCs w:val="24"/>
        </w:rPr>
        <w:t>."  Conference on East-West Studies, Comparative Literature Department, University of Hawaii, January 1988.</w:t>
      </w:r>
    </w:p>
    <w:p w14:paraId="457FC863" w14:textId="77777777" w:rsidR="005C0CB6" w:rsidRPr="00C35876"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"Prerevolutionary Drama."  Confere</w:t>
      </w:r>
      <w:r w:rsidRPr="00C35876">
        <w:rPr>
          <w:rFonts w:asciiTheme="minorHAnsi" w:hAnsiTheme="minorHAnsi" w:cstheme="minorHAnsi"/>
          <w:sz w:val="24"/>
          <w:szCs w:val="24"/>
        </w:rPr>
        <w:t>nce on English Drama, 1610-1650, Wadham College, Oxford, June 1988.</w:t>
      </w:r>
    </w:p>
    <w:p w14:paraId="2DB2B10E" w14:textId="77777777" w:rsidR="005C0CB6" w:rsidRPr="00C35876"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C35876">
        <w:rPr>
          <w:rFonts w:asciiTheme="minorHAnsi" w:hAnsiTheme="minorHAnsi" w:cstheme="minorHAnsi"/>
          <w:sz w:val="24"/>
          <w:szCs w:val="24"/>
          <w:lang w:val="fr-FR"/>
        </w:rPr>
        <w:t xml:space="preserve">"Renaissance </w:t>
      </w:r>
      <w:proofErr w:type="gramStart"/>
      <w:r w:rsidRPr="00C35876">
        <w:rPr>
          <w:rFonts w:asciiTheme="minorHAnsi" w:hAnsiTheme="minorHAnsi" w:cstheme="minorHAnsi"/>
          <w:sz w:val="24"/>
          <w:szCs w:val="24"/>
          <w:lang w:val="fr-FR"/>
        </w:rPr>
        <w:t>Drama:</w:t>
      </w:r>
      <w:proofErr w:type="gramEnd"/>
      <w:r w:rsidRPr="00C35876">
        <w:rPr>
          <w:rFonts w:asciiTheme="minorHAnsi" w:hAnsiTheme="minorHAnsi" w:cstheme="minorHAnsi"/>
          <w:sz w:val="24"/>
          <w:szCs w:val="24"/>
          <w:lang w:val="fr-FR"/>
        </w:rPr>
        <w:t xml:space="preserve"> </w:t>
      </w:r>
      <w:proofErr w:type="spellStart"/>
      <w:r w:rsidRPr="00C35876">
        <w:rPr>
          <w:rFonts w:asciiTheme="minorHAnsi" w:hAnsiTheme="minorHAnsi" w:cstheme="minorHAnsi"/>
          <w:sz w:val="24"/>
          <w:szCs w:val="24"/>
          <w:lang w:val="fr-FR"/>
        </w:rPr>
        <w:t>Reception</w:t>
      </w:r>
      <w:proofErr w:type="spellEnd"/>
      <w:r w:rsidRPr="00C35876">
        <w:rPr>
          <w:rFonts w:asciiTheme="minorHAnsi" w:hAnsiTheme="minorHAnsi" w:cstheme="minorHAnsi"/>
          <w:sz w:val="24"/>
          <w:szCs w:val="24"/>
          <w:lang w:val="fr-FR"/>
        </w:rPr>
        <w:t xml:space="preserve"> and Revolution."  </w:t>
      </w:r>
      <w:r w:rsidRPr="00C35876">
        <w:rPr>
          <w:rFonts w:asciiTheme="minorHAnsi" w:hAnsiTheme="minorHAnsi" w:cstheme="minorHAnsi"/>
          <w:sz w:val="24"/>
          <w:szCs w:val="24"/>
        </w:rPr>
        <w:t>English Department, Columbia University, November 1988.</w:t>
      </w:r>
    </w:p>
    <w:p w14:paraId="402A5B60" w14:textId="77777777" w:rsidR="005C0CB6" w:rsidRPr="00C35876"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lang w:val="de-DE"/>
        </w:rPr>
      </w:pPr>
      <w:r w:rsidRPr="00C35876">
        <w:rPr>
          <w:rFonts w:asciiTheme="minorHAnsi" w:hAnsiTheme="minorHAnsi" w:cstheme="minorHAnsi"/>
          <w:sz w:val="24"/>
          <w:szCs w:val="24"/>
        </w:rPr>
        <w:t xml:space="preserve">"The Subject of Shakespeare and the Subject of History."  </w:t>
      </w:r>
      <w:r w:rsidRPr="00C35876">
        <w:rPr>
          <w:rFonts w:asciiTheme="minorHAnsi" w:hAnsiTheme="minorHAnsi" w:cstheme="minorHAnsi"/>
          <w:sz w:val="24"/>
          <w:szCs w:val="24"/>
          <w:lang w:val="de-DE"/>
        </w:rPr>
        <w:t>Die Deutsche Shakespeare-Gesellschaft Conference, Weimar, GDR, April 1989.</w:t>
      </w:r>
    </w:p>
    <w:p w14:paraId="586B1DE3"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C35876">
        <w:rPr>
          <w:rFonts w:asciiTheme="minorHAnsi" w:hAnsiTheme="minorHAnsi" w:cstheme="minorHAnsi"/>
          <w:sz w:val="24"/>
          <w:szCs w:val="24"/>
        </w:rPr>
        <w:t xml:space="preserve">"The Discourse of Empire in The Renaissance."  Conference on Cultural Authority, Spanish Department, University of Pennsylvania, October 1991; New England Renaissance Society Conference, Yale University, November 1991; </w:t>
      </w:r>
      <w:proofErr w:type="spellStart"/>
      <w:r w:rsidRPr="00C35876">
        <w:rPr>
          <w:rFonts w:asciiTheme="minorHAnsi" w:hAnsiTheme="minorHAnsi" w:cstheme="minorHAnsi"/>
          <w:sz w:val="24"/>
          <w:szCs w:val="24"/>
        </w:rPr>
        <w:t>Entralogos</w:t>
      </w:r>
      <w:proofErr w:type="spellEnd"/>
      <w:r w:rsidRPr="00C35876">
        <w:rPr>
          <w:rFonts w:asciiTheme="minorHAnsi" w:hAnsiTheme="minorHAnsi" w:cstheme="minorHAnsi"/>
          <w:sz w:val="24"/>
          <w:szCs w:val="24"/>
        </w:rPr>
        <w:t xml:space="preserve"> Conference, Romance Studies Depa</w:t>
      </w:r>
      <w:r w:rsidRPr="00D95868">
        <w:rPr>
          <w:rFonts w:asciiTheme="minorHAnsi" w:hAnsiTheme="minorHAnsi" w:cstheme="minorHAnsi"/>
          <w:sz w:val="24"/>
          <w:szCs w:val="24"/>
        </w:rPr>
        <w:t>rtment, Cornell University, February 1992; English Department, SUNY Binghamton, February 1992; Shakespeare Association of America Conference, Kansas City, April 1992.</w:t>
      </w:r>
    </w:p>
    <w:p w14:paraId="794FF032" w14:textId="2E4BB34C" w:rsidR="005C0CB6" w:rsidRPr="006A39FF"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lastRenderedPageBreak/>
        <w:t xml:space="preserve">"What Is European Literature, </w:t>
      </w:r>
      <w:proofErr w:type="gramStart"/>
      <w:r w:rsidRPr="00D95868">
        <w:rPr>
          <w:rFonts w:asciiTheme="minorHAnsi" w:hAnsiTheme="minorHAnsi" w:cstheme="minorHAnsi"/>
          <w:sz w:val="24"/>
          <w:szCs w:val="24"/>
        </w:rPr>
        <w:t>Anyway?:</w:t>
      </w:r>
      <w:proofErr w:type="gramEnd"/>
      <w:r w:rsidRPr="00D95868">
        <w:rPr>
          <w:rFonts w:asciiTheme="minorHAnsi" w:hAnsiTheme="minorHAnsi" w:cstheme="minorHAnsi"/>
          <w:sz w:val="24"/>
          <w:szCs w:val="24"/>
        </w:rPr>
        <w:t xml:space="preserve"> The ‘Third World’ and the Western Tradition."  Comparative Literature Department, </w:t>
      </w:r>
      <w:r w:rsidRPr="006A39FF">
        <w:rPr>
          <w:rFonts w:asciiTheme="minorHAnsi" w:hAnsiTheme="minorHAnsi" w:cstheme="minorHAnsi"/>
          <w:sz w:val="24"/>
          <w:szCs w:val="24"/>
        </w:rPr>
        <w:t>University of Maryland, November 1992; English Department, University of California, Berkeley, April 1995; Literature Department, University of California, San Diego, April 1995; Comparative Literature and English Departments, Stanford University, April 1995; Comparative Literature Department, Brown University, November 1995; English Department, SUNY Buffalo, 1996?; English Department, University of Alabama, October 1999.</w:t>
      </w:r>
    </w:p>
    <w:p w14:paraId="5EF30A28" w14:textId="77777777" w:rsidR="005C0CB6" w:rsidRPr="006A39FF"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6A39FF">
        <w:rPr>
          <w:rFonts w:asciiTheme="minorHAnsi" w:hAnsiTheme="minorHAnsi" w:cstheme="minorHAnsi"/>
          <w:sz w:val="24"/>
          <w:szCs w:val="24"/>
        </w:rPr>
        <w:t>“The Future of Literature Departments.”  MLA Convention, New York, December 1992.</w:t>
      </w:r>
    </w:p>
    <w:p w14:paraId="6346AFE9" w14:textId="77777777" w:rsidR="005C0CB6" w:rsidRPr="006A39FF"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6A39FF">
        <w:rPr>
          <w:rFonts w:asciiTheme="minorHAnsi" w:hAnsiTheme="minorHAnsi" w:cstheme="minorHAnsi"/>
          <w:sz w:val="24"/>
          <w:szCs w:val="24"/>
        </w:rPr>
        <w:t>“‘Like a nightmare on the brain of the living’: Critical and Editorial Trends in Shakespeare and Renaissance Studies.” Program in Renaissance Studies, Yale University, February 1997.</w:t>
      </w:r>
    </w:p>
    <w:p w14:paraId="04A0A1C9" w14:textId="77777777" w:rsidR="005C0CB6" w:rsidRPr="006A39FF"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6A39FF">
        <w:rPr>
          <w:rFonts w:asciiTheme="minorHAnsi" w:hAnsiTheme="minorHAnsi" w:cstheme="minorHAnsi"/>
          <w:sz w:val="24"/>
          <w:szCs w:val="24"/>
        </w:rPr>
        <w:t>“The Economics of Doctoral Education in Literature.”  MLA Conference on the Future of Doctoral Education, University of Wisconsin, April 1999; Association of Graduate Schools, Presidential Address, Emory University, September 1999; Cornell-Humboldt Conference on the Fate of the Humanities in the Corporate University, Humboldt University, October 2000.</w:t>
      </w:r>
    </w:p>
    <w:p w14:paraId="5A94920C"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 xml:space="preserve"> “Metafiction and Intercultural Critique.”  Cervantes Conference, Cornell University, April 2005.</w:t>
      </w:r>
    </w:p>
    <w:p w14:paraId="343368B2" w14:textId="77777777" w:rsidR="005C0CB6" w:rsidRPr="00C216A4"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 xml:space="preserve">“The Early Modern English and Spanish Nation: Naturalized Empire, Ideological Conflict, and the International State System.” </w:t>
      </w:r>
      <w:r w:rsidRPr="00C216A4">
        <w:rPr>
          <w:rFonts w:asciiTheme="minorHAnsi" w:hAnsiTheme="minorHAnsi" w:cstheme="minorHAnsi"/>
          <w:sz w:val="24"/>
          <w:szCs w:val="24"/>
        </w:rPr>
        <w:t xml:space="preserve"> Conference on Invidious Comparisons: Spain and England, Spanish and Portuguese Department, Princeton University, November 2006.</w:t>
      </w:r>
    </w:p>
    <w:p w14:paraId="11E6D164" w14:textId="77777777" w:rsidR="005C0CB6" w:rsidRPr="00C216A4"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C216A4">
        <w:rPr>
          <w:rFonts w:asciiTheme="minorHAnsi" w:hAnsiTheme="minorHAnsi" w:cstheme="minorHAnsi"/>
          <w:sz w:val="24"/>
          <w:szCs w:val="24"/>
        </w:rPr>
        <w:t>“Hispanic Literature and World Literature.” Spanish and Portuguese Department, Stanford University, April 2007.</w:t>
      </w:r>
    </w:p>
    <w:p w14:paraId="069F9BD2" w14:textId="77777777" w:rsidR="005C0CB6" w:rsidRPr="00C216A4"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C216A4">
        <w:rPr>
          <w:rFonts w:asciiTheme="minorHAnsi" w:hAnsiTheme="minorHAnsi" w:cstheme="minorHAnsi"/>
          <w:sz w:val="24"/>
          <w:szCs w:val="24"/>
        </w:rPr>
        <w:t>“Shakespeare and World Literature.” Shakespeare Association of America Conference, Dallas, March 2008.</w:t>
      </w:r>
    </w:p>
    <w:p w14:paraId="01FE861A" w14:textId="77777777" w:rsidR="005C0CB6" w:rsidRPr="00456172"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C216A4">
        <w:rPr>
          <w:rFonts w:asciiTheme="minorHAnsi" w:hAnsiTheme="minorHAnsi" w:cstheme="minorHAnsi"/>
          <w:sz w:val="24"/>
          <w:szCs w:val="24"/>
        </w:rPr>
        <w:t>“Languages and Nations in Foreign Li</w:t>
      </w:r>
      <w:r w:rsidRPr="00D95868">
        <w:rPr>
          <w:rFonts w:asciiTheme="minorHAnsi" w:hAnsiTheme="minorHAnsi" w:cstheme="minorHAnsi"/>
          <w:sz w:val="24"/>
          <w:szCs w:val="24"/>
        </w:rPr>
        <w:t>terature Departments.” ADFL Seminar East, University of Virginia, June 2008.</w:t>
      </w:r>
    </w:p>
    <w:p w14:paraId="64E83673" w14:textId="3B91C91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56172">
        <w:rPr>
          <w:rFonts w:asciiTheme="minorHAnsi" w:hAnsiTheme="minorHAnsi" w:cstheme="minorHAnsi"/>
          <w:sz w:val="24"/>
          <w:szCs w:val="24"/>
        </w:rPr>
        <w:t xml:space="preserve">“Out of India.” Group for Early Modern Cultural Studies Conference, University of Pennsylvania, Philadelphia, November 2008; Conference on Comparative Early Modernities: 1100-1800, Global </w:t>
      </w:r>
      <w:r w:rsidRPr="00D95868">
        <w:rPr>
          <w:rFonts w:asciiTheme="minorHAnsi" w:hAnsiTheme="minorHAnsi" w:cstheme="minorHAnsi"/>
          <w:sz w:val="24"/>
          <w:szCs w:val="24"/>
        </w:rPr>
        <w:t>Ethnic Literatures Seminar Program, University of Michigan, April 2009.</w:t>
      </w:r>
    </w:p>
    <w:p w14:paraId="41D70121"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“World Literature and Contemporary Fiction.”  Northeast Modern Language Association Conference, Boston, February-March 2009; American Comparative Literature Association Conference, Boston, March 2009; SUNY New Paltz English Department Annual Graduate Student Conference, April 2011.</w:t>
      </w:r>
    </w:p>
    <w:p w14:paraId="0C65E92C"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w:t>
      </w:r>
      <w:proofErr w:type="spellStart"/>
      <w:r w:rsidRPr="00D95868">
        <w:rPr>
          <w:rFonts w:asciiTheme="minorHAnsi" w:hAnsiTheme="minorHAnsi" w:cstheme="minorHAnsi"/>
          <w:sz w:val="24"/>
          <w:szCs w:val="24"/>
        </w:rPr>
        <w:t>Dehistoricizing</w:t>
      </w:r>
      <w:proofErr w:type="spellEnd"/>
      <w:r w:rsidRPr="00D95868">
        <w:rPr>
          <w:rFonts w:asciiTheme="minorHAnsi" w:hAnsiTheme="minorHAnsi" w:cstheme="minorHAnsi"/>
          <w:sz w:val="24"/>
          <w:szCs w:val="24"/>
        </w:rPr>
        <w:t xml:space="preserve"> Shakespearean Value.” Shakespeare Association of America Conference, Washington, D.C., April 2009.</w:t>
      </w:r>
    </w:p>
    <w:p w14:paraId="435D8530" w14:textId="77777777" w:rsidR="005C0CB6" w:rsidRPr="004356F4"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“Eurasian Literature.”  Conference on Tran</w:t>
      </w:r>
      <w:r w:rsidRPr="004356F4">
        <w:rPr>
          <w:rFonts w:asciiTheme="minorHAnsi" w:hAnsiTheme="minorHAnsi" w:cstheme="minorHAnsi"/>
          <w:sz w:val="24"/>
          <w:szCs w:val="24"/>
        </w:rPr>
        <w:t>snational Pasts, English Department, University of Pennsylvania, April 2009; Conference on China and the West in the Early Modern Period, Folger Shakespeare Library, Washington, D.C., September 2009.</w:t>
      </w:r>
    </w:p>
    <w:p w14:paraId="7C254576" w14:textId="77777777" w:rsidR="005C0CB6" w:rsidRPr="004356F4"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356F4">
        <w:rPr>
          <w:rFonts w:asciiTheme="minorHAnsi" w:hAnsiTheme="minorHAnsi" w:cstheme="minorHAnsi"/>
          <w:sz w:val="24"/>
          <w:szCs w:val="24"/>
        </w:rPr>
        <w:t>“Italian Literature and World Literature.”  Conference on Italy in the Drama of Europe, Italian Department, University of California, Berkeley, April 2009.</w:t>
      </w:r>
    </w:p>
    <w:p w14:paraId="40E6B158"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356F4">
        <w:rPr>
          <w:rFonts w:asciiTheme="minorHAnsi" w:hAnsiTheme="minorHAnsi" w:cstheme="minorHAnsi"/>
          <w:sz w:val="24"/>
          <w:szCs w:val="24"/>
        </w:rPr>
        <w:lastRenderedPageBreak/>
        <w:t>“Empires of the (Not-too-far) East.” Intern</w:t>
      </w:r>
      <w:r w:rsidRPr="00D95868">
        <w:rPr>
          <w:rFonts w:asciiTheme="minorHAnsi" w:hAnsiTheme="minorHAnsi" w:cstheme="minorHAnsi"/>
          <w:sz w:val="24"/>
          <w:szCs w:val="24"/>
        </w:rPr>
        <w:t>ational Conference on Romanticism, New York, November 2009.</w:t>
      </w:r>
    </w:p>
    <w:p w14:paraId="47DC6F44" w14:textId="77777777" w:rsidR="005C0CB6" w:rsidRPr="00D95868" w:rsidRDefault="6282A1EE" w:rsidP="6282A1EE">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 xml:space="preserve">“Protestant </w:t>
      </w:r>
      <w:proofErr w:type="gramStart"/>
      <w:r w:rsidRPr="00D95868">
        <w:rPr>
          <w:rFonts w:asciiTheme="minorHAnsi" w:hAnsiTheme="minorHAnsi" w:cstheme="minorHAnsi"/>
          <w:sz w:val="24"/>
          <w:szCs w:val="24"/>
        </w:rPr>
        <w:t>Baroque?:</w:t>
      </w:r>
      <w:proofErr w:type="gramEnd"/>
      <w:r w:rsidRPr="00D95868">
        <w:rPr>
          <w:rFonts w:asciiTheme="minorHAnsi" w:hAnsiTheme="minorHAnsi" w:cstheme="minorHAnsi"/>
          <w:sz w:val="24"/>
          <w:szCs w:val="24"/>
        </w:rPr>
        <w:t xml:space="preserve">  Aesthetics and Religion in Milton and His Contemporaries,” MLA Convention, Philadelphia, December 2009.</w:t>
      </w:r>
    </w:p>
    <w:p w14:paraId="683BB442" w14:textId="77777777" w:rsidR="00E81E27" w:rsidRPr="009838C1" w:rsidRDefault="6282A1EE" w:rsidP="004C3882">
      <w:pPr>
        <w:pStyle w:val="Default"/>
        <w:numPr>
          <w:ilvl w:val="0"/>
          <w:numId w:val="11"/>
        </w:numPr>
        <w:rPr>
          <w:rFonts w:asciiTheme="minorHAnsi" w:hAnsiTheme="minorHAnsi" w:cstheme="minorHAnsi"/>
        </w:rPr>
      </w:pPr>
      <w:r w:rsidRPr="00D95868">
        <w:rPr>
          <w:rFonts w:asciiTheme="minorHAnsi" w:hAnsiTheme="minorHAnsi" w:cstheme="minorHAnsi"/>
        </w:rPr>
        <w:t>“Genre and Geography: Shakespeare and Others.”  Conference on Rivalry and Rhetoric in the Early Modern Mediterranean: Im</w:t>
      </w:r>
      <w:r w:rsidRPr="009838C1">
        <w:rPr>
          <w:rFonts w:asciiTheme="minorHAnsi" w:hAnsiTheme="minorHAnsi" w:cstheme="minorHAnsi"/>
        </w:rPr>
        <w:t>agining the Mediterranean in Early Modern England, Clark Library, UCLA, May 2012.</w:t>
      </w:r>
    </w:p>
    <w:p w14:paraId="5C8E5186" w14:textId="77777777" w:rsidR="00CA1109" w:rsidRPr="00D95868" w:rsidRDefault="6282A1EE" w:rsidP="004C3882">
      <w:pPr>
        <w:pStyle w:val="Default"/>
        <w:numPr>
          <w:ilvl w:val="0"/>
          <w:numId w:val="11"/>
        </w:numPr>
        <w:rPr>
          <w:rFonts w:asciiTheme="minorHAnsi" w:hAnsiTheme="minorHAnsi" w:cstheme="minorHAnsi"/>
        </w:rPr>
      </w:pPr>
      <w:r w:rsidRPr="009838C1">
        <w:rPr>
          <w:rFonts w:asciiTheme="minorHAnsi" w:hAnsiTheme="minorHAnsi" w:cstheme="minorHAnsi"/>
        </w:rPr>
        <w:t>“English Literature, European Literature</w:t>
      </w:r>
      <w:r w:rsidRPr="00D95868">
        <w:rPr>
          <w:rFonts w:asciiTheme="minorHAnsi" w:hAnsiTheme="minorHAnsi" w:cstheme="minorHAnsi"/>
        </w:rPr>
        <w:t>, World Literature.”  English Department, University of Michigan, December 2013.</w:t>
      </w:r>
    </w:p>
    <w:p w14:paraId="54B1A0CD" w14:textId="77777777" w:rsidR="00E5773C" w:rsidRPr="00D95868" w:rsidRDefault="6282A1EE" w:rsidP="004C3882">
      <w:pPr>
        <w:pStyle w:val="Default"/>
        <w:numPr>
          <w:ilvl w:val="0"/>
          <w:numId w:val="11"/>
        </w:numPr>
        <w:rPr>
          <w:rFonts w:asciiTheme="minorHAnsi" w:hAnsiTheme="minorHAnsi" w:cstheme="minorHAnsi"/>
        </w:rPr>
      </w:pPr>
      <w:r w:rsidRPr="00D95868">
        <w:rPr>
          <w:rFonts w:asciiTheme="minorHAnsi" w:hAnsiTheme="minorHAnsi" w:cstheme="minorHAnsi"/>
        </w:rPr>
        <w:t>“Transgressing Boundaries: Comparative Epic and Drama.”  Renaissance Society of America Annual Conference, New York, March 2014.</w:t>
      </w:r>
    </w:p>
    <w:p w14:paraId="467B7B34" w14:textId="77777777" w:rsidR="002C3F9A" w:rsidRPr="00D95868" w:rsidRDefault="6282A1EE" w:rsidP="004C3882">
      <w:pPr>
        <w:pStyle w:val="Default"/>
        <w:numPr>
          <w:ilvl w:val="0"/>
          <w:numId w:val="11"/>
        </w:numPr>
        <w:rPr>
          <w:rFonts w:asciiTheme="minorHAnsi" w:hAnsiTheme="minorHAnsi" w:cstheme="minorHAnsi"/>
        </w:rPr>
      </w:pPr>
      <w:r w:rsidRPr="00D95868">
        <w:rPr>
          <w:rFonts w:asciiTheme="minorHAnsi" w:hAnsiTheme="minorHAnsi" w:cstheme="minorHAnsi"/>
        </w:rPr>
        <w:t>“Renaissance and Early Modern Drama: Europe and Eurasia.”  Comparative Literature Department, Indiana University, October 2014.</w:t>
      </w:r>
    </w:p>
    <w:p w14:paraId="55F38284" w14:textId="77777777" w:rsidR="00372E05" w:rsidRPr="00D95868" w:rsidRDefault="6282A1EE" w:rsidP="004C3882">
      <w:pPr>
        <w:pStyle w:val="Default"/>
        <w:numPr>
          <w:ilvl w:val="0"/>
          <w:numId w:val="11"/>
        </w:numPr>
        <w:rPr>
          <w:rFonts w:asciiTheme="minorHAnsi" w:hAnsiTheme="minorHAnsi" w:cstheme="minorHAnsi"/>
        </w:rPr>
      </w:pPr>
      <w:r w:rsidRPr="00D95868">
        <w:rPr>
          <w:rFonts w:asciiTheme="minorHAnsi" w:hAnsiTheme="minorHAnsi" w:cstheme="minorHAnsi"/>
        </w:rPr>
        <w:t>“Realism and Empire” American Comparative Literature Association, Seattle, March 2015.</w:t>
      </w:r>
    </w:p>
    <w:p w14:paraId="3660AFAC" w14:textId="77777777" w:rsidR="00CF76F0" w:rsidRPr="00D95868" w:rsidRDefault="6282A1EE" w:rsidP="004C3882">
      <w:pPr>
        <w:pStyle w:val="Default"/>
        <w:numPr>
          <w:ilvl w:val="0"/>
          <w:numId w:val="11"/>
        </w:numPr>
        <w:rPr>
          <w:rFonts w:asciiTheme="minorHAnsi" w:hAnsiTheme="minorHAnsi" w:cstheme="minorHAnsi"/>
        </w:rPr>
      </w:pPr>
      <w:r w:rsidRPr="00D95868">
        <w:rPr>
          <w:rFonts w:asciiTheme="minorHAnsi" w:hAnsiTheme="minorHAnsi" w:cstheme="minorHAnsi"/>
        </w:rPr>
        <w:t>“Ashes to Ashes, Dust to Dust.” Shakespeare Association of America, Vancouver, April 2015.</w:t>
      </w:r>
    </w:p>
    <w:p w14:paraId="6F04A40A" w14:textId="77777777" w:rsidR="00FA0EC9" w:rsidRPr="00D95868" w:rsidRDefault="6282A1EE" w:rsidP="004C3882">
      <w:pPr>
        <w:pStyle w:val="Default"/>
        <w:numPr>
          <w:ilvl w:val="0"/>
          <w:numId w:val="11"/>
        </w:numPr>
        <w:rPr>
          <w:rFonts w:asciiTheme="minorHAnsi" w:hAnsiTheme="minorHAnsi" w:cstheme="minorHAnsi"/>
        </w:rPr>
      </w:pPr>
      <w:r w:rsidRPr="00D95868">
        <w:rPr>
          <w:rFonts w:asciiTheme="minorHAnsi" w:hAnsiTheme="minorHAnsi" w:cstheme="minorHAnsi"/>
        </w:rPr>
        <w:t>“Shakespearean Adaptation.”  American Comparative Literature Association, Boston, March 2016.</w:t>
      </w:r>
    </w:p>
    <w:p w14:paraId="5F7D2005" w14:textId="77777777" w:rsidR="0090066B" w:rsidRPr="00D95868" w:rsidRDefault="006F18E6" w:rsidP="004C3882">
      <w:pPr>
        <w:pStyle w:val="Default"/>
        <w:numPr>
          <w:ilvl w:val="0"/>
          <w:numId w:val="11"/>
        </w:numPr>
        <w:rPr>
          <w:rFonts w:asciiTheme="minorHAnsi" w:hAnsiTheme="minorHAnsi" w:cstheme="minorHAnsi"/>
        </w:rPr>
      </w:pPr>
      <w:r w:rsidRPr="00D95868">
        <w:rPr>
          <w:rFonts w:asciiTheme="minorHAnsi" w:hAnsiTheme="minorHAnsi" w:cstheme="minorHAnsi"/>
        </w:rPr>
        <w:t>“</w:t>
      </w:r>
      <w:r w:rsidRPr="00D95868">
        <w:rPr>
          <w:rFonts w:asciiTheme="minorHAnsi" w:hAnsiTheme="minorHAnsi" w:cstheme="minorHAnsi"/>
          <w:color w:val="222222"/>
          <w:shd w:val="clear" w:color="auto" w:fill="FFFFFF"/>
        </w:rPr>
        <w:t>Language, Literature, and</w:t>
      </w:r>
      <w:r w:rsidR="00241D71" w:rsidRPr="00D95868">
        <w:rPr>
          <w:rFonts w:asciiTheme="minorHAnsi" w:hAnsiTheme="minorHAnsi" w:cstheme="minorHAnsi"/>
          <w:color w:val="222222"/>
          <w:shd w:val="clear" w:color="auto" w:fill="FFFFFF"/>
        </w:rPr>
        <w:t xml:space="preserve"> Power: Here and There, Then and</w:t>
      </w:r>
      <w:r w:rsidRPr="00D95868">
        <w:rPr>
          <w:rFonts w:asciiTheme="minorHAnsi" w:hAnsiTheme="minorHAnsi" w:cstheme="minorHAnsi"/>
          <w:color w:val="222222"/>
          <w:shd w:val="clear" w:color="auto" w:fill="FFFFFF"/>
        </w:rPr>
        <w:t xml:space="preserve"> Now.</w:t>
      </w:r>
      <w:r w:rsidR="0090066B" w:rsidRPr="00D95868">
        <w:rPr>
          <w:rFonts w:asciiTheme="minorHAnsi" w:hAnsiTheme="minorHAnsi" w:cstheme="minorHAnsi"/>
        </w:rPr>
        <w:t>”  Colloquium on World Literature: Premises and Problems, Fernand Braudel Center, SUNY Bingh</w:t>
      </w:r>
      <w:r w:rsidR="006267C4" w:rsidRPr="00D95868">
        <w:rPr>
          <w:rFonts w:asciiTheme="minorHAnsi" w:hAnsiTheme="minorHAnsi" w:cstheme="minorHAnsi"/>
        </w:rPr>
        <w:t>amton, April 2016</w:t>
      </w:r>
      <w:r w:rsidR="0090066B" w:rsidRPr="00D95868">
        <w:rPr>
          <w:rFonts w:asciiTheme="minorHAnsi" w:hAnsiTheme="minorHAnsi" w:cstheme="minorHAnsi"/>
        </w:rPr>
        <w:t>.</w:t>
      </w:r>
    </w:p>
    <w:p w14:paraId="40E954B1" w14:textId="1993234E" w:rsidR="005C0CB6" w:rsidRPr="00D95868" w:rsidRDefault="6282A1EE" w:rsidP="00EF3FB6">
      <w:pPr>
        <w:pStyle w:val="Default"/>
        <w:numPr>
          <w:ilvl w:val="0"/>
          <w:numId w:val="11"/>
        </w:numPr>
        <w:rPr>
          <w:rFonts w:asciiTheme="minorHAnsi" w:hAnsiTheme="minorHAnsi" w:cstheme="minorHAnsi"/>
        </w:rPr>
      </w:pPr>
      <w:r w:rsidRPr="00D95868">
        <w:rPr>
          <w:rFonts w:asciiTheme="minorHAnsi" w:hAnsiTheme="minorHAnsi" w:cstheme="minorHAnsi"/>
        </w:rPr>
        <w:t>“The Early Modern Period and th</w:t>
      </w:r>
      <w:r w:rsidRPr="00F270F4">
        <w:rPr>
          <w:rFonts w:asciiTheme="minorHAnsi" w:hAnsiTheme="minorHAnsi" w:cstheme="minorHAnsi"/>
        </w:rPr>
        <w:t xml:space="preserve">e Current Phase of World Literature.”  Symposium: Spectrum Ends of World Literature, Department of English and Comparative Literary Studies, University of Warwick, </w:t>
      </w:r>
      <w:r w:rsidRPr="00D95868">
        <w:rPr>
          <w:rFonts w:asciiTheme="minorHAnsi" w:hAnsiTheme="minorHAnsi" w:cstheme="minorHAnsi"/>
        </w:rPr>
        <w:t>October 2016.</w:t>
      </w:r>
    </w:p>
    <w:p w14:paraId="2C9376E6" w14:textId="790A2020" w:rsidR="00D50E45" w:rsidRPr="00D95868" w:rsidRDefault="6282A1EE" w:rsidP="00EF3FB6">
      <w:pPr>
        <w:pStyle w:val="Default"/>
        <w:numPr>
          <w:ilvl w:val="0"/>
          <w:numId w:val="11"/>
        </w:numPr>
        <w:rPr>
          <w:rFonts w:asciiTheme="minorHAnsi" w:hAnsiTheme="minorHAnsi" w:cstheme="minorHAnsi"/>
        </w:rPr>
      </w:pPr>
      <w:r w:rsidRPr="00D95868">
        <w:rPr>
          <w:rFonts w:asciiTheme="minorHAnsi" w:hAnsiTheme="minorHAnsi" w:cstheme="minorHAnsi"/>
        </w:rPr>
        <w:t>“Latin Literature and World Literature.” Classics Department, University of Michigan, January 2017.</w:t>
      </w:r>
    </w:p>
    <w:p w14:paraId="4B6D527E" w14:textId="7BA045D0" w:rsidR="003728FA" w:rsidRPr="00D95868" w:rsidRDefault="6282A1EE" w:rsidP="00EF3FB6">
      <w:pPr>
        <w:pStyle w:val="Default"/>
        <w:numPr>
          <w:ilvl w:val="0"/>
          <w:numId w:val="11"/>
        </w:numPr>
        <w:rPr>
          <w:rFonts w:asciiTheme="minorHAnsi" w:hAnsiTheme="minorHAnsi" w:cstheme="minorHAnsi"/>
        </w:rPr>
      </w:pPr>
      <w:r w:rsidRPr="00D95868">
        <w:rPr>
          <w:rFonts w:asciiTheme="minorHAnsi" w:hAnsiTheme="minorHAnsi" w:cstheme="minorHAnsi"/>
        </w:rPr>
        <w:t>“Jewishness and Modernist Fiction.” Frankel Center for Judaic Studies, together with the Modernist Studies Workshop, February 2017.</w:t>
      </w:r>
    </w:p>
    <w:p w14:paraId="3CBE2D65" w14:textId="570102A1" w:rsidR="00EF3FB6" w:rsidRPr="00F8591C" w:rsidRDefault="6282A1EE" w:rsidP="00E93C5D">
      <w:pPr>
        <w:pStyle w:val="Default"/>
        <w:numPr>
          <w:ilvl w:val="0"/>
          <w:numId w:val="11"/>
        </w:numPr>
        <w:rPr>
          <w:rFonts w:asciiTheme="minorHAnsi" w:hAnsiTheme="minorHAnsi" w:cstheme="minorHAnsi"/>
        </w:rPr>
      </w:pPr>
      <w:r w:rsidRPr="00D95868">
        <w:rPr>
          <w:rFonts w:asciiTheme="minorHAnsi" w:hAnsiTheme="minorHAnsi" w:cstheme="minorHAnsi"/>
        </w:rPr>
        <w:t>“A History of European Literat</w:t>
      </w:r>
      <w:r w:rsidRPr="00F8591C">
        <w:rPr>
          <w:rFonts w:asciiTheme="minorHAnsi" w:hAnsiTheme="minorHAnsi" w:cstheme="minorHAnsi"/>
        </w:rPr>
        <w:t>ure.” Roundtable discussing my book of that title, Renaissance Society of America Conference, New Orleans, March 2018.</w:t>
      </w:r>
    </w:p>
    <w:p w14:paraId="419EAD95" w14:textId="03F92C0F" w:rsidR="003A727A" w:rsidRPr="00F8591C" w:rsidRDefault="6282A1EE" w:rsidP="003A727A">
      <w:pPr>
        <w:pStyle w:val="Default"/>
        <w:numPr>
          <w:ilvl w:val="0"/>
          <w:numId w:val="11"/>
        </w:numPr>
        <w:rPr>
          <w:rFonts w:asciiTheme="minorHAnsi" w:hAnsiTheme="minorHAnsi" w:cstheme="minorHAnsi"/>
        </w:rPr>
      </w:pPr>
      <w:r w:rsidRPr="00F8591C">
        <w:rPr>
          <w:rFonts w:asciiTheme="minorHAnsi" w:hAnsiTheme="minorHAnsi" w:cstheme="minorHAnsi"/>
        </w:rPr>
        <w:t xml:space="preserve">“‘Poor Tom’s a Cold’: Shakespeare and </w:t>
      </w:r>
      <w:r w:rsidR="009B1607" w:rsidRPr="00F8591C">
        <w:rPr>
          <w:rFonts w:asciiTheme="minorHAnsi" w:hAnsiTheme="minorHAnsi" w:cstheme="minorHAnsi"/>
        </w:rPr>
        <w:t>Ecological Catastrophe</w:t>
      </w:r>
      <w:r w:rsidRPr="00F8591C">
        <w:rPr>
          <w:rFonts w:asciiTheme="minorHAnsi" w:hAnsiTheme="minorHAnsi" w:cstheme="minorHAnsi"/>
        </w:rPr>
        <w:t>.” Shakespeare Association of America Conference, Los Angeles, March 2018</w:t>
      </w:r>
      <w:r w:rsidR="002133D9" w:rsidRPr="00F8591C">
        <w:rPr>
          <w:rFonts w:asciiTheme="minorHAnsi" w:hAnsiTheme="minorHAnsi" w:cstheme="minorHAnsi"/>
        </w:rPr>
        <w:t>; Shakespeare Association of America Conference, Denver, April 2020 (conference canceled, paper and responses circulated); English Department, Princeton University, February 2023</w:t>
      </w:r>
      <w:r w:rsidRPr="00F8591C">
        <w:rPr>
          <w:rFonts w:asciiTheme="minorHAnsi" w:hAnsiTheme="minorHAnsi" w:cstheme="minorHAnsi"/>
        </w:rPr>
        <w:t>.</w:t>
      </w:r>
    </w:p>
    <w:p w14:paraId="1C7A9D4C" w14:textId="77777777" w:rsidR="005E2854" w:rsidRPr="00F8591C" w:rsidRDefault="003A727A" w:rsidP="6282A1EE">
      <w:pPr>
        <w:pStyle w:val="Default"/>
        <w:numPr>
          <w:ilvl w:val="0"/>
          <w:numId w:val="11"/>
        </w:numPr>
        <w:rPr>
          <w:rFonts w:asciiTheme="minorHAnsi" w:hAnsiTheme="minorHAnsi" w:cstheme="minorHAnsi"/>
          <w:lang w:val="de-DE"/>
        </w:rPr>
      </w:pPr>
      <w:proofErr w:type="spellStart"/>
      <w:r w:rsidRPr="00F8591C">
        <w:rPr>
          <w:rFonts w:asciiTheme="minorHAnsi" w:hAnsiTheme="minorHAnsi" w:cstheme="minorHAnsi"/>
          <w:shd w:val="clear" w:color="auto" w:fill="FFFFFF"/>
          <w:lang w:val="de-DE"/>
        </w:rPr>
        <w:t>Discussant</w:t>
      </w:r>
      <w:proofErr w:type="spellEnd"/>
      <w:r w:rsidRPr="00F8591C">
        <w:rPr>
          <w:rFonts w:asciiTheme="minorHAnsi" w:hAnsiTheme="minorHAnsi" w:cstheme="minorHAnsi"/>
          <w:shd w:val="clear" w:color="auto" w:fill="FFFFFF"/>
          <w:lang w:val="de-DE"/>
        </w:rPr>
        <w:t xml:space="preserve">, </w:t>
      </w:r>
      <w:r w:rsidR="00987C3A" w:rsidRPr="00F8591C">
        <w:rPr>
          <w:rFonts w:asciiTheme="minorHAnsi" w:hAnsiTheme="minorHAnsi" w:cstheme="minorHAnsi"/>
          <w:shd w:val="clear" w:color="auto" w:fill="FFFFFF"/>
          <w:lang w:val="de-DE"/>
        </w:rPr>
        <w:t xml:space="preserve">Seminar on Form, </w:t>
      </w:r>
      <w:r w:rsidR="004C663D" w:rsidRPr="00F8591C">
        <w:rPr>
          <w:rFonts w:asciiTheme="minorHAnsi" w:hAnsiTheme="minorHAnsi" w:cstheme="minorHAnsi"/>
          <w:shd w:val="clear" w:color="auto" w:fill="FFFFFF"/>
          <w:lang w:val="de-DE"/>
        </w:rPr>
        <w:t>Zentrum fü</w:t>
      </w:r>
      <w:r w:rsidRPr="00F8591C">
        <w:rPr>
          <w:rFonts w:asciiTheme="minorHAnsi" w:hAnsiTheme="minorHAnsi" w:cstheme="minorHAnsi"/>
          <w:shd w:val="clear" w:color="auto" w:fill="FFFFFF"/>
          <w:lang w:val="de-DE"/>
        </w:rPr>
        <w:t xml:space="preserve">r Literatur-und-Kulturforschung, Berlin, </w:t>
      </w:r>
      <w:r w:rsidR="00A96E68" w:rsidRPr="00F8591C">
        <w:rPr>
          <w:rFonts w:asciiTheme="minorHAnsi" w:hAnsiTheme="minorHAnsi" w:cstheme="minorHAnsi"/>
          <w:shd w:val="clear" w:color="auto" w:fill="FFFFFF"/>
          <w:lang w:val="de-DE"/>
        </w:rPr>
        <w:t>May-</w:t>
      </w:r>
      <w:r w:rsidRPr="00F8591C">
        <w:rPr>
          <w:rFonts w:asciiTheme="minorHAnsi" w:hAnsiTheme="minorHAnsi" w:cstheme="minorHAnsi"/>
          <w:shd w:val="clear" w:color="auto" w:fill="FFFFFF"/>
          <w:lang w:val="de-DE"/>
        </w:rPr>
        <w:t>June 2018.</w:t>
      </w:r>
    </w:p>
    <w:p w14:paraId="7CD3A4F5" w14:textId="1AB27409" w:rsidR="005E2854" w:rsidRPr="00F8591C" w:rsidRDefault="005E2854" w:rsidP="005E2854">
      <w:pPr>
        <w:pStyle w:val="Default"/>
        <w:numPr>
          <w:ilvl w:val="0"/>
          <w:numId w:val="11"/>
        </w:numPr>
        <w:rPr>
          <w:rFonts w:asciiTheme="minorHAnsi" w:hAnsiTheme="minorHAnsi" w:cstheme="minorHAnsi"/>
        </w:rPr>
      </w:pPr>
      <w:r w:rsidRPr="00F8591C">
        <w:rPr>
          <w:rFonts w:asciiTheme="minorHAnsi" w:hAnsiTheme="minorHAnsi" w:cstheme="minorHAnsi"/>
          <w:shd w:val="clear" w:color="auto" w:fill="FFFFFF"/>
        </w:rPr>
        <w:t>“</w:t>
      </w:r>
      <w:r w:rsidRPr="00F8591C">
        <w:rPr>
          <w:rFonts w:asciiTheme="minorHAnsi" w:hAnsiTheme="minorHAnsi" w:cstheme="minorHAnsi"/>
        </w:rPr>
        <w:t>Cultural Power: Language, Writing, and Literature as Agents of Social Change.” Comparative Literature Department, Washington University in St. Louis, October 2018.</w:t>
      </w:r>
    </w:p>
    <w:p w14:paraId="204466FF" w14:textId="5D438B44" w:rsidR="009E606F" w:rsidRPr="00F8591C" w:rsidRDefault="6282A1EE" w:rsidP="009E606F">
      <w:pPr>
        <w:pStyle w:val="Default"/>
        <w:numPr>
          <w:ilvl w:val="0"/>
          <w:numId w:val="11"/>
        </w:numPr>
        <w:rPr>
          <w:rFonts w:asciiTheme="minorHAnsi" w:hAnsiTheme="minorHAnsi" w:cstheme="minorHAnsi"/>
        </w:rPr>
      </w:pPr>
      <w:r w:rsidRPr="00F8591C">
        <w:rPr>
          <w:rFonts w:asciiTheme="minorHAnsi" w:hAnsiTheme="minorHAnsi" w:cstheme="minorHAnsi"/>
        </w:rPr>
        <w:t xml:space="preserve">“Toward an Ecological History of World Literature.” Comparative Literature Department, Washington University in St. Louis, October 2018; English Department, Stockholm </w:t>
      </w:r>
      <w:r w:rsidRPr="00F8591C">
        <w:rPr>
          <w:rFonts w:asciiTheme="minorHAnsi" w:hAnsiTheme="minorHAnsi" w:cstheme="minorHAnsi"/>
        </w:rPr>
        <w:lastRenderedPageBreak/>
        <w:t>University, October 2018</w:t>
      </w:r>
      <w:r w:rsidR="00935800" w:rsidRPr="00F8591C">
        <w:rPr>
          <w:rFonts w:asciiTheme="minorHAnsi" w:hAnsiTheme="minorHAnsi" w:cstheme="minorHAnsi"/>
        </w:rPr>
        <w:t xml:space="preserve">; </w:t>
      </w:r>
      <w:r w:rsidR="00A77FCD" w:rsidRPr="00F8591C">
        <w:rPr>
          <w:rFonts w:asciiTheme="minorHAnsi" w:hAnsiTheme="minorHAnsi" w:cstheme="minorHAnsi"/>
        </w:rPr>
        <w:t>English Department, University of Colorado, Boulder, April 2020</w:t>
      </w:r>
      <w:r w:rsidR="00424CA0" w:rsidRPr="00F8591C">
        <w:rPr>
          <w:rFonts w:asciiTheme="minorHAnsi" w:hAnsiTheme="minorHAnsi" w:cstheme="minorHAnsi"/>
        </w:rPr>
        <w:t xml:space="preserve"> (canceled</w:t>
      </w:r>
      <w:r w:rsidR="00E335E4" w:rsidRPr="00F8591C">
        <w:rPr>
          <w:rFonts w:asciiTheme="minorHAnsi" w:hAnsiTheme="minorHAnsi" w:cstheme="minorHAnsi"/>
        </w:rPr>
        <w:t xml:space="preserve"> because of COVID</w:t>
      </w:r>
      <w:r w:rsidR="00424CA0" w:rsidRPr="00F8591C">
        <w:rPr>
          <w:rFonts w:asciiTheme="minorHAnsi" w:hAnsiTheme="minorHAnsi" w:cstheme="minorHAnsi"/>
        </w:rPr>
        <w:t>)</w:t>
      </w:r>
      <w:r w:rsidR="00935800" w:rsidRPr="00F8591C">
        <w:rPr>
          <w:rFonts w:asciiTheme="minorHAnsi" w:hAnsiTheme="minorHAnsi" w:cstheme="minorHAnsi"/>
        </w:rPr>
        <w:t>.</w:t>
      </w:r>
    </w:p>
    <w:p w14:paraId="445F1531" w14:textId="6C572332" w:rsidR="005465A5" w:rsidRDefault="005465A5" w:rsidP="009E606F">
      <w:pPr>
        <w:pStyle w:val="Default"/>
        <w:numPr>
          <w:ilvl w:val="0"/>
          <w:numId w:val="11"/>
        </w:numPr>
        <w:rPr>
          <w:rFonts w:asciiTheme="minorHAnsi" w:hAnsiTheme="minorHAnsi" w:cstheme="minorHAnsi"/>
        </w:rPr>
      </w:pPr>
      <w:r w:rsidRPr="00F8591C">
        <w:rPr>
          <w:rFonts w:asciiTheme="minorHAnsi" w:hAnsiTheme="minorHAnsi" w:cstheme="minorHAnsi"/>
        </w:rPr>
        <w:t>“The Historical Novel of the Ea</w:t>
      </w:r>
      <w:r>
        <w:rPr>
          <w:rFonts w:asciiTheme="minorHAnsi" w:hAnsiTheme="minorHAnsi" w:cstheme="minorHAnsi"/>
        </w:rPr>
        <w:t xml:space="preserve">rly Modern World.” </w:t>
      </w:r>
      <w:r w:rsidRPr="00D95868">
        <w:rPr>
          <w:rFonts w:asciiTheme="minorHAnsi" w:hAnsiTheme="minorHAnsi" w:cstheme="minorHAnsi"/>
        </w:rPr>
        <w:t>Shakespeare Association of America Conference,</w:t>
      </w:r>
      <w:r>
        <w:rPr>
          <w:rFonts w:asciiTheme="minorHAnsi" w:hAnsiTheme="minorHAnsi" w:cstheme="minorHAnsi"/>
        </w:rPr>
        <w:t xml:space="preserve"> Austin</w:t>
      </w:r>
      <w:r w:rsidRPr="00D95868">
        <w:rPr>
          <w:rFonts w:asciiTheme="minorHAnsi" w:hAnsiTheme="minorHAnsi" w:cstheme="minorHAnsi"/>
        </w:rPr>
        <w:t>, April 202</w:t>
      </w:r>
      <w:r>
        <w:rPr>
          <w:rFonts w:asciiTheme="minorHAnsi" w:hAnsiTheme="minorHAnsi" w:cstheme="minorHAnsi"/>
        </w:rPr>
        <w:t>1</w:t>
      </w:r>
      <w:r w:rsidRPr="00D95868">
        <w:rPr>
          <w:rFonts w:asciiTheme="minorHAnsi" w:hAnsiTheme="minorHAnsi" w:cstheme="minorHAnsi"/>
        </w:rPr>
        <w:t xml:space="preserve"> (</w:t>
      </w:r>
      <w:r>
        <w:rPr>
          <w:rFonts w:asciiTheme="minorHAnsi" w:hAnsiTheme="minorHAnsi" w:cstheme="minorHAnsi"/>
        </w:rPr>
        <w:t xml:space="preserve">virtual </w:t>
      </w:r>
      <w:r w:rsidRPr="00D95868">
        <w:rPr>
          <w:rFonts w:asciiTheme="minorHAnsi" w:hAnsiTheme="minorHAnsi" w:cstheme="minorHAnsi"/>
        </w:rPr>
        <w:t>conference</w:t>
      </w:r>
      <w:r>
        <w:rPr>
          <w:rFonts w:asciiTheme="minorHAnsi" w:hAnsiTheme="minorHAnsi" w:cstheme="minorHAnsi"/>
        </w:rPr>
        <w:t>).</w:t>
      </w:r>
    </w:p>
    <w:p w14:paraId="65EE2A20" w14:textId="23F37824" w:rsidR="00810237" w:rsidRPr="006160E7" w:rsidRDefault="00810237" w:rsidP="009E606F">
      <w:pPr>
        <w:pStyle w:val="Default"/>
        <w:numPr>
          <w:ilvl w:val="0"/>
          <w:numId w:val="11"/>
        </w:numPr>
        <w:rPr>
          <w:rFonts w:asciiTheme="minorHAnsi" w:hAnsiTheme="minorHAnsi" w:cstheme="minorHAnsi"/>
        </w:rPr>
      </w:pPr>
      <w:r>
        <w:rPr>
          <w:rFonts w:asciiTheme="minorHAnsi" w:hAnsiTheme="minorHAnsi" w:cstheme="minorHAnsi"/>
        </w:rPr>
        <w:t>“The Europe of European Literatu</w:t>
      </w:r>
      <w:r w:rsidRPr="006160E7">
        <w:rPr>
          <w:rFonts w:asciiTheme="minorHAnsi" w:hAnsiTheme="minorHAnsi" w:cstheme="minorHAnsi"/>
        </w:rPr>
        <w:t>re.” Conference on Literature and Law in Europe. Villa Vigoni, Lake Como, Italy, September 2021 (live conference, remote participation).</w:t>
      </w:r>
    </w:p>
    <w:p w14:paraId="046AE26C" w14:textId="77777777" w:rsidR="003B66FB" w:rsidRPr="006160E7" w:rsidRDefault="00031289" w:rsidP="009E606F">
      <w:pPr>
        <w:pStyle w:val="Default"/>
        <w:numPr>
          <w:ilvl w:val="0"/>
          <w:numId w:val="11"/>
        </w:numPr>
        <w:rPr>
          <w:rFonts w:asciiTheme="minorHAnsi" w:hAnsiTheme="minorHAnsi" w:cstheme="minorHAnsi"/>
        </w:rPr>
      </w:pPr>
      <w:r w:rsidRPr="006160E7">
        <w:rPr>
          <w:rFonts w:asciiTheme="minorHAnsi" w:hAnsiTheme="minorHAnsi" w:cstheme="minorHAnsi"/>
        </w:rPr>
        <w:t>“Shakespeare’s Global Sonnets.” Shakespeare Association of America Conference, Jacksonville, April 2022.</w:t>
      </w:r>
    </w:p>
    <w:p w14:paraId="1E369F2C" w14:textId="77777777" w:rsidR="008E05E3" w:rsidRPr="006160E7" w:rsidRDefault="003B66FB" w:rsidP="009E606F">
      <w:pPr>
        <w:pStyle w:val="Default"/>
        <w:numPr>
          <w:ilvl w:val="0"/>
          <w:numId w:val="11"/>
        </w:numPr>
        <w:rPr>
          <w:rFonts w:asciiTheme="minorHAnsi" w:hAnsiTheme="minorHAnsi" w:cstheme="minorHAnsi"/>
        </w:rPr>
      </w:pPr>
      <w:r w:rsidRPr="006160E7">
        <w:rPr>
          <w:rFonts w:asciiTheme="minorHAnsi" w:hAnsiTheme="minorHAnsi" w:cstheme="minorHAnsi"/>
        </w:rPr>
        <w:t>“5000 Years of African Literature?” English Department, Princeton University, February 2023.</w:t>
      </w:r>
    </w:p>
    <w:p w14:paraId="4E54BA72" w14:textId="12748A58" w:rsidR="00031289" w:rsidRDefault="008E05E3" w:rsidP="008E05E3">
      <w:pPr>
        <w:pStyle w:val="Default"/>
        <w:numPr>
          <w:ilvl w:val="0"/>
          <w:numId w:val="11"/>
        </w:numPr>
        <w:rPr>
          <w:rFonts w:asciiTheme="minorHAnsi" w:hAnsiTheme="minorHAnsi" w:cstheme="minorHAnsi"/>
        </w:rPr>
      </w:pPr>
      <w:r w:rsidRPr="006160E7">
        <w:rPr>
          <w:rFonts w:asciiTheme="minorHAnsi" w:hAnsiTheme="minorHAnsi" w:cstheme="minorHAnsi"/>
        </w:rPr>
        <w:t>“Early Modern African Literature.”</w:t>
      </w:r>
      <w:r w:rsidR="00031289" w:rsidRPr="006160E7">
        <w:rPr>
          <w:rFonts w:asciiTheme="minorHAnsi" w:hAnsiTheme="minorHAnsi" w:cstheme="minorHAnsi"/>
        </w:rPr>
        <w:t xml:space="preserve"> </w:t>
      </w:r>
      <w:r w:rsidRPr="006160E7">
        <w:rPr>
          <w:rFonts w:asciiTheme="minorHAnsi" w:hAnsiTheme="minorHAnsi" w:cstheme="minorHAnsi"/>
        </w:rPr>
        <w:t>Shakespeare Association of America Conference, Portland, April 2024.</w:t>
      </w:r>
    </w:p>
    <w:p w14:paraId="4AE41DB4" w14:textId="2558EFF7" w:rsidR="00D870B5" w:rsidRDefault="00D870B5" w:rsidP="008E05E3">
      <w:pPr>
        <w:pStyle w:val="Default"/>
        <w:numPr>
          <w:ilvl w:val="0"/>
          <w:numId w:val="11"/>
        </w:numPr>
        <w:rPr>
          <w:rFonts w:asciiTheme="minorHAnsi" w:hAnsiTheme="minorHAnsi" w:cstheme="minorHAnsi"/>
        </w:rPr>
      </w:pPr>
      <w:r>
        <w:rPr>
          <w:rFonts w:asciiTheme="minorHAnsi" w:hAnsiTheme="minorHAnsi" w:cstheme="minorHAnsi"/>
        </w:rPr>
        <w:t>Renaissance Society of America Conference, San Francisco, February 2025.</w:t>
      </w:r>
    </w:p>
    <w:p w14:paraId="2A022003" w14:textId="6225EF0B" w:rsidR="00D870B5" w:rsidRPr="006160E7" w:rsidRDefault="00D870B5" w:rsidP="008E05E3">
      <w:pPr>
        <w:pStyle w:val="Default"/>
        <w:numPr>
          <w:ilvl w:val="0"/>
          <w:numId w:val="11"/>
        </w:numPr>
        <w:rPr>
          <w:rFonts w:asciiTheme="minorHAnsi" w:hAnsiTheme="minorHAnsi" w:cstheme="minorHAnsi"/>
        </w:rPr>
      </w:pPr>
      <w:r>
        <w:rPr>
          <w:rFonts w:asciiTheme="minorHAnsi" w:hAnsiTheme="minorHAnsi" w:cstheme="minorHAnsi"/>
        </w:rPr>
        <w:t>Shakespeare Association of America Conference, Denver, April 2025.</w:t>
      </w:r>
    </w:p>
    <w:p w14:paraId="5CCECE2D" w14:textId="77777777" w:rsidR="00E93C5D" w:rsidRPr="00D95868" w:rsidRDefault="00E93C5D" w:rsidP="00E93C5D">
      <w:pPr>
        <w:pStyle w:val="Default"/>
        <w:ind w:left="720"/>
        <w:rPr>
          <w:rFonts w:asciiTheme="minorHAnsi" w:hAnsiTheme="minorHAnsi" w:cstheme="minorHAnsi"/>
        </w:rPr>
      </w:pPr>
    </w:p>
    <w:p w14:paraId="44F80982" w14:textId="7303DA20" w:rsidR="005C0CB6"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This list does not include panels chaired at conferences; it lists very few of the “service” talks and seminars at Cornell or Michigan (the latter since 2014), and none in the local community.</w:t>
      </w:r>
    </w:p>
    <w:p w14:paraId="76BB08AD" w14:textId="77777777" w:rsidR="005C0CB6" w:rsidRPr="00D95868" w:rsidRDefault="005C0CB6" w:rsidP="005C0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66E04F29" w14:textId="77777777" w:rsidR="00EF3FB6" w:rsidRPr="00D95868" w:rsidRDefault="00EF3FB6" w:rsidP="00987C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sz w:val="24"/>
          <w:szCs w:val="24"/>
        </w:rPr>
      </w:pPr>
    </w:p>
    <w:p w14:paraId="5FEB61E9" w14:textId="77777777" w:rsidR="005C0CB6"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D95868">
        <w:rPr>
          <w:rFonts w:asciiTheme="minorHAnsi" w:hAnsiTheme="minorHAnsi" w:cstheme="minorHAnsi"/>
          <w:b/>
          <w:bCs/>
          <w:sz w:val="24"/>
          <w:szCs w:val="24"/>
        </w:rPr>
        <w:t>Teaching Positions</w:t>
      </w:r>
    </w:p>
    <w:p w14:paraId="1A5668EA" w14:textId="77777777" w:rsidR="005C0CB6" w:rsidRPr="00D95868" w:rsidRDefault="005C0CB6" w:rsidP="005C0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1E515952" w14:textId="198CA8F3" w:rsidR="00A15522" w:rsidRPr="005C1CF8" w:rsidRDefault="00A15522"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5C1CF8">
        <w:rPr>
          <w:rFonts w:asciiTheme="minorHAnsi" w:hAnsiTheme="minorHAnsi" w:cstheme="minorHAnsi"/>
          <w:sz w:val="24"/>
          <w:szCs w:val="24"/>
        </w:rPr>
        <w:t>2015-</w:t>
      </w:r>
      <w:r w:rsidR="007673E3" w:rsidRPr="005C1CF8">
        <w:rPr>
          <w:rFonts w:asciiTheme="minorHAnsi" w:hAnsiTheme="minorHAnsi" w:cstheme="minorHAnsi"/>
          <w:sz w:val="24"/>
          <w:szCs w:val="24"/>
        </w:rPr>
        <w:t>20</w:t>
      </w:r>
      <w:r w:rsidRPr="005C1CF8">
        <w:rPr>
          <w:rFonts w:asciiTheme="minorHAnsi" w:hAnsiTheme="minorHAnsi" w:cstheme="minorHAnsi"/>
          <w:sz w:val="24"/>
          <w:szCs w:val="24"/>
        </w:rPr>
        <w:t>2</w:t>
      </w:r>
      <w:r w:rsidR="00867FC7" w:rsidRPr="005C1CF8">
        <w:rPr>
          <w:rFonts w:asciiTheme="minorHAnsi" w:hAnsiTheme="minorHAnsi" w:cstheme="minorHAnsi"/>
          <w:sz w:val="24"/>
          <w:szCs w:val="24"/>
        </w:rPr>
        <w:t>4</w:t>
      </w:r>
      <w:r w:rsidRPr="005C1CF8">
        <w:rPr>
          <w:rFonts w:asciiTheme="minorHAnsi" w:hAnsiTheme="minorHAnsi" w:cstheme="minorHAnsi"/>
          <w:sz w:val="24"/>
          <w:szCs w:val="24"/>
        </w:rPr>
        <w:t>:</w:t>
      </w:r>
      <w:r w:rsidRPr="005C1CF8">
        <w:rPr>
          <w:rFonts w:asciiTheme="minorHAnsi" w:hAnsiTheme="minorHAnsi" w:cstheme="minorHAnsi"/>
          <w:sz w:val="24"/>
          <w:szCs w:val="24"/>
        </w:rPr>
        <w:tab/>
        <w:t>Associate, Frankel Center for Judaic Studies, University of Michigan</w:t>
      </w:r>
    </w:p>
    <w:p w14:paraId="11162C4E" w14:textId="5433DAEA" w:rsidR="00D130E4" w:rsidRPr="005C1CF8" w:rsidRDefault="00D130E4"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5C1CF8">
        <w:rPr>
          <w:rFonts w:asciiTheme="minorHAnsi" w:hAnsiTheme="minorHAnsi" w:cstheme="minorHAnsi"/>
          <w:sz w:val="24"/>
          <w:szCs w:val="24"/>
        </w:rPr>
        <w:t>2014-</w:t>
      </w:r>
      <w:r w:rsidR="007673E3" w:rsidRPr="005C1CF8">
        <w:rPr>
          <w:rFonts w:asciiTheme="minorHAnsi" w:hAnsiTheme="minorHAnsi" w:cstheme="minorHAnsi"/>
          <w:sz w:val="24"/>
          <w:szCs w:val="24"/>
        </w:rPr>
        <w:t>2024:</w:t>
      </w:r>
      <w:r w:rsidRPr="005C1CF8">
        <w:rPr>
          <w:rFonts w:asciiTheme="minorHAnsi" w:hAnsiTheme="minorHAnsi" w:cstheme="minorHAnsi"/>
          <w:sz w:val="24"/>
          <w:szCs w:val="24"/>
        </w:rPr>
        <w:tab/>
        <w:t>Professor of English, University of Michigan</w:t>
      </w:r>
    </w:p>
    <w:p w14:paraId="6B9FE95A" w14:textId="77777777" w:rsidR="005C0CB6" w:rsidRPr="005C1CF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pPr>
      <w:r w:rsidRPr="005C1CF8">
        <w:rPr>
          <w:rFonts w:asciiTheme="minorHAnsi" w:hAnsiTheme="minorHAnsi" w:cstheme="minorHAnsi"/>
          <w:sz w:val="24"/>
          <w:szCs w:val="24"/>
        </w:rPr>
        <w:t>1996-</w:t>
      </w:r>
      <w:r w:rsidR="00FA0EC9" w:rsidRPr="005C1CF8">
        <w:rPr>
          <w:rFonts w:asciiTheme="minorHAnsi" w:hAnsiTheme="minorHAnsi" w:cstheme="minorHAnsi"/>
          <w:sz w:val="24"/>
          <w:szCs w:val="24"/>
        </w:rPr>
        <w:t>2014</w:t>
      </w:r>
      <w:r w:rsidRPr="005C1CF8">
        <w:rPr>
          <w:rFonts w:asciiTheme="minorHAnsi" w:hAnsiTheme="minorHAnsi" w:cstheme="minorHAnsi"/>
          <w:sz w:val="24"/>
          <w:szCs w:val="24"/>
        </w:rPr>
        <w:t>:</w:t>
      </w:r>
      <w:r w:rsidRPr="005C1CF8">
        <w:rPr>
          <w:rFonts w:asciiTheme="minorHAnsi" w:hAnsiTheme="minorHAnsi" w:cstheme="minorHAnsi"/>
          <w:sz w:val="24"/>
          <w:szCs w:val="24"/>
        </w:rPr>
        <w:tab/>
        <w:t>Member of the graduate field, Theatre Arts, Cornell University</w:t>
      </w:r>
    </w:p>
    <w:p w14:paraId="5FA5ED38" w14:textId="77777777" w:rsidR="005C0CB6" w:rsidRPr="005C1CF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5C1CF8">
        <w:rPr>
          <w:rFonts w:asciiTheme="minorHAnsi" w:hAnsiTheme="minorHAnsi" w:cstheme="minorHAnsi"/>
          <w:sz w:val="24"/>
          <w:szCs w:val="24"/>
        </w:rPr>
        <w:t>1992-</w:t>
      </w:r>
      <w:r w:rsidR="00D130E4" w:rsidRPr="005C1CF8">
        <w:rPr>
          <w:rFonts w:asciiTheme="minorHAnsi" w:hAnsiTheme="minorHAnsi" w:cstheme="minorHAnsi"/>
          <w:sz w:val="24"/>
          <w:szCs w:val="24"/>
        </w:rPr>
        <w:t>2014</w:t>
      </w:r>
      <w:r w:rsidR="00597B8C" w:rsidRPr="005C1CF8">
        <w:rPr>
          <w:rFonts w:asciiTheme="minorHAnsi" w:hAnsiTheme="minorHAnsi" w:cstheme="minorHAnsi"/>
          <w:sz w:val="24"/>
          <w:szCs w:val="24"/>
        </w:rPr>
        <w:t>:</w:t>
      </w:r>
      <w:r w:rsidR="00597B8C" w:rsidRPr="005C1CF8">
        <w:rPr>
          <w:rFonts w:asciiTheme="minorHAnsi" w:hAnsiTheme="minorHAnsi" w:cstheme="minorHAnsi"/>
          <w:sz w:val="24"/>
          <w:szCs w:val="24"/>
        </w:rPr>
        <w:tab/>
      </w:r>
      <w:r w:rsidRPr="005C1CF8">
        <w:rPr>
          <w:rFonts w:asciiTheme="minorHAnsi" w:hAnsiTheme="minorHAnsi" w:cstheme="minorHAnsi"/>
          <w:sz w:val="24"/>
          <w:szCs w:val="24"/>
        </w:rPr>
        <w:t>Professor, Comparative Literature, Cornell University</w:t>
      </w:r>
    </w:p>
    <w:p w14:paraId="37B9F9C4" w14:textId="77777777" w:rsidR="005C0CB6" w:rsidRPr="005C1CF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5C1CF8">
        <w:rPr>
          <w:rFonts w:asciiTheme="minorHAnsi" w:hAnsiTheme="minorHAnsi" w:cstheme="minorHAnsi"/>
          <w:sz w:val="24"/>
          <w:szCs w:val="24"/>
        </w:rPr>
        <w:t>1992-</w:t>
      </w:r>
      <w:r w:rsidR="00FA0EC9" w:rsidRPr="005C1CF8">
        <w:rPr>
          <w:rFonts w:asciiTheme="minorHAnsi" w:hAnsiTheme="minorHAnsi" w:cstheme="minorHAnsi"/>
          <w:sz w:val="24"/>
          <w:szCs w:val="24"/>
        </w:rPr>
        <w:t>2014</w:t>
      </w:r>
      <w:r w:rsidRPr="005C1CF8">
        <w:rPr>
          <w:rFonts w:asciiTheme="minorHAnsi" w:hAnsiTheme="minorHAnsi" w:cstheme="minorHAnsi"/>
          <w:sz w:val="24"/>
          <w:szCs w:val="24"/>
        </w:rPr>
        <w:t>:</w:t>
      </w:r>
      <w:r w:rsidRPr="005C1CF8">
        <w:rPr>
          <w:rFonts w:asciiTheme="minorHAnsi" w:hAnsiTheme="minorHAnsi" w:cstheme="minorHAnsi"/>
          <w:sz w:val="24"/>
          <w:szCs w:val="24"/>
        </w:rPr>
        <w:tab/>
        <w:t>Member of the graduate field, Romance Studies, Cornell University</w:t>
      </w:r>
    </w:p>
    <w:p w14:paraId="46B43761" w14:textId="77777777" w:rsidR="005C0CB6" w:rsidRPr="005C1CF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5C1CF8">
        <w:rPr>
          <w:rFonts w:asciiTheme="minorHAnsi" w:hAnsiTheme="minorHAnsi" w:cstheme="minorHAnsi"/>
          <w:sz w:val="24"/>
          <w:szCs w:val="24"/>
        </w:rPr>
        <w:t>1991-</w:t>
      </w:r>
      <w:r w:rsidR="00FA0EC9" w:rsidRPr="005C1CF8">
        <w:rPr>
          <w:rFonts w:asciiTheme="minorHAnsi" w:hAnsiTheme="minorHAnsi" w:cstheme="minorHAnsi"/>
          <w:sz w:val="24"/>
          <w:szCs w:val="24"/>
        </w:rPr>
        <w:t>2014</w:t>
      </w:r>
      <w:r w:rsidRPr="005C1CF8">
        <w:rPr>
          <w:rFonts w:asciiTheme="minorHAnsi" w:hAnsiTheme="minorHAnsi" w:cstheme="minorHAnsi"/>
          <w:sz w:val="24"/>
          <w:szCs w:val="24"/>
        </w:rPr>
        <w:t>:</w:t>
      </w:r>
      <w:r w:rsidRPr="005C1CF8">
        <w:rPr>
          <w:rFonts w:asciiTheme="minorHAnsi" w:hAnsiTheme="minorHAnsi" w:cstheme="minorHAnsi"/>
          <w:sz w:val="24"/>
          <w:szCs w:val="24"/>
        </w:rPr>
        <w:tab/>
        <w:t>Member of the graduate field, English, Cornell University</w:t>
      </w:r>
    </w:p>
    <w:p w14:paraId="5EE06DDD" w14:textId="77777777" w:rsidR="005C0CB6" w:rsidRPr="005C1CF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5C1CF8">
        <w:rPr>
          <w:rFonts w:asciiTheme="minorHAnsi" w:hAnsiTheme="minorHAnsi" w:cstheme="minorHAnsi"/>
          <w:sz w:val="24"/>
          <w:szCs w:val="24"/>
        </w:rPr>
        <w:t xml:space="preserve">1986-92:    </w:t>
      </w:r>
      <w:r w:rsidRPr="005C1CF8">
        <w:rPr>
          <w:rFonts w:asciiTheme="minorHAnsi" w:hAnsiTheme="minorHAnsi" w:cstheme="minorHAnsi"/>
          <w:sz w:val="24"/>
          <w:szCs w:val="24"/>
        </w:rPr>
        <w:tab/>
        <w:t>Associate Professor, Comparative Literature, Cornell University</w:t>
      </w:r>
    </w:p>
    <w:p w14:paraId="61001003" w14:textId="77777777" w:rsidR="005C0CB6" w:rsidRPr="005C1CF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pPr>
      <w:r w:rsidRPr="005C1CF8">
        <w:rPr>
          <w:rFonts w:asciiTheme="minorHAnsi" w:hAnsiTheme="minorHAnsi" w:cstheme="minorHAnsi"/>
          <w:sz w:val="24"/>
          <w:szCs w:val="24"/>
        </w:rPr>
        <w:t xml:space="preserve">1980-86: </w:t>
      </w:r>
      <w:r w:rsidRPr="005C1CF8">
        <w:rPr>
          <w:rFonts w:asciiTheme="minorHAnsi" w:hAnsiTheme="minorHAnsi" w:cstheme="minorHAnsi"/>
          <w:sz w:val="24"/>
          <w:szCs w:val="24"/>
        </w:rPr>
        <w:tab/>
        <w:t>Assistant Professor and member of the graduate field, Comparative Literature, Cornell University</w:t>
      </w:r>
    </w:p>
    <w:p w14:paraId="41418255" w14:textId="77777777" w:rsidR="005C0CB6" w:rsidRPr="005C1CF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5C1CF8">
        <w:rPr>
          <w:rFonts w:asciiTheme="minorHAnsi" w:hAnsiTheme="minorHAnsi" w:cstheme="minorHAnsi"/>
          <w:sz w:val="24"/>
          <w:szCs w:val="24"/>
        </w:rPr>
        <w:t xml:space="preserve">1976-77: </w:t>
      </w:r>
      <w:r w:rsidRPr="005C1CF8">
        <w:rPr>
          <w:rFonts w:asciiTheme="minorHAnsi" w:hAnsiTheme="minorHAnsi" w:cstheme="minorHAnsi"/>
          <w:sz w:val="24"/>
          <w:szCs w:val="24"/>
        </w:rPr>
        <w:tab/>
        <w:t>Acting Instructor, Comparative Literature, University of California, Berkeley</w:t>
      </w:r>
    </w:p>
    <w:p w14:paraId="58EEBB6D" w14:textId="77777777" w:rsidR="005C0CB6" w:rsidRPr="005C1CF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5C1CF8">
        <w:rPr>
          <w:rFonts w:asciiTheme="minorHAnsi" w:hAnsiTheme="minorHAnsi" w:cstheme="minorHAnsi"/>
          <w:sz w:val="24"/>
          <w:szCs w:val="24"/>
        </w:rPr>
        <w:t>1976:</w:t>
      </w:r>
      <w:proofErr w:type="gramStart"/>
      <w:r w:rsidRPr="005C1CF8">
        <w:rPr>
          <w:rFonts w:asciiTheme="minorHAnsi" w:hAnsiTheme="minorHAnsi" w:cstheme="minorHAnsi"/>
          <w:sz w:val="24"/>
          <w:szCs w:val="24"/>
        </w:rPr>
        <w:tab/>
        <w:t xml:space="preserve">  </w:t>
      </w:r>
      <w:r w:rsidRPr="005C1CF8">
        <w:rPr>
          <w:rFonts w:asciiTheme="minorHAnsi" w:hAnsiTheme="minorHAnsi" w:cstheme="minorHAnsi"/>
          <w:sz w:val="24"/>
          <w:szCs w:val="24"/>
        </w:rPr>
        <w:tab/>
      </w:r>
      <w:proofErr w:type="gramEnd"/>
      <w:r w:rsidRPr="005C1CF8">
        <w:rPr>
          <w:rFonts w:asciiTheme="minorHAnsi" w:hAnsiTheme="minorHAnsi" w:cstheme="minorHAnsi"/>
          <w:sz w:val="24"/>
          <w:szCs w:val="24"/>
        </w:rPr>
        <w:t>Associate, Comparative Literature, University of California, Berkeley</w:t>
      </w:r>
    </w:p>
    <w:p w14:paraId="07E7D197" w14:textId="77777777" w:rsidR="005C0CB6" w:rsidRPr="005C1CF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inorHAnsi" w:hAnsiTheme="minorHAnsi" w:cstheme="minorHAnsi"/>
          <w:sz w:val="24"/>
          <w:szCs w:val="24"/>
        </w:rPr>
      </w:pPr>
      <w:r w:rsidRPr="005C1CF8">
        <w:rPr>
          <w:rFonts w:asciiTheme="minorHAnsi" w:hAnsiTheme="minorHAnsi" w:cstheme="minorHAnsi"/>
          <w:sz w:val="24"/>
          <w:szCs w:val="24"/>
        </w:rPr>
        <w:t xml:space="preserve">1974-75: </w:t>
      </w:r>
      <w:r w:rsidRPr="005C1CF8">
        <w:rPr>
          <w:rFonts w:asciiTheme="minorHAnsi" w:hAnsiTheme="minorHAnsi" w:cstheme="minorHAnsi"/>
          <w:sz w:val="24"/>
          <w:szCs w:val="24"/>
        </w:rPr>
        <w:tab/>
        <w:t>Teaching Assistant, Comparative Literature, University of California, Berkeley</w:t>
      </w:r>
    </w:p>
    <w:p w14:paraId="69DA516C" w14:textId="77777777" w:rsidR="005C0CB6" w:rsidRPr="005C1CF8" w:rsidRDefault="005C0CB6" w:rsidP="005C0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77E080FD" w14:textId="77777777" w:rsidR="005C0CB6" w:rsidRPr="005C1CF8" w:rsidRDefault="005C0CB6" w:rsidP="005C0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17B1C189" w14:textId="77777777" w:rsidR="005C0CB6"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D95868">
        <w:rPr>
          <w:rFonts w:asciiTheme="minorHAnsi" w:hAnsiTheme="minorHAnsi" w:cstheme="minorHAnsi"/>
          <w:b/>
          <w:bCs/>
          <w:sz w:val="24"/>
          <w:szCs w:val="24"/>
        </w:rPr>
        <w:t>Administration</w:t>
      </w:r>
    </w:p>
    <w:p w14:paraId="2473F62F" w14:textId="77777777" w:rsidR="005C0CB6" w:rsidRPr="00D95868" w:rsidRDefault="005C0CB6" w:rsidP="005C0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4B111876" w14:textId="77777777" w:rsidR="005C0CB6"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u w:val="single"/>
        </w:rPr>
        <w:t>Cornell</w:t>
      </w:r>
    </w:p>
    <w:p w14:paraId="03CA1236" w14:textId="77777777" w:rsidR="005C0CB6" w:rsidRPr="00D9586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1981-83:</w:t>
      </w:r>
      <w:r w:rsidRPr="00D95868">
        <w:rPr>
          <w:rFonts w:asciiTheme="minorHAnsi" w:hAnsiTheme="minorHAnsi" w:cstheme="minorHAnsi"/>
          <w:sz w:val="24"/>
          <w:szCs w:val="24"/>
        </w:rPr>
        <w:tab/>
        <w:t>Director of Undergraduate Studies, Comparative Literature</w:t>
      </w:r>
    </w:p>
    <w:p w14:paraId="069C0FCE" w14:textId="77777777" w:rsidR="005C0CB6" w:rsidRPr="00D9586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1982-86:</w:t>
      </w:r>
      <w:r w:rsidRPr="00D95868">
        <w:rPr>
          <w:rFonts w:asciiTheme="minorHAnsi" w:hAnsiTheme="minorHAnsi" w:cstheme="minorHAnsi"/>
          <w:sz w:val="24"/>
          <w:szCs w:val="24"/>
        </w:rPr>
        <w:tab/>
        <w:t>Chair, Humanities Graduate Fellowship Board</w:t>
      </w:r>
    </w:p>
    <w:p w14:paraId="3C880605" w14:textId="77777777" w:rsidR="00664EE0" w:rsidRPr="00D95868" w:rsidRDefault="00664EE0"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pPr>
      <w:r w:rsidRPr="00D95868">
        <w:rPr>
          <w:rFonts w:asciiTheme="minorHAnsi" w:hAnsiTheme="minorHAnsi" w:cstheme="minorHAnsi"/>
          <w:sz w:val="24"/>
          <w:szCs w:val="24"/>
        </w:rPr>
        <w:lastRenderedPageBreak/>
        <w:t>1987:</w:t>
      </w:r>
      <w:r w:rsidRPr="00D95868">
        <w:rPr>
          <w:rFonts w:asciiTheme="minorHAnsi" w:hAnsiTheme="minorHAnsi" w:cstheme="minorHAnsi"/>
          <w:sz w:val="24"/>
          <w:szCs w:val="24"/>
        </w:rPr>
        <w:tab/>
      </w:r>
      <w:r w:rsidRPr="00D95868">
        <w:rPr>
          <w:rFonts w:asciiTheme="minorHAnsi" w:hAnsiTheme="minorHAnsi" w:cstheme="minorHAnsi"/>
          <w:sz w:val="24"/>
          <w:szCs w:val="24"/>
        </w:rPr>
        <w:tab/>
        <w:t>(with Henry Louis Gates, Jr.) “The Crisis of Minority Faculty at Cornell,” prepared for The Humanities Council of the College of Arts and Sciences and Faculty and Staff against Apartheid</w:t>
      </w:r>
    </w:p>
    <w:p w14:paraId="08C659B8" w14:textId="77777777" w:rsidR="005C0CB6" w:rsidRPr="00D9586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1988-90:</w:t>
      </w:r>
      <w:r w:rsidRPr="00D95868">
        <w:rPr>
          <w:rFonts w:asciiTheme="minorHAnsi" w:hAnsiTheme="minorHAnsi" w:cstheme="minorHAnsi"/>
          <w:sz w:val="24"/>
          <w:szCs w:val="24"/>
        </w:rPr>
        <w:tab/>
        <w:t>Director of Graduate Studies, Comparative Literature</w:t>
      </w:r>
    </w:p>
    <w:p w14:paraId="1E22523E" w14:textId="77777777" w:rsidR="005C0CB6" w:rsidRPr="00846F46" w:rsidRDefault="00434B5F"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1991-92:</w:t>
      </w:r>
      <w:r w:rsidRPr="00D95868">
        <w:rPr>
          <w:rFonts w:asciiTheme="minorHAnsi" w:hAnsiTheme="minorHAnsi" w:cstheme="minorHAnsi"/>
          <w:sz w:val="24"/>
          <w:szCs w:val="24"/>
        </w:rPr>
        <w:tab/>
      </w:r>
      <w:r w:rsidR="005C0CB6" w:rsidRPr="00846F46">
        <w:rPr>
          <w:rFonts w:asciiTheme="minorHAnsi" w:hAnsiTheme="minorHAnsi" w:cstheme="minorHAnsi"/>
          <w:sz w:val="24"/>
          <w:szCs w:val="24"/>
        </w:rPr>
        <w:t>Chair, Comparative Literature</w:t>
      </w:r>
    </w:p>
    <w:p w14:paraId="68F176DC" w14:textId="77777777" w:rsidR="005C0CB6" w:rsidRPr="00846F46"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46F46">
        <w:rPr>
          <w:rFonts w:asciiTheme="minorHAnsi" w:hAnsiTheme="minorHAnsi" w:cstheme="minorHAnsi"/>
          <w:sz w:val="24"/>
          <w:szCs w:val="24"/>
        </w:rPr>
        <w:t>1993-98:</w:t>
      </w:r>
      <w:r w:rsidRPr="00846F46">
        <w:rPr>
          <w:rFonts w:asciiTheme="minorHAnsi" w:hAnsiTheme="minorHAnsi" w:cstheme="minorHAnsi"/>
          <w:sz w:val="24"/>
          <w:szCs w:val="24"/>
        </w:rPr>
        <w:tab/>
        <w:t xml:space="preserve">Dean, Graduate School (with attendant membership in various internal and </w:t>
      </w:r>
      <w:r w:rsidRPr="00846F46">
        <w:rPr>
          <w:rFonts w:asciiTheme="minorHAnsi" w:hAnsiTheme="minorHAnsi" w:cstheme="minorHAnsi"/>
          <w:sz w:val="24"/>
          <w:szCs w:val="24"/>
        </w:rPr>
        <w:tab/>
      </w:r>
      <w:r w:rsidRPr="00846F46">
        <w:rPr>
          <w:rFonts w:asciiTheme="minorHAnsi" w:hAnsiTheme="minorHAnsi" w:cstheme="minorHAnsi"/>
          <w:sz w:val="24"/>
          <w:szCs w:val="24"/>
        </w:rPr>
        <w:tab/>
      </w:r>
      <w:r w:rsidRPr="00846F46">
        <w:rPr>
          <w:rFonts w:asciiTheme="minorHAnsi" w:hAnsiTheme="minorHAnsi" w:cstheme="minorHAnsi"/>
          <w:sz w:val="24"/>
          <w:szCs w:val="24"/>
        </w:rPr>
        <w:tab/>
        <w:t>external organizations)</w:t>
      </w:r>
    </w:p>
    <w:p w14:paraId="59011040" w14:textId="77777777" w:rsidR="005C0CB6" w:rsidRPr="00846F46"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pPr>
      <w:r w:rsidRPr="00846F46">
        <w:rPr>
          <w:rFonts w:asciiTheme="minorHAnsi" w:hAnsiTheme="minorHAnsi" w:cstheme="minorHAnsi"/>
          <w:sz w:val="24"/>
          <w:szCs w:val="24"/>
        </w:rPr>
        <w:t>1998-2001:</w:t>
      </w:r>
      <w:r w:rsidRPr="00846F46">
        <w:rPr>
          <w:rFonts w:asciiTheme="minorHAnsi" w:hAnsiTheme="minorHAnsi" w:cstheme="minorHAnsi"/>
          <w:sz w:val="24"/>
          <w:szCs w:val="24"/>
        </w:rPr>
        <w:tab/>
        <w:t>Vice Provost and Dean of the Graduate School</w:t>
      </w:r>
    </w:p>
    <w:p w14:paraId="79AEE02B" w14:textId="77777777" w:rsidR="005C0CB6" w:rsidRPr="00846F46" w:rsidRDefault="005C0CB6" w:rsidP="005C0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sectPr w:rsidR="005C0CB6" w:rsidRPr="00846F46" w:rsidSect="00DF18A8">
          <w:footerReference w:type="even" r:id="rId17"/>
          <w:footerReference w:type="default" r:id="rId18"/>
          <w:pgSz w:w="12240" w:h="15840"/>
          <w:pgMar w:top="1440" w:right="1440" w:bottom="1440" w:left="1440" w:header="1440" w:footer="1440" w:gutter="0"/>
          <w:cols w:space="720"/>
        </w:sectPr>
      </w:pPr>
    </w:p>
    <w:p w14:paraId="02779B5F" w14:textId="77777777" w:rsidR="005C0CB6" w:rsidRPr="00846F46"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pPr>
      <w:r w:rsidRPr="00846F46">
        <w:rPr>
          <w:rFonts w:asciiTheme="minorHAnsi" w:hAnsiTheme="minorHAnsi" w:cstheme="minorHAnsi"/>
          <w:sz w:val="24"/>
          <w:szCs w:val="24"/>
        </w:rPr>
        <w:t>2001-04:</w:t>
      </w:r>
      <w:r w:rsidRPr="00846F46">
        <w:rPr>
          <w:rFonts w:asciiTheme="minorHAnsi" w:hAnsiTheme="minorHAnsi" w:cstheme="minorHAnsi"/>
          <w:sz w:val="24"/>
          <w:szCs w:val="24"/>
        </w:rPr>
        <w:tab/>
        <w:t>Vice Provost</w:t>
      </w:r>
    </w:p>
    <w:p w14:paraId="42EF4086" w14:textId="77777777" w:rsidR="005C0CB6" w:rsidRPr="00846F46"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pPr>
      <w:r w:rsidRPr="00846F46">
        <w:rPr>
          <w:rFonts w:asciiTheme="minorHAnsi" w:hAnsiTheme="minorHAnsi" w:cstheme="minorHAnsi"/>
          <w:sz w:val="24"/>
          <w:szCs w:val="24"/>
        </w:rPr>
        <w:t>2006-08:</w:t>
      </w:r>
      <w:r w:rsidRPr="00846F46">
        <w:rPr>
          <w:rFonts w:asciiTheme="minorHAnsi" w:hAnsiTheme="minorHAnsi" w:cstheme="minorHAnsi"/>
          <w:sz w:val="24"/>
          <w:szCs w:val="24"/>
        </w:rPr>
        <w:tab/>
        <w:t>Chair, Romance Studies</w:t>
      </w:r>
    </w:p>
    <w:p w14:paraId="6FEE661D" w14:textId="77777777" w:rsidR="00DC5059" w:rsidRPr="00846F46"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pPr>
      <w:r w:rsidRPr="00846F46">
        <w:rPr>
          <w:rFonts w:asciiTheme="minorHAnsi" w:hAnsiTheme="minorHAnsi" w:cstheme="minorHAnsi"/>
          <w:sz w:val="24"/>
          <w:szCs w:val="24"/>
        </w:rPr>
        <w:t>2009:</w:t>
      </w:r>
      <w:r w:rsidRPr="00846F46">
        <w:rPr>
          <w:rFonts w:asciiTheme="minorHAnsi" w:hAnsiTheme="minorHAnsi" w:cstheme="minorHAnsi"/>
          <w:sz w:val="24"/>
          <w:szCs w:val="24"/>
        </w:rPr>
        <w:tab/>
      </w:r>
      <w:r w:rsidRPr="00846F46">
        <w:rPr>
          <w:rFonts w:asciiTheme="minorHAnsi" w:hAnsiTheme="minorHAnsi" w:cstheme="minorHAnsi"/>
          <w:sz w:val="24"/>
          <w:szCs w:val="24"/>
        </w:rPr>
        <w:tab/>
        <w:t>Chair, Arts and Sciences Academic Planning Committee</w:t>
      </w:r>
    </w:p>
    <w:p w14:paraId="03C98FE4" w14:textId="77777777" w:rsidR="005C0CB6" w:rsidRPr="00846F46" w:rsidRDefault="00117718"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pPr>
      <w:r w:rsidRPr="00846F46">
        <w:rPr>
          <w:rFonts w:asciiTheme="minorHAnsi" w:hAnsiTheme="minorHAnsi" w:cstheme="minorHAnsi"/>
          <w:sz w:val="24"/>
          <w:szCs w:val="24"/>
        </w:rPr>
        <w:t>2009-</w:t>
      </w:r>
      <w:r w:rsidR="007B4D32" w:rsidRPr="00846F46">
        <w:rPr>
          <w:rFonts w:asciiTheme="minorHAnsi" w:hAnsiTheme="minorHAnsi" w:cstheme="minorHAnsi"/>
          <w:sz w:val="24"/>
          <w:szCs w:val="24"/>
        </w:rPr>
        <w:t>13</w:t>
      </w:r>
      <w:r w:rsidR="005C0CB6" w:rsidRPr="00846F46">
        <w:rPr>
          <w:rFonts w:asciiTheme="minorHAnsi" w:hAnsiTheme="minorHAnsi" w:cstheme="minorHAnsi"/>
          <w:sz w:val="24"/>
          <w:szCs w:val="24"/>
        </w:rPr>
        <w:t>:</w:t>
      </w:r>
      <w:r w:rsidRPr="00846F46">
        <w:rPr>
          <w:rFonts w:asciiTheme="minorHAnsi" w:hAnsiTheme="minorHAnsi" w:cstheme="minorHAnsi"/>
          <w:sz w:val="24"/>
          <w:szCs w:val="24"/>
        </w:rPr>
        <w:tab/>
      </w:r>
      <w:r w:rsidR="005C0CB6" w:rsidRPr="00846F46">
        <w:rPr>
          <w:rFonts w:asciiTheme="minorHAnsi" w:hAnsiTheme="minorHAnsi" w:cstheme="minorHAnsi"/>
          <w:sz w:val="24"/>
          <w:szCs w:val="24"/>
        </w:rPr>
        <w:t>Senior Associate Dean, College of Arts and Sciences</w:t>
      </w:r>
    </w:p>
    <w:p w14:paraId="43B74D17" w14:textId="77777777" w:rsidR="005C0CB6" w:rsidRPr="00846F46" w:rsidRDefault="005C0CB6" w:rsidP="005C0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0B41E03D" w14:textId="77777777" w:rsidR="00867FC7" w:rsidRDefault="00867FC7"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u w:val="single"/>
        </w:rPr>
      </w:pPr>
    </w:p>
    <w:p w14:paraId="159C888A" w14:textId="7FFC4076" w:rsidR="005C0CB6"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u w:val="single"/>
        </w:rPr>
        <w:t>External</w:t>
      </w:r>
    </w:p>
    <w:p w14:paraId="3D786004" w14:textId="77777777" w:rsidR="005C0CB6" w:rsidRPr="00D95868" w:rsidRDefault="00D12595"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1993, 1998</w:t>
      </w:r>
      <w:r w:rsidR="005C0CB6" w:rsidRPr="00D95868">
        <w:rPr>
          <w:rFonts w:asciiTheme="minorHAnsi" w:hAnsiTheme="minorHAnsi" w:cstheme="minorHAnsi"/>
          <w:sz w:val="24"/>
          <w:szCs w:val="24"/>
        </w:rPr>
        <w:t>:</w:t>
      </w:r>
      <w:r w:rsidR="005C0CB6" w:rsidRPr="00D95868">
        <w:rPr>
          <w:rFonts w:asciiTheme="minorHAnsi" w:hAnsiTheme="minorHAnsi" w:cstheme="minorHAnsi"/>
          <w:sz w:val="24"/>
          <w:szCs w:val="24"/>
        </w:rPr>
        <w:tab/>
        <w:t>Doctoral Review Council of N.Y. State</w:t>
      </w:r>
    </w:p>
    <w:p w14:paraId="50D40926" w14:textId="77777777" w:rsidR="005C0CB6" w:rsidRPr="00D9586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1994:</w:t>
      </w:r>
      <w:r w:rsidRPr="00D95868">
        <w:rPr>
          <w:rFonts w:asciiTheme="minorHAnsi" w:hAnsiTheme="minorHAnsi" w:cstheme="minorHAnsi"/>
          <w:sz w:val="24"/>
          <w:szCs w:val="24"/>
        </w:rPr>
        <w:tab/>
      </w:r>
      <w:r w:rsidRPr="00D95868">
        <w:rPr>
          <w:rFonts w:asciiTheme="minorHAnsi" w:hAnsiTheme="minorHAnsi" w:cstheme="minorHAnsi"/>
          <w:sz w:val="24"/>
          <w:szCs w:val="24"/>
        </w:rPr>
        <w:tab/>
        <w:t>External review committee, Graduate School, SUNY Buffalo</w:t>
      </w:r>
    </w:p>
    <w:p w14:paraId="26B439E8" w14:textId="77777777" w:rsidR="005C0CB6" w:rsidRPr="00D9586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pPr>
      <w:r w:rsidRPr="00D95868">
        <w:rPr>
          <w:rFonts w:asciiTheme="minorHAnsi" w:hAnsiTheme="minorHAnsi" w:cstheme="minorHAnsi"/>
          <w:sz w:val="24"/>
          <w:szCs w:val="24"/>
        </w:rPr>
        <w:t>1995-97:</w:t>
      </w:r>
      <w:r w:rsidRPr="00D95868">
        <w:rPr>
          <w:rFonts w:asciiTheme="minorHAnsi" w:hAnsiTheme="minorHAnsi" w:cstheme="minorHAnsi"/>
          <w:sz w:val="24"/>
          <w:szCs w:val="24"/>
        </w:rPr>
        <w:tab/>
        <w:t>Association of Graduate Schools Steering Committee, Review of Ph.D.’s 10 Years Out</w:t>
      </w:r>
    </w:p>
    <w:p w14:paraId="67A81D2F" w14:textId="77777777" w:rsidR="005C0CB6" w:rsidRPr="00D9586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D95868">
        <w:rPr>
          <w:rFonts w:asciiTheme="minorHAnsi" w:hAnsiTheme="minorHAnsi" w:cstheme="minorHAnsi"/>
          <w:sz w:val="24"/>
          <w:szCs w:val="24"/>
        </w:rPr>
        <w:t>1995-98:</w:t>
      </w:r>
      <w:r w:rsidRPr="00D95868">
        <w:rPr>
          <w:rFonts w:asciiTheme="minorHAnsi" w:hAnsiTheme="minorHAnsi" w:cstheme="minorHAnsi"/>
          <w:sz w:val="24"/>
          <w:szCs w:val="24"/>
        </w:rPr>
        <w:tab/>
        <w:t>Emory University Graduate School External Advisory Board</w:t>
      </w:r>
    </w:p>
    <w:p w14:paraId="4696DD21" w14:textId="77777777" w:rsidR="005C0CB6" w:rsidRPr="00D95868" w:rsidRDefault="00314D71" w:rsidP="6282A1EE">
      <w:pPr>
        <w:ind w:left="1440" w:hanging="1440"/>
        <w:rPr>
          <w:rFonts w:asciiTheme="minorHAnsi" w:hAnsiTheme="minorHAnsi" w:cstheme="minorHAnsi"/>
          <w:sz w:val="24"/>
          <w:szCs w:val="24"/>
        </w:rPr>
      </w:pPr>
      <w:r w:rsidRPr="00D95868">
        <w:rPr>
          <w:rFonts w:asciiTheme="minorHAnsi" w:hAnsiTheme="minorHAnsi" w:cstheme="minorHAnsi"/>
          <w:sz w:val="24"/>
          <w:szCs w:val="24"/>
        </w:rPr>
        <w:t>1996:</w:t>
      </w:r>
      <w:r w:rsidRPr="00D95868">
        <w:rPr>
          <w:rFonts w:asciiTheme="minorHAnsi" w:hAnsiTheme="minorHAnsi" w:cstheme="minorHAnsi"/>
          <w:sz w:val="24"/>
          <w:szCs w:val="24"/>
        </w:rPr>
        <w:tab/>
      </w:r>
      <w:r w:rsidR="005C0CB6" w:rsidRPr="00D95868">
        <w:rPr>
          <w:rFonts w:asciiTheme="minorHAnsi" w:hAnsiTheme="minorHAnsi" w:cstheme="minorHAnsi"/>
          <w:sz w:val="24"/>
          <w:szCs w:val="24"/>
        </w:rPr>
        <w:t>Chair, Review Committee, Literature Department,</w:t>
      </w:r>
      <w:r w:rsidRPr="00D95868">
        <w:rPr>
          <w:rFonts w:asciiTheme="minorHAnsi" w:hAnsiTheme="minorHAnsi" w:cstheme="minorHAnsi"/>
          <w:sz w:val="24"/>
          <w:szCs w:val="24"/>
        </w:rPr>
        <w:t xml:space="preserve"> University of California, San </w:t>
      </w:r>
      <w:r w:rsidR="005C0CB6" w:rsidRPr="00D95868">
        <w:rPr>
          <w:rFonts w:asciiTheme="minorHAnsi" w:hAnsiTheme="minorHAnsi" w:cstheme="minorHAnsi"/>
          <w:sz w:val="24"/>
          <w:szCs w:val="24"/>
        </w:rPr>
        <w:t>Diego</w:t>
      </w:r>
    </w:p>
    <w:p w14:paraId="30C0D4D3" w14:textId="77777777" w:rsidR="005C0CB6" w:rsidRPr="00D41989"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pPr>
      <w:r w:rsidRPr="00D95868">
        <w:rPr>
          <w:rFonts w:asciiTheme="minorHAnsi" w:hAnsiTheme="minorHAnsi" w:cstheme="minorHAnsi"/>
          <w:sz w:val="24"/>
          <w:szCs w:val="24"/>
        </w:rPr>
        <w:t xml:space="preserve">1996-2000: </w:t>
      </w:r>
      <w:r w:rsidRPr="00D95868">
        <w:rPr>
          <w:rFonts w:asciiTheme="minorHAnsi" w:hAnsiTheme="minorHAnsi" w:cstheme="minorHAnsi"/>
          <w:sz w:val="24"/>
          <w:szCs w:val="24"/>
        </w:rPr>
        <w:tab/>
      </w:r>
      <w:r w:rsidRPr="00D41989">
        <w:rPr>
          <w:rFonts w:asciiTheme="minorHAnsi" w:hAnsiTheme="minorHAnsi" w:cstheme="minorHAnsi"/>
          <w:sz w:val="24"/>
          <w:szCs w:val="24"/>
        </w:rPr>
        <w:t>Executive Committee, Association of Graduate Schools</w:t>
      </w:r>
    </w:p>
    <w:p w14:paraId="20C5FFD1" w14:textId="77777777" w:rsidR="005C0CB6" w:rsidRPr="00D41989"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pPr>
      <w:r w:rsidRPr="00D41989">
        <w:rPr>
          <w:rFonts w:asciiTheme="minorHAnsi" w:hAnsiTheme="minorHAnsi" w:cstheme="minorHAnsi"/>
          <w:sz w:val="24"/>
          <w:szCs w:val="24"/>
        </w:rPr>
        <w:t>1998-99:</w:t>
      </w:r>
      <w:r w:rsidRPr="00D41989">
        <w:rPr>
          <w:rFonts w:asciiTheme="minorHAnsi" w:hAnsiTheme="minorHAnsi" w:cstheme="minorHAnsi"/>
          <w:sz w:val="24"/>
          <w:szCs w:val="24"/>
        </w:rPr>
        <w:tab/>
        <w:t>President, Association of Graduate Schools</w:t>
      </w:r>
    </w:p>
    <w:p w14:paraId="21450D38" w14:textId="3059B5D4" w:rsidR="00864F2E" w:rsidRPr="00D95868" w:rsidRDefault="005C0CB6" w:rsidP="00864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pPr>
      <w:r w:rsidRPr="00D41989">
        <w:rPr>
          <w:rFonts w:asciiTheme="minorHAnsi" w:hAnsiTheme="minorHAnsi" w:cstheme="minorHAnsi"/>
          <w:sz w:val="24"/>
          <w:szCs w:val="24"/>
        </w:rPr>
        <w:t>1999-2001:</w:t>
      </w:r>
      <w:r w:rsidRPr="00D41989">
        <w:rPr>
          <w:rFonts w:asciiTheme="minorHAnsi" w:hAnsiTheme="minorHAnsi" w:cstheme="minorHAnsi"/>
          <w:sz w:val="24"/>
          <w:szCs w:val="24"/>
        </w:rPr>
        <w:tab/>
      </w:r>
      <w:r w:rsidRPr="00D95868">
        <w:rPr>
          <w:rFonts w:asciiTheme="minorHAnsi" w:hAnsiTheme="minorHAnsi" w:cstheme="minorHAnsi"/>
          <w:sz w:val="24"/>
          <w:szCs w:val="24"/>
        </w:rPr>
        <w:t>Member, NSF panel to review the Survey of Earned Doctorates and Survey of Doctorate Recipient</w:t>
      </w:r>
    </w:p>
    <w:p w14:paraId="7A3279F6" w14:textId="22584B9E" w:rsidR="005C0CB6" w:rsidRPr="00D95868" w:rsidRDefault="00864F2E" w:rsidP="00864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pPr>
      <w:r w:rsidRPr="00D95868">
        <w:rPr>
          <w:rFonts w:asciiTheme="minorHAnsi" w:hAnsiTheme="minorHAnsi" w:cstheme="minorHAnsi"/>
          <w:sz w:val="24"/>
          <w:szCs w:val="24"/>
        </w:rPr>
        <w:t>2000:</w:t>
      </w:r>
      <w:r w:rsidRPr="00D95868">
        <w:rPr>
          <w:rFonts w:asciiTheme="minorHAnsi" w:hAnsiTheme="minorHAnsi" w:cstheme="minorHAnsi"/>
          <w:sz w:val="24"/>
          <w:szCs w:val="24"/>
        </w:rPr>
        <w:tab/>
      </w:r>
      <w:r w:rsidRPr="00D95868">
        <w:rPr>
          <w:rFonts w:asciiTheme="minorHAnsi" w:hAnsiTheme="minorHAnsi" w:cstheme="minorHAnsi"/>
          <w:sz w:val="24"/>
          <w:szCs w:val="24"/>
        </w:rPr>
        <w:tab/>
      </w:r>
      <w:r w:rsidR="005C0CB6" w:rsidRPr="00D95868">
        <w:rPr>
          <w:rFonts w:asciiTheme="minorHAnsi" w:hAnsiTheme="minorHAnsi" w:cstheme="minorHAnsi"/>
          <w:sz w:val="24"/>
          <w:szCs w:val="24"/>
        </w:rPr>
        <w:t>SUNY Mission Review Stipend Committee</w:t>
      </w:r>
    </w:p>
    <w:p w14:paraId="68FC0166" w14:textId="77777777" w:rsidR="005C0CB6" w:rsidRPr="00D95868" w:rsidRDefault="005C0CB6" w:rsidP="005C0CB6">
      <w:pPr>
        <w:spacing w:line="2" w:lineRule="exact"/>
        <w:rPr>
          <w:rFonts w:asciiTheme="minorHAnsi" w:hAnsiTheme="minorHAnsi" w:cstheme="minorHAnsi"/>
          <w:sz w:val="24"/>
          <w:szCs w:val="24"/>
        </w:rPr>
      </w:pPr>
    </w:p>
    <w:p w14:paraId="073BA43F" w14:textId="6212948D" w:rsidR="005C0CB6" w:rsidRPr="00D95868" w:rsidRDefault="00C76F60" w:rsidP="6282A1EE">
      <w:pPr>
        <w:ind w:left="1440" w:hanging="1440"/>
        <w:rPr>
          <w:rFonts w:asciiTheme="minorHAnsi" w:hAnsiTheme="minorHAnsi" w:cstheme="minorHAnsi"/>
          <w:sz w:val="24"/>
          <w:szCs w:val="24"/>
        </w:rPr>
      </w:pPr>
      <w:r w:rsidRPr="00D95868">
        <w:rPr>
          <w:rFonts w:asciiTheme="minorHAnsi" w:hAnsiTheme="minorHAnsi" w:cstheme="minorHAnsi"/>
          <w:sz w:val="24"/>
          <w:szCs w:val="24"/>
        </w:rPr>
        <w:t>2001</w:t>
      </w:r>
      <w:r w:rsidR="00A077FB" w:rsidRPr="00D95868">
        <w:rPr>
          <w:rFonts w:asciiTheme="minorHAnsi" w:hAnsiTheme="minorHAnsi" w:cstheme="minorHAnsi"/>
          <w:sz w:val="24"/>
          <w:szCs w:val="24"/>
        </w:rPr>
        <w:t xml:space="preserve">: </w:t>
      </w:r>
      <w:r w:rsidR="00A077FB" w:rsidRPr="00D95868">
        <w:rPr>
          <w:rFonts w:asciiTheme="minorHAnsi" w:hAnsiTheme="minorHAnsi" w:cstheme="minorHAnsi"/>
          <w:sz w:val="24"/>
          <w:szCs w:val="24"/>
        </w:rPr>
        <w:tab/>
      </w:r>
      <w:r w:rsidR="005C0CB6" w:rsidRPr="00D95868">
        <w:rPr>
          <w:rFonts w:asciiTheme="minorHAnsi" w:hAnsiTheme="minorHAnsi" w:cstheme="minorHAnsi"/>
          <w:sz w:val="24"/>
          <w:szCs w:val="24"/>
        </w:rPr>
        <w:t xml:space="preserve">Chair, Review Committee, Comparative Cultural and Literary Studies </w:t>
      </w:r>
      <w:r w:rsidR="00A077FB" w:rsidRPr="00D95868">
        <w:rPr>
          <w:rFonts w:asciiTheme="minorHAnsi" w:hAnsiTheme="minorHAnsi" w:cstheme="minorHAnsi"/>
          <w:sz w:val="24"/>
          <w:szCs w:val="24"/>
        </w:rPr>
        <w:t xml:space="preserve">Graduate   </w:t>
      </w:r>
      <w:r w:rsidR="005C0CB6" w:rsidRPr="00D95868">
        <w:rPr>
          <w:rFonts w:asciiTheme="minorHAnsi" w:hAnsiTheme="minorHAnsi" w:cstheme="minorHAnsi"/>
          <w:sz w:val="24"/>
          <w:szCs w:val="24"/>
        </w:rPr>
        <w:t xml:space="preserve">   Interdisciplinary Program, University of Arizona, Tucson</w:t>
      </w:r>
    </w:p>
    <w:p w14:paraId="1B4CCF31" w14:textId="77777777" w:rsidR="005C0CB6" w:rsidRPr="00D95868"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pPr>
      <w:r w:rsidRPr="00D95868">
        <w:rPr>
          <w:rFonts w:asciiTheme="minorHAnsi" w:hAnsiTheme="minorHAnsi" w:cstheme="minorHAnsi"/>
          <w:sz w:val="24"/>
          <w:szCs w:val="24"/>
        </w:rPr>
        <w:t>2002-03:</w:t>
      </w:r>
      <w:r w:rsidRPr="00D95868">
        <w:rPr>
          <w:rFonts w:asciiTheme="minorHAnsi" w:hAnsiTheme="minorHAnsi" w:cstheme="minorHAnsi"/>
          <w:sz w:val="24"/>
          <w:szCs w:val="24"/>
        </w:rPr>
        <w:tab/>
        <w:t>National Research Council doctoral program evaluation methodology committee</w:t>
      </w:r>
    </w:p>
    <w:p w14:paraId="7DD9DE61" w14:textId="2A35246E" w:rsidR="00C76F60" w:rsidRPr="00D95868" w:rsidRDefault="00C76F60"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inorHAnsi" w:hAnsiTheme="minorHAnsi" w:cstheme="minorHAnsi"/>
          <w:sz w:val="24"/>
          <w:szCs w:val="24"/>
        </w:rPr>
      </w:pPr>
      <w:r w:rsidRPr="00D95868">
        <w:rPr>
          <w:rFonts w:asciiTheme="minorHAnsi" w:hAnsiTheme="minorHAnsi" w:cstheme="minorHAnsi"/>
          <w:sz w:val="24"/>
          <w:szCs w:val="24"/>
        </w:rPr>
        <w:t>2017:</w:t>
      </w:r>
      <w:r w:rsidRPr="00D95868">
        <w:rPr>
          <w:rFonts w:asciiTheme="minorHAnsi" w:hAnsiTheme="minorHAnsi" w:cstheme="minorHAnsi"/>
          <w:sz w:val="24"/>
          <w:szCs w:val="24"/>
        </w:rPr>
        <w:tab/>
      </w:r>
      <w:r w:rsidRPr="00D95868">
        <w:rPr>
          <w:rFonts w:asciiTheme="minorHAnsi" w:hAnsiTheme="minorHAnsi" w:cstheme="minorHAnsi"/>
          <w:sz w:val="24"/>
          <w:szCs w:val="24"/>
        </w:rPr>
        <w:tab/>
        <w:t>Chair, Review Committee, English Department, Brown University</w:t>
      </w:r>
    </w:p>
    <w:p w14:paraId="7BC2E55F" w14:textId="77777777" w:rsidR="005C0CB6" w:rsidRPr="00D95868" w:rsidRDefault="005C0CB6" w:rsidP="005C0C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3E93A99D" w14:textId="77777777" w:rsidR="005C0CB6" w:rsidRPr="00D95868" w:rsidRDefault="005C0CB6" w:rsidP="005C0C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6C193117" w14:textId="77777777" w:rsidR="005C0CB6"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D95868">
        <w:rPr>
          <w:rFonts w:asciiTheme="minorHAnsi" w:hAnsiTheme="minorHAnsi" w:cstheme="minorHAnsi"/>
          <w:b/>
          <w:bCs/>
          <w:sz w:val="24"/>
          <w:szCs w:val="24"/>
        </w:rPr>
        <w:t>Editor</w:t>
      </w:r>
    </w:p>
    <w:p w14:paraId="3E802EAE" w14:textId="77777777" w:rsidR="005C0CB6" w:rsidRPr="00D95868" w:rsidRDefault="005C0CB6" w:rsidP="005C0C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75D83C3A" w14:textId="77777777" w:rsidR="005C0CB6" w:rsidRPr="00D95868" w:rsidRDefault="005C0CB6" w:rsidP="6282A1EE">
      <w:pPr>
        <w:ind w:left="1440" w:hanging="1440"/>
        <w:rPr>
          <w:rFonts w:asciiTheme="minorHAnsi" w:hAnsiTheme="minorHAnsi" w:cstheme="minorHAnsi"/>
          <w:sz w:val="24"/>
          <w:szCs w:val="24"/>
        </w:rPr>
      </w:pPr>
      <w:r w:rsidRPr="00D95868">
        <w:rPr>
          <w:rFonts w:asciiTheme="minorHAnsi" w:hAnsiTheme="minorHAnsi" w:cstheme="minorHAnsi"/>
          <w:sz w:val="24"/>
          <w:szCs w:val="24"/>
        </w:rPr>
        <w:t xml:space="preserve">1983-90: </w:t>
      </w:r>
      <w:r w:rsidRPr="00D95868">
        <w:rPr>
          <w:rFonts w:asciiTheme="minorHAnsi" w:hAnsiTheme="minorHAnsi" w:cstheme="minorHAnsi"/>
          <w:sz w:val="24"/>
          <w:szCs w:val="24"/>
        </w:rPr>
        <w:tab/>
      </w:r>
      <w:r w:rsidRPr="00D95868">
        <w:rPr>
          <w:rFonts w:asciiTheme="minorHAnsi" w:hAnsiTheme="minorHAnsi" w:cstheme="minorHAnsi"/>
          <w:i/>
          <w:iCs/>
          <w:sz w:val="24"/>
          <w:szCs w:val="24"/>
        </w:rPr>
        <w:t>Mediations</w:t>
      </w:r>
      <w:r w:rsidRPr="00D95868">
        <w:rPr>
          <w:rFonts w:asciiTheme="minorHAnsi" w:hAnsiTheme="minorHAnsi" w:cstheme="minorHAnsi"/>
          <w:sz w:val="24"/>
          <w:szCs w:val="24"/>
        </w:rPr>
        <w:t>, national newsletter of the Mar</w:t>
      </w:r>
      <w:r w:rsidR="006A2ED0" w:rsidRPr="00D95868">
        <w:rPr>
          <w:rFonts w:asciiTheme="minorHAnsi" w:hAnsiTheme="minorHAnsi" w:cstheme="minorHAnsi"/>
          <w:sz w:val="24"/>
          <w:szCs w:val="24"/>
        </w:rPr>
        <w:t xml:space="preserve">xist Literary Group, an Allied </w:t>
      </w:r>
      <w:r w:rsidRPr="00D95868">
        <w:rPr>
          <w:rFonts w:asciiTheme="minorHAnsi" w:hAnsiTheme="minorHAnsi" w:cstheme="minorHAnsi"/>
          <w:sz w:val="24"/>
          <w:szCs w:val="24"/>
        </w:rPr>
        <w:t>Organization of the Modern Language Association</w:t>
      </w:r>
    </w:p>
    <w:p w14:paraId="222DDB64" w14:textId="6A388EA9" w:rsidR="00EF2D3F" w:rsidRDefault="00EF2D3F" w:rsidP="00EF2D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95868">
        <w:rPr>
          <w:rFonts w:asciiTheme="minorHAnsi" w:hAnsiTheme="minorHAnsi" w:cstheme="minorHAnsi"/>
          <w:sz w:val="24"/>
          <w:szCs w:val="24"/>
        </w:rPr>
        <w:t xml:space="preserve">1985-2000:    </w:t>
      </w:r>
      <w:r w:rsidRPr="00D95868">
        <w:rPr>
          <w:rFonts w:asciiTheme="minorHAnsi" w:hAnsiTheme="minorHAnsi" w:cstheme="minorHAnsi"/>
          <w:sz w:val="24"/>
          <w:szCs w:val="24"/>
        </w:rPr>
        <w:tab/>
      </w:r>
      <w:r w:rsidRPr="00D95868">
        <w:rPr>
          <w:rFonts w:asciiTheme="minorHAnsi" w:hAnsiTheme="minorHAnsi" w:cstheme="minorHAnsi"/>
          <w:i/>
          <w:iCs/>
          <w:sz w:val="24"/>
          <w:szCs w:val="24"/>
        </w:rPr>
        <w:t>Renaissance Drama</w:t>
      </w:r>
      <w:r w:rsidRPr="00D95868">
        <w:rPr>
          <w:rFonts w:asciiTheme="minorHAnsi" w:hAnsiTheme="minorHAnsi" w:cstheme="minorHAnsi"/>
          <w:sz w:val="24"/>
          <w:szCs w:val="24"/>
        </w:rPr>
        <w:t>, an annual volume; member of the editorial board</w:t>
      </w:r>
    </w:p>
    <w:p w14:paraId="61D72F26" w14:textId="3F93F26A" w:rsidR="00EF2D3F" w:rsidRDefault="00EF2D3F" w:rsidP="00EF2D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D95868">
        <w:rPr>
          <w:rFonts w:asciiTheme="minorHAnsi" w:hAnsiTheme="minorHAnsi" w:cstheme="minorHAnsi"/>
          <w:sz w:val="24"/>
          <w:szCs w:val="24"/>
        </w:rPr>
        <w:t>1997-2000:</w:t>
      </w:r>
      <w:r w:rsidRPr="00D95868">
        <w:rPr>
          <w:rFonts w:asciiTheme="minorHAnsi" w:hAnsiTheme="minorHAnsi" w:cstheme="minorHAnsi"/>
          <w:sz w:val="24"/>
          <w:szCs w:val="24"/>
        </w:rPr>
        <w:tab/>
      </w:r>
      <w:r w:rsidRPr="00D95868">
        <w:rPr>
          <w:rFonts w:asciiTheme="minorHAnsi" w:hAnsiTheme="minorHAnsi" w:cstheme="minorHAnsi"/>
          <w:i/>
          <w:iCs/>
          <w:sz w:val="24"/>
          <w:szCs w:val="24"/>
        </w:rPr>
        <w:t>PMLA</w:t>
      </w:r>
      <w:r w:rsidRPr="00D95868">
        <w:rPr>
          <w:rFonts w:asciiTheme="minorHAnsi" w:hAnsiTheme="minorHAnsi" w:cstheme="minorHAnsi"/>
          <w:sz w:val="24"/>
          <w:szCs w:val="24"/>
        </w:rPr>
        <w:t>, Advisory Committee</w:t>
      </w:r>
    </w:p>
    <w:p w14:paraId="1F704BFA" w14:textId="44573D4B" w:rsidR="002E3E92" w:rsidRPr="00D95868" w:rsidRDefault="00E062C1" w:rsidP="002E3E92">
      <w:pPr>
        <w:shd w:val="clear" w:color="auto" w:fill="FFFFFF" w:themeFill="background1"/>
        <w:ind w:left="1440" w:hanging="1440"/>
        <w:rPr>
          <w:rFonts w:asciiTheme="minorHAnsi" w:hAnsiTheme="minorHAnsi" w:cstheme="minorHAnsi"/>
          <w:i/>
          <w:iCs/>
          <w:color w:val="000000" w:themeColor="text1"/>
          <w:sz w:val="24"/>
          <w:szCs w:val="24"/>
        </w:rPr>
      </w:pPr>
      <w:r w:rsidRPr="00D95868">
        <w:rPr>
          <w:rFonts w:asciiTheme="minorHAnsi" w:hAnsiTheme="minorHAnsi" w:cstheme="minorHAnsi"/>
          <w:sz w:val="24"/>
          <w:szCs w:val="24"/>
        </w:rPr>
        <w:t>2018</w:t>
      </w:r>
      <w:r w:rsidR="00AE7DFA" w:rsidRPr="00D95868">
        <w:rPr>
          <w:rFonts w:asciiTheme="minorHAnsi" w:hAnsiTheme="minorHAnsi" w:cstheme="minorHAnsi"/>
          <w:sz w:val="24"/>
          <w:szCs w:val="24"/>
        </w:rPr>
        <w:t>-</w:t>
      </w:r>
      <w:r w:rsidRPr="00D95868">
        <w:rPr>
          <w:rFonts w:asciiTheme="minorHAnsi" w:hAnsiTheme="minorHAnsi" w:cstheme="minorHAnsi"/>
          <w:sz w:val="24"/>
          <w:szCs w:val="24"/>
        </w:rPr>
        <w:t>:</w:t>
      </w:r>
      <w:r w:rsidRPr="00D95868">
        <w:rPr>
          <w:rFonts w:asciiTheme="minorHAnsi" w:hAnsiTheme="minorHAnsi" w:cstheme="minorHAnsi"/>
          <w:sz w:val="24"/>
          <w:szCs w:val="24"/>
        </w:rPr>
        <w:tab/>
      </w:r>
      <w:r w:rsidR="00313E63" w:rsidRPr="00D95868">
        <w:rPr>
          <w:rFonts w:asciiTheme="minorHAnsi" w:hAnsiTheme="minorHAnsi" w:cstheme="minorHAnsi"/>
          <w:i/>
          <w:iCs/>
          <w:color w:val="000000" w:themeColor="text1"/>
          <w:sz w:val="24"/>
          <w:szCs w:val="24"/>
        </w:rPr>
        <w:t>JOLCEL</w:t>
      </w:r>
      <w:r w:rsidR="00313E63" w:rsidRPr="00D95868">
        <w:rPr>
          <w:rFonts w:asciiTheme="minorHAnsi" w:hAnsiTheme="minorHAnsi" w:cstheme="minorHAnsi"/>
          <w:color w:val="000000" w:themeColor="text1"/>
          <w:sz w:val="24"/>
          <w:szCs w:val="24"/>
        </w:rPr>
        <w:t xml:space="preserve"> (</w:t>
      </w:r>
      <w:r w:rsidR="00313E63" w:rsidRPr="00D95868">
        <w:rPr>
          <w:rFonts w:asciiTheme="minorHAnsi" w:hAnsiTheme="minorHAnsi" w:cstheme="minorHAnsi"/>
          <w:i/>
          <w:iCs/>
          <w:color w:val="000000" w:themeColor="text1"/>
          <w:sz w:val="24"/>
          <w:szCs w:val="24"/>
        </w:rPr>
        <w:t xml:space="preserve">Journal of Latin Cosmopolitanism and European </w:t>
      </w:r>
    </w:p>
    <w:p w14:paraId="2BD171D8" w14:textId="77777777" w:rsidR="002E3E92" w:rsidRPr="00D95868" w:rsidRDefault="00313E63" w:rsidP="002E3E92">
      <w:pPr>
        <w:shd w:val="clear" w:color="auto" w:fill="FFFFFF" w:themeFill="background1"/>
        <w:ind w:left="1440"/>
        <w:rPr>
          <w:rFonts w:asciiTheme="minorHAnsi" w:hAnsiTheme="minorHAnsi" w:cstheme="minorHAnsi"/>
          <w:color w:val="000000" w:themeColor="text1"/>
          <w:sz w:val="24"/>
          <w:szCs w:val="24"/>
        </w:rPr>
      </w:pPr>
      <w:r w:rsidRPr="00D95868">
        <w:rPr>
          <w:rFonts w:asciiTheme="minorHAnsi" w:hAnsiTheme="minorHAnsi" w:cstheme="minorHAnsi"/>
          <w:i/>
          <w:iCs/>
          <w:color w:val="000000" w:themeColor="text1"/>
          <w:sz w:val="24"/>
          <w:szCs w:val="24"/>
        </w:rPr>
        <w:t>Literatures</w:t>
      </w:r>
      <w:r w:rsidRPr="00D95868">
        <w:rPr>
          <w:rFonts w:asciiTheme="minorHAnsi" w:hAnsiTheme="minorHAnsi" w:cstheme="minorHAnsi"/>
          <w:color w:val="000000" w:themeColor="text1"/>
          <w:sz w:val="24"/>
          <w:szCs w:val="24"/>
        </w:rPr>
        <w:t xml:space="preserve">)/RELICS </w:t>
      </w:r>
      <w:r w:rsidR="6282A1EE" w:rsidRPr="00D95868">
        <w:rPr>
          <w:rFonts w:asciiTheme="minorHAnsi" w:hAnsiTheme="minorHAnsi" w:cstheme="minorHAnsi"/>
          <w:color w:val="000000" w:themeColor="text1"/>
          <w:sz w:val="24"/>
          <w:szCs w:val="24"/>
        </w:rPr>
        <w:t xml:space="preserve">(Researchers of European Literary Identity, </w:t>
      </w:r>
    </w:p>
    <w:p w14:paraId="3B269E22" w14:textId="4E6F2F46" w:rsidR="00E062C1" w:rsidRPr="00D95868" w:rsidRDefault="6282A1EE" w:rsidP="002E3E92">
      <w:pPr>
        <w:shd w:val="clear" w:color="auto" w:fill="FFFFFF" w:themeFill="background1"/>
        <w:ind w:left="1440"/>
        <w:rPr>
          <w:rFonts w:asciiTheme="minorHAnsi" w:hAnsiTheme="minorHAnsi" w:cstheme="minorHAnsi"/>
          <w:color w:val="000000" w:themeColor="text1"/>
          <w:sz w:val="24"/>
          <w:szCs w:val="24"/>
        </w:rPr>
      </w:pPr>
      <w:r w:rsidRPr="00D95868">
        <w:rPr>
          <w:rFonts w:asciiTheme="minorHAnsi" w:hAnsiTheme="minorHAnsi" w:cstheme="minorHAnsi"/>
          <w:color w:val="000000" w:themeColor="text1"/>
          <w:sz w:val="24"/>
          <w:szCs w:val="24"/>
        </w:rPr>
        <w:lastRenderedPageBreak/>
        <w:t>Cosmopolitanism and the Schools), Ghent University, Belgium, member of the advisory board</w:t>
      </w:r>
    </w:p>
    <w:p w14:paraId="1A757B35" w14:textId="79736D11" w:rsidR="00AE7DFA" w:rsidRPr="00D95868" w:rsidRDefault="00AE7DFA" w:rsidP="00AE7DFA">
      <w:pPr>
        <w:shd w:val="clear" w:color="auto" w:fill="FFFFFF" w:themeFill="background1"/>
        <w:rPr>
          <w:rFonts w:asciiTheme="minorHAnsi" w:hAnsiTheme="minorHAnsi" w:cstheme="minorHAnsi"/>
          <w:color w:val="000000" w:themeColor="text1"/>
          <w:sz w:val="24"/>
          <w:szCs w:val="24"/>
        </w:rPr>
      </w:pPr>
      <w:r w:rsidRPr="00D95868">
        <w:rPr>
          <w:rFonts w:asciiTheme="minorHAnsi" w:hAnsiTheme="minorHAnsi" w:cstheme="minorHAnsi"/>
          <w:color w:val="000000" w:themeColor="text1"/>
          <w:sz w:val="24"/>
          <w:szCs w:val="24"/>
        </w:rPr>
        <w:t>2019</w:t>
      </w:r>
      <w:r w:rsidRPr="00D95868">
        <w:rPr>
          <w:rFonts w:asciiTheme="minorHAnsi" w:hAnsiTheme="minorHAnsi" w:cstheme="minorHAnsi"/>
          <w:color w:val="000000" w:themeColor="text1"/>
          <w:sz w:val="24"/>
          <w:szCs w:val="24"/>
        </w:rPr>
        <w:tab/>
      </w:r>
      <w:r w:rsidRPr="00D95868">
        <w:rPr>
          <w:rFonts w:asciiTheme="minorHAnsi" w:hAnsiTheme="minorHAnsi" w:cstheme="minorHAnsi"/>
          <w:color w:val="000000" w:themeColor="text1"/>
          <w:sz w:val="24"/>
          <w:szCs w:val="24"/>
        </w:rPr>
        <w:tab/>
      </w:r>
      <w:r w:rsidRPr="00D95868">
        <w:rPr>
          <w:rFonts w:asciiTheme="minorHAnsi" w:hAnsiTheme="minorHAnsi" w:cstheme="minorHAnsi"/>
          <w:i/>
          <w:iCs/>
          <w:color w:val="000000" w:themeColor="text1"/>
          <w:sz w:val="24"/>
          <w:szCs w:val="24"/>
        </w:rPr>
        <w:t>The Life You Can Save</w:t>
      </w:r>
      <w:r w:rsidRPr="00D95868">
        <w:rPr>
          <w:rFonts w:asciiTheme="minorHAnsi" w:hAnsiTheme="minorHAnsi" w:cstheme="minorHAnsi"/>
          <w:color w:val="000000" w:themeColor="text1"/>
          <w:sz w:val="24"/>
          <w:szCs w:val="24"/>
        </w:rPr>
        <w:t>, by Peter Singer, 2</w:t>
      </w:r>
      <w:r w:rsidRPr="00D95868">
        <w:rPr>
          <w:rFonts w:asciiTheme="minorHAnsi" w:hAnsiTheme="minorHAnsi" w:cstheme="minorHAnsi"/>
          <w:color w:val="000000" w:themeColor="text1"/>
          <w:sz w:val="24"/>
          <w:szCs w:val="24"/>
          <w:vertAlign w:val="superscript"/>
        </w:rPr>
        <w:t>nd</w:t>
      </w:r>
      <w:r w:rsidRPr="00D95868">
        <w:rPr>
          <w:rFonts w:asciiTheme="minorHAnsi" w:hAnsiTheme="minorHAnsi" w:cstheme="minorHAnsi"/>
          <w:color w:val="000000" w:themeColor="text1"/>
          <w:sz w:val="24"/>
          <w:szCs w:val="24"/>
        </w:rPr>
        <w:t xml:space="preserve"> ed., copy editor</w:t>
      </w:r>
    </w:p>
    <w:p w14:paraId="412DF74C" w14:textId="77777777" w:rsidR="005C0CB6" w:rsidRPr="00D95868" w:rsidRDefault="005C0CB6" w:rsidP="005C0C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701EF8DF" w14:textId="77777777" w:rsidR="005C0CB6" w:rsidRPr="00D95868" w:rsidRDefault="005C0CB6" w:rsidP="005C0C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048AC238" w14:textId="77777777" w:rsidR="005C0CB6"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D95868">
        <w:rPr>
          <w:rFonts w:asciiTheme="minorHAnsi" w:hAnsiTheme="minorHAnsi" w:cstheme="minorHAnsi"/>
          <w:b/>
          <w:bCs/>
          <w:sz w:val="24"/>
          <w:szCs w:val="24"/>
        </w:rPr>
        <w:t>Reader</w:t>
      </w:r>
    </w:p>
    <w:p w14:paraId="57250831" w14:textId="77777777" w:rsidR="005C0CB6" w:rsidRPr="00D95868" w:rsidRDefault="005C0CB6" w:rsidP="005C0C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7C3416AB" w14:textId="77777777" w:rsidR="005C0CB6" w:rsidRPr="0051232F"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95868">
        <w:rPr>
          <w:rFonts w:asciiTheme="minorHAnsi" w:hAnsiTheme="minorHAnsi" w:cstheme="minorHAnsi"/>
          <w:sz w:val="24"/>
          <w:szCs w:val="24"/>
        </w:rPr>
        <w:t xml:space="preserve">1981-:    </w:t>
      </w:r>
      <w:r w:rsidRPr="00D95868">
        <w:rPr>
          <w:rFonts w:asciiTheme="minorHAnsi" w:hAnsiTheme="minorHAnsi" w:cstheme="minorHAnsi"/>
          <w:sz w:val="24"/>
          <w:szCs w:val="24"/>
        </w:rPr>
        <w:tab/>
      </w:r>
      <w:r w:rsidRPr="0051232F">
        <w:rPr>
          <w:rFonts w:asciiTheme="minorHAnsi" w:hAnsiTheme="minorHAnsi" w:cstheme="minorHAnsi"/>
          <w:sz w:val="24"/>
          <w:szCs w:val="24"/>
        </w:rPr>
        <w:t>Cornell Society for the Humanities Junior Fellowships</w:t>
      </w:r>
    </w:p>
    <w:p w14:paraId="355FE275" w14:textId="77777777" w:rsidR="005C0CB6" w:rsidRPr="0051232F"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232F">
        <w:rPr>
          <w:rFonts w:asciiTheme="minorHAnsi" w:hAnsiTheme="minorHAnsi" w:cstheme="minorHAnsi"/>
          <w:sz w:val="24"/>
          <w:szCs w:val="24"/>
        </w:rPr>
        <w:t xml:space="preserve">1982-85:    </w:t>
      </w:r>
      <w:r w:rsidRPr="0051232F">
        <w:rPr>
          <w:rFonts w:asciiTheme="minorHAnsi" w:hAnsiTheme="minorHAnsi" w:cstheme="minorHAnsi"/>
          <w:sz w:val="24"/>
          <w:szCs w:val="24"/>
        </w:rPr>
        <w:tab/>
        <w:t>Cornell University Press</w:t>
      </w:r>
    </w:p>
    <w:p w14:paraId="38151C0D" w14:textId="77777777" w:rsidR="005C0CB6" w:rsidRPr="0051232F"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232F">
        <w:rPr>
          <w:rFonts w:asciiTheme="minorHAnsi" w:hAnsiTheme="minorHAnsi" w:cstheme="minorHAnsi"/>
          <w:sz w:val="24"/>
          <w:szCs w:val="24"/>
        </w:rPr>
        <w:t xml:space="preserve">1984-87:    </w:t>
      </w:r>
      <w:r w:rsidRPr="0051232F">
        <w:rPr>
          <w:rFonts w:asciiTheme="minorHAnsi" w:hAnsiTheme="minorHAnsi" w:cstheme="minorHAnsi"/>
          <w:sz w:val="24"/>
          <w:szCs w:val="24"/>
        </w:rPr>
        <w:tab/>
        <w:t>Methuen (Routledge)</w:t>
      </w:r>
    </w:p>
    <w:p w14:paraId="71F1092E" w14:textId="77777777" w:rsidR="005C0CB6" w:rsidRPr="0051232F"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232F">
        <w:rPr>
          <w:rFonts w:asciiTheme="minorHAnsi" w:hAnsiTheme="minorHAnsi" w:cstheme="minorHAnsi"/>
          <w:sz w:val="24"/>
          <w:szCs w:val="24"/>
        </w:rPr>
        <w:t xml:space="preserve">1985:     </w:t>
      </w:r>
      <w:r w:rsidRPr="0051232F">
        <w:rPr>
          <w:rFonts w:asciiTheme="minorHAnsi" w:hAnsiTheme="minorHAnsi" w:cstheme="minorHAnsi"/>
          <w:sz w:val="24"/>
          <w:szCs w:val="24"/>
        </w:rPr>
        <w:tab/>
        <w:t>Hobart and William Smith Colleges, English Honors Program</w:t>
      </w:r>
    </w:p>
    <w:p w14:paraId="5D2E51D9" w14:textId="77777777" w:rsidR="005C0CB6" w:rsidRPr="0051232F"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232F">
        <w:rPr>
          <w:rFonts w:asciiTheme="minorHAnsi" w:hAnsiTheme="minorHAnsi" w:cstheme="minorHAnsi"/>
          <w:sz w:val="24"/>
          <w:szCs w:val="24"/>
        </w:rPr>
        <w:t xml:space="preserve">1986-87: </w:t>
      </w:r>
      <w:r w:rsidRPr="0051232F">
        <w:rPr>
          <w:rFonts w:asciiTheme="minorHAnsi" w:hAnsiTheme="minorHAnsi" w:cstheme="minorHAnsi"/>
          <w:sz w:val="24"/>
          <w:szCs w:val="24"/>
        </w:rPr>
        <w:tab/>
      </w:r>
      <w:r w:rsidRPr="0051232F">
        <w:rPr>
          <w:rFonts w:asciiTheme="minorHAnsi" w:hAnsiTheme="minorHAnsi" w:cstheme="minorHAnsi"/>
          <w:i/>
          <w:iCs/>
          <w:sz w:val="24"/>
          <w:szCs w:val="24"/>
        </w:rPr>
        <w:t>Theatre Journal</w:t>
      </w:r>
    </w:p>
    <w:p w14:paraId="74CAB93D" w14:textId="77777777" w:rsidR="005C0CB6" w:rsidRPr="0051232F"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232F">
        <w:rPr>
          <w:rFonts w:asciiTheme="minorHAnsi" w:hAnsiTheme="minorHAnsi" w:cstheme="minorHAnsi"/>
          <w:sz w:val="24"/>
          <w:szCs w:val="24"/>
        </w:rPr>
        <w:t>1987:</w:t>
      </w:r>
      <w:r w:rsidRPr="0051232F">
        <w:rPr>
          <w:rFonts w:asciiTheme="minorHAnsi" w:hAnsiTheme="minorHAnsi" w:cstheme="minorHAnsi"/>
          <w:sz w:val="24"/>
          <w:szCs w:val="24"/>
        </w:rPr>
        <w:tab/>
      </w:r>
      <w:r w:rsidRPr="0051232F">
        <w:rPr>
          <w:rFonts w:asciiTheme="minorHAnsi" w:hAnsiTheme="minorHAnsi" w:cstheme="minorHAnsi"/>
          <w:sz w:val="24"/>
          <w:szCs w:val="24"/>
        </w:rPr>
        <w:tab/>
        <w:t>University of Wisconsin Press</w:t>
      </w:r>
    </w:p>
    <w:p w14:paraId="56C5D143" w14:textId="77777777" w:rsidR="005C0CB6" w:rsidRPr="0051232F"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232F">
        <w:rPr>
          <w:rFonts w:asciiTheme="minorHAnsi" w:hAnsiTheme="minorHAnsi" w:cstheme="minorHAnsi"/>
          <w:sz w:val="24"/>
          <w:szCs w:val="24"/>
        </w:rPr>
        <w:t>1989-91:</w:t>
      </w:r>
      <w:r w:rsidRPr="0051232F">
        <w:rPr>
          <w:rFonts w:asciiTheme="minorHAnsi" w:hAnsiTheme="minorHAnsi" w:cstheme="minorHAnsi"/>
          <w:sz w:val="24"/>
          <w:szCs w:val="24"/>
        </w:rPr>
        <w:tab/>
        <w:t xml:space="preserve">Editorial Board Advisory Committee, </w:t>
      </w:r>
      <w:r w:rsidRPr="0051232F">
        <w:rPr>
          <w:rFonts w:asciiTheme="minorHAnsi" w:hAnsiTheme="minorHAnsi" w:cstheme="minorHAnsi"/>
          <w:i/>
          <w:iCs/>
          <w:sz w:val="24"/>
          <w:szCs w:val="24"/>
        </w:rPr>
        <w:t>PMLA</w:t>
      </w:r>
    </w:p>
    <w:p w14:paraId="5B16DDF9" w14:textId="77777777" w:rsidR="005C0CB6" w:rsidRPr="0051232F"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232F">
        <w:rPr>
          <w:rFonts w:asciiTheme="minorHAnsi" w:hAnsiTheme="minorHAnsi" w:cstheme="minorHAnsi"/>
          <w:sz w:val="24"/>
          <w:szCs w:val="24"/>
        </w:rPr>
        <w:t>1990:</w:t>
      </w:r>
      <w:r w:rsidRPr="0051232F">
        <w:rPr>
          <w:rFonts w:asciiTheme="minorHAnsi" w:hAnsiTheme="minorHAnsi" w:cstheme="minorHAnsi"/>
          <w:sz w:val="24"/>
          <w:szCs w:val="24"/>
        </w:rPr>
        <w:tab/>
      </w:r>
      <w:r w:rsidRPr="0051232F">
        <w:rPr>
          <w:rFonts w:asciiTheme="minorHAnsi" w:hAnsiTheme="minorHAnsi" w:cstheme="minorHAnsi"/>
          <w:sz w:val="24"/>
          <w:szCs w:val="24"/>
        </w:rPr>
        <w:tab/>
        <w:t>Harvard University Press</w:t>
      </w:r>
    </w:p>
    <w:p w14:paraId="1D48C2EC" w14:textId="77777777" w:rsidR="005C0CB6" w:rsidRPr="0051232F"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51232F">
        <w:rPr>
          <w:rFonts w:asciiTheme="minorHAnsi" w:hAnsiTheme="minorHAnsi" w:cstheme="minorHAnsi"/>
          <w:sz w:val="24"/>
          <w:szCs w:val="24"/>
        </w:rPr>
        <w:t>1999-2002:</w:t>
      </w:r>
      <w:r w:rsidRPr="0051232F">
        <w:rPr>
          <w:rFonts w:asciiTheme="minorHAnsi" w:hAnsiTheme="minorHAnsi" w:cstheme="minorHAnsi"/>
          <w:sz w:val="24"/>
          <w:szCs w:val="24"/>
        </w:rPr>
        <w:tab/>
        <w:t>Fairleigh Dickinson University Press</w:t>
      </w:r>
    </w:p>
    <w:p w14:paraId="2BA4F9CB" w14:textId="77777777" w:rsidR="00D12595" w:rsidRPr="0051232F" w:rsidRDefault="00D12595"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51232F">
        <w:rPr>
          <w:rFonts w:asciiTheme="minorHAnsi" w:hAnsiTheme="minorHAnsi" w:cstheme="minorHAnsi"/>
          <w:sz w:val="24"/>
          <w:szCs w:val="24"/>
        </w:rPr>
        <w:t xml:space="preserve">2011: </w:t>
      </w:r>
      <w:r w:rsidRPr="0051232F">
        <w:rPr>
          <w:rFonts w:asciiTheme="minorHAnsi" w:hAnsiTheme="minorHAnsi" w:cstheme="minorHAnsi"/>
          <w:sz w:val="24"/>
          <w:szCs w:val="24"/>
        </w:rPr>
        <w:tab/>
      </w:r>
      <w:r w:rsidRPr="0051232F">
        <w:rPr>
          <w:rFonts w:asciiTheme="minorHAnsi" w:hAnsiTheme="minorHAnsi" w:cstheme="minorHAnsi"/>
          <w:sz w:val="24"/>
          <w:szCs w:val="24"/>
        </w:rPr>
        <w:tab/>
        <w:t>University of Pennsylvania Press</w:t>
      </w:r>
    </w:p>
    <w:p w14:paraId="485B918E" w14:textId="68DBC6C7" w:rsidR="00A91FC2" w:rsidRPr="0051232F" w:rsidRDefault="00A91FC2"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51232F">
        <w:rPr>
          <w:rFonts w:asciiTheme="minorHAnsi" w:hAnsiTheme="minorHAnsi" w:cstheme="minorHAnsi"/>
          <w:sz w:val="24"/>
          <w:szCs w:val="24"/>
        </w:rPr>
        <w:t>2017:</w:t>
      </w:r>
      <w:r w:rsidRPr="0051232F">
        <w:rPr>
          <w:rFonts w:asciiTheme="minorHAnsi" w:hAnsiTheme="minorHAnsi" w:cstheme="minorHAnsi"/>
          <w:sz w:val="24"/>
          <w:szCs w:val="24"/>
        </w:rPr>
        <w:tab/>
      </w:r>
      <w:r w:rsidRPr="0051232F">
        <w:rPr>
          <w:rFonts w:asciiTheme="minorHAnsi" w:hAnsiTheme="minorHAnsi" w:cstheme="minorHAnsi"/>
          <w:sz w:val="24"/>
          <w:szCs w:val="24"/>
        </w:rPr>
        <w:tab/>
        <w:t xml:space="preserve">Oxford </w:t>
      </w:r>
      <w:r w:rsidR="001A60DB" w:rsidRPr="0051232F">
        <w:rPr>
          <w:rFonts w:asciiTheme="minorHAnsi" w:hAnsiTheme="minorHAnsi" w:cstheme="minorHAnsi"/>
          <w:sz w:val="24"/>
          <w:szCs w:val="24"/>
        </w:rPr>
        <w:t>University Press</w:t>
      </w:r>
    </w:p>
    <w:p w14:paraId="25545496" w14:textId="4B696781" w:rsidR="007015CE" w:rsidRPr="0051232F" w:rsidRDefault="007015C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51232F">
        <w:rPr>
          <w:rFonts w:asciiTheme="minorHAnsi" w:hAnsiTheme="minorHAnsi" w:cstheme="minorHAnsi"/>
          <w:sz w:val="24"/>
          <w:szCs w:val="24"/>
        </w:rPr>
        <w:t>2018:</w:t>
      </w:r>
      <w:r w:rsidRPr="0051232F">
        <w:rPr>
          <w:rFonts w:asciiTheme="minorHAnsi" w:hAnsiTheme="minorHAnsi" w:cstheme="minorHAnsi"/>
          <w:sz w:val="24"/>
          <w:szCs w:val="24"/>
        </w:rPr>
        <w:tab/>
      </w:r>
      <w:r w:rsidRPr="0051232F">
        <w:rPr>
          <w:rFonts w:asciiTheme="minorHAnsi" w:hAnsiTheme="minorHAnsi" w:cstheme="minorHAnsi"/>
          <w:sz w:val="24"/>
          <w:szCs w:val="24"/>
        </w:rPr>
        <w:tab/>
      </w:r>
      <w:r w:rsidRPr="0051232F">
        <w:rPr>
          <w:rFonts w:asciiTheme="minorHAnsi" w:hAnsiTheme="minorHAnsi" w:cstheme="minorHAnsi"/>
          <w:i/>
          <w:iCs/>
          <w:sz w:val="24"/>
          <w:szCs w:val="24"/>
        </w:rPr>
        <w:t xml:space="preserve">Shakespeare </w:t>
      </w:r>
      <w:r w:rsidR="00501E21">
        <w:rPr>
          <w:rFonts w:asciiTheme="minorHAnsi" w:hAnsiTheme="minorHAnsi" w:cstheme="minorHAnsi"/>
          <w:i/>
          <w:iCs/>
          <w:sz w:val="24"/>
          <w:szCs w:val="24"/>
        </w:rPr>
        <w:t>J</w:t>
      </w:r>
      <w:r w:rsidRPr="00501E21">
        <w:rPr>
          <w:rFonts w:asciiTheme="minorHAnsi" w:hAnsiTheme="minorHAnsi" w:cstheme="minorHAnsi"/>
          <w:i/>
          <w:iCs/>
          <w:sz w:val="24"/>
          <w:szCs w:val="24"/>
        </w:rPr>
        <w:t>ournal</w:t>
      </w:r>
    </w:p>
    <w:p w14:paraId="12510B8C" w14:textId="407A1C6D" w:rsidR="00247488" w:rsidRPr="0051232F" w:rsidRDefault="00247488"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51232F">
        <w:rPr>
          <w:rFonts w:asciiTheme="minorHAnsi" w:hAnsiTheme="minorHAnsi" w:cstheme="minorHAnsi"/>
          <w:sz w:val="24"/>
          <w:szCs w:val="24"/>
        </w:rPr>
        <w:t>2019:</w:t>
      </w:r>
      <w:r w:rsidRPr="0051232F">
        <w:rPr>
          <w:rFonts w:asciiTheme="minorHAnsi" w:hAnsiTheme="minorHAnsi" w:cstheme="minorHAnsi"/>
          <w:sz w:val="24"/>
          <w:szCs w:val="24"/>
        </w:rPr>
        <w:tab/>
      </w:r>
      <w:r w:rsidRPr="0051232F">
        <w:rPr>
          <w:rFonts w:asciiTheme="minorHAnsi" w:hAnsiTheme="minorHAnsi" w:cstheme="minorHAnsi"/>
          <w:sz w:val="24"/>
          <w:szCs w:val="24"/>
        </w:rPr>
        <w:tab/>
        <w:t>Wiley-Blackwell</w:t>
      </w:r>
    </w:p>
    <w:p w14:paraId="4E797A10" w14:textId="7BA8459D" w:rsidR="00A73DEC" w:rsidRPr="00D95868" w:rsidRDefault="00A73DEC"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51232F">
        <w:rPr>
          <w:rFonts w:asciiTheme="minorHAnsi" w:hAnsiTheme="minorHAnsi" w:cstheme="minorHAnsi"/>
          <w:sz w:val="24"/>
          <w:szCs w:val="24"/>
        </w:rPr>
        <w:t>2019:</w:t>
      </w:r>
      <w:r w:rsidRPr="0051232F">
        <w:rPr>
          <w:rFonts w:asciiTheme="minorHAnsi" w:hAnsiTheme="minorHAnsi" w:cstheme="minorHAnsi"/>
          <w:sz w:val="24"/>
          <w:szCs w:val="24"/>
        </w:rPr>
        <w:tab/>
      </w:r>
      <w:r w:rsidRPr="0051232F">
        <w:rPr>
          <w:rFonts w:asciiTheme="minorHAnsi" w:hAnsiTheme="minorHAnsi" w:cstheme="minorHAnsi"/>
          <w:sz w:val="24"/>
          <w:szCs w:val="24"/>
        </w:rPr>
        <w:tab/>
      </w:r>
      <w:r w:rsidRPr="00D95868">
        <w:rPr>
          <w:rFonts w:asciiTheme="minorHAnsi" w:hAnsiTheme="minorHAnsi" w:cstheme="minorHAnsi"/>
          <w:sz w:val="24"/>
          <w:szCs w:val="24"/>
        </w:rPr>
        <w:t>Edinburgh University Press</w:t>
      </w:r>
    </w:p>
    <w:p w14:paraId="018394A5" w14:textId="0F188B5C" w:rsidR="007436EE" w:rsidRPr="00317B0A" w:rsidRDefault="007436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D95868">
        <w:rPr>
          <w:rFonts w:asciiTheme="minorHAnsi" w:hAnsiTheme="minorHAnsi" w:cstheme="minorHAnsi"/>
          <w:sz w:val="24"/>
          <w:szCs w:val="24"/>
        </w:rPr>
        <w:t>2020:</w:t>
      </w:r>
      <w:r w:rsidRPr="00D95868">
        <w:rPr>
          <w:rFonts w:asciiTheme="minorHAnsi" w:hAnsiTheme="minorHAnsi" w:cstheme="minorHAnsi"/>
          <w:sz w:val="24"/>
          <w:szCs w:val="24"/>
        </w:rPr>
        <w:tab/>
      </w:r>
      <w:r w:rsidRPr="00D95868">
        <w:rPr>
          <w:rFonts w:asciiTheme="minorHAnsi" w:hAnsiTheme="minorHAnsi" w:cstheme="minorHAnsi"/>
          <w:sz w:val="24"/>
          <w:szCs w:val="24"/>
        </w:rPr>
        <w:tab/>
      </w:r>
      <w:r w:rsidRPr="00D95868">
        <w:rPr>
          <w:rFonts w:asciiTheme="minorHAnsi" w:hAnsiTheme="minorHAnsi" w:cstheme="minorHAnsi"/>
          <w:i/>
          <w:iCs/>
          <w:sz w:val="24"/>
          <w:szCs w:val="24"/>
        </w:rPr>
        <w:t>JOLCEL</w:t>
      </w:r>
      <w:r w:rsidR="00317B0A">
        <w:rPr>
          <w:rFonts w:asciiTheme="minorHAnsi" w:hAnsiTheme="minorHAnsi" w:cstheme="minorHAnsi"/>
          <w:i/>
          <w:iCs/>
          <w:sz w:val="24"/>
          <w:szCs w:val="24"/>
        </w:rPr>
        <w:t xml:space="preserve"> </w:t>
      </w:r>
      <w:r w:rsidR="00317B0A">
        <w:rPr>
          <w:rFonts w:asciiTheme="minorHAnsi" w:hAnsiTheme="minorHAnsi" w:cstheme="minorHAnsi"/>
          <w:sz w:val="24"/>
          <w:szCs w:val="24"/>
        </w:rPr>
        <w:t>(</w:t>
      </w:r>
      <w:r w:rsidR="00317B0A">
        <w:rPr>
          <w:rFonts w:asciiTheme="minorHAnsi" w:hAnsiTheme="minorHAnsi" w:cstheme="minorHAnsi"/>
          <w:i/>
          <w:iCs/>
          <w:sz w:val="24"/>
          <w:szCs w:val="24"/>
        </w:rPr>
        <w:t>Journal of Latin Cosmopolitanism and European Literatures</w:t>
      </w:r>
      <w:r w:rsidR="00317B0A">
        <w:rPr>
          <w:rFonts w:asciiTheme="minorHAnsi" w:hAnsiTheme="minorHAnsi" w:cstheme="minorHAnsi"/>
          <w:sz w:val="24"/>
          <w:szCs w:val="24"/>
        </w:rPr>
        <w:t>)</w:t>
      </w:r>
    </w:p>
    <w:p w14:paraId="4F2BC40C" w14:textId="368C08C3" w:rsidR="00740718" w:rsidRDefault="00740718"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Pr>
          <w:rFonts w:asciiTheme="minorHAnsi" w:hAnsiTheme="minorHAnsi" w:cstheme="minorHAnsi"/>
          <w:sz w:val="24"/>
          <w:szCs w:val="24"/>
        </w:rPr>
        <w:t>2024:</w:t>
      </w:r>
      <w:r>
        <w:rPr>
          <w:rFonts w:asciiTheme="minorHAnsi" w:hAnsiTheme="minorHAnsi" w:cstheme="minorHAnsi"/>
          <w:sz w:val="24"/>
          <w:szCs w:val="24"/>
        </w:rPr>
        <w:tab/>
      </w:r>
      <w:r>
        <w:rPr>
          <w:rFonts w:asciiTheme="minorHAnsi" w:hAnsiTheme="minorHAnsi" w:cstheme="minorHAnsi"/>
          <w:sz w:val="24"/>
          <w:szCs w:val="24"/>
        </w:rPr>
        <w:tab/>
        <w:t>Wiley</w:t>
      </w:r>
    </w:p>
    <w:p w14:paraId="0125AD46" w14:textId="01ECC81A" w:rsidR="00064412" w:rsidRPr="00740718" w:rsidRDefault="00064412"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Pr>
          <w:rFonts w:asciiTheme="minorHAnsi" w:hAnsiTheme="minorHAnsi" w:cstheme="minorHAnsi"/>
          <w:sz w:val="24"/>
          <w:szCs w:val="24"/>
        </w:rPr>
        <w:t>2025:</w:t>
      </w:r>
      <w:r>
        <w:rPr>
          <w:rFonts w:asciiTheme="minorHAnsi" w:hAnsiTheme="minorHAnsi" w:cstheme="minorHAnsi"/>
          <w:sz w:val="24"/>
          <w:szCs w:val="24"/>
        </w:rPr>
        <w:tab/>
      </w:r>
      <w:r>
        <w:rPr>
          <w:rFonts w:asciiTheme="minorHAnsi" w:hAnsiTheme="minorHAnsi" w:cstheme="minorHAnsi"/>
          <w:sz w:val="24"/>
          <w:szCs w:val="24"/>
        </w:rPr>
        <w:tab/>
        <w:t>Czech Science Foundation (GACR): Department of Social Sciences and Humanities</w:t>
      </w:r>
    </w:p>
    <w:p w14:paraId="1B765B69" w14:textId="77777777" w:rsidR="005C0CB6" w:rsidRPr="00D95868" w:rsidRDefault="005C0CB6" w:rsidP="005C0C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3713C870" w14:textId="77777777" w:rsidR="005C0CB6" w:rsidRPr="00D95868" w:rsidRDefault="005C0CB6" w:rsidP="005C0C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43261784" w14:textId="77777777" w:rsidR="005C0CB6"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D95868">
        <w:rPr>
          <w:rFonts w:asciiTheme="minorHAnsi" w:hAnsiTheme="minorHAnsi" w:cstheme="minorHAnsi"/>
          <w:b/>
          <w:bCs/>
          <w:sz w:val="24"/>
          <w:szCs w:val="24"/>
        </w:rPr>
        <w:t>Appointment and Promotion Reviews</w:t>
      </w:r>
    </w:p>
    <w:p w14:paraId="103863CE" w14:textId="77777777" w:rsidR="005C0CB6" w:rsidRPr="00D95868" w:rsidRDefault="005C0CB6" w:rsidP="005C0C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2DE42E42" w14:textId="77777777" w:rsidR="005C0CB6" w:rsidRPr="00926922" w:rsidRDefault="00B866F9"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95868">
        <w:rPr>
          <w:rFonts w:asciiTheme="minorHAnsi" w:hAnsiTheme="minorHAnsi" w:cstheme="minorHAnsi"/>
          <w:sz w:val="24"/>
          <w:szCs w:val="24"/>
        </w:rPr>
        <w:t>1987,</w:t>
      </w:r>
      <w:r w:rsidRPr="00926922">
        <w:rPr>
          <w:rFonts w:asciiTheme="minorHAnsi" w:hAnsiTheme="minorHAnsi" w:cstheme="minorHAnsi"/>
          <w:sz w:val="24"/>
          <w:szCs w:val="24"/>
        </w:rPr>
        <w:t xml:space="preserve"> 1992:</w:t>
      </w:r>
      <w:r w:rsidRPr="00926922">
        <w:rPr>
          <w:rFonts w:asciiTheme="minorHAnsi" w:hAnsiTheme="minorHAnsi" w:cstheme="minorHAnsi"/>
          <w:sz w:val="24"/>
          <w:szCs w:val="24"/>
        </w:rPr>
        <w:tab/>
        <w:t>Columbia University, English Department, senior appointment refere</w:t>
      </w:r>
      <w:r w:rsidR="00193FC6" w:rsidRPr="00926922">
        <w:rPr>
          <w:rFonts w:asciiTheme="minorHAnsi" w:hAnsiTheme="minorHAnsi" w:cstheme="minorHAnsi"/>
          <w:sz w:val="24"/>
          <w:szCs w:val="24"/>
        </w:rPr>
        <w:t>e</w:t>
      </w:r>
    </w:p>
    <w:p w14:paraId="511AE467" w14:textId="4E6E25CB" w:rsidR="00193FC6" w:rsidRPr="00926922" w:rsidRDefault="00193FC6" w:rsidP="00193F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sectPr w:rsidR="00193FC6" w:rsidRPr="00926922" w:rsidSect="00DF18A8">
          <w:type w:val="continuous"/>
          <w:pgSz w:w="12240" w:h="15840"/>
          <w:pgMar w:top="1440" w:right="1440" w:bottom="1440" w:left="1440" w:header="1440" w:footer="1440" w:gutter="0"/>
          <w:cols w:space="720"/>
        </w:sectPr>
      </w:pPr>
    </w:p>
    <w:p w14:paraId="2A4B18A5" w14:textId="2FD7EA74" w:rsidR="005C0CB6" w:rsidRPr="00926922" w:rsidRDefault="00193FC6" w:rsidP="00193FC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heme="minorHAnsi" w:hAnsiTheme="minorHAnsi" w:cstheme="minorHAnsi"/>
        </w:rPr>
      </w:pPr>
      <w:r w:rsidRPr="00926922">
        <w:rPr>
          <w:rFonts w:asciiTheme="minorHAnsi" w:hAnsiTheme="minorHAnsi" w:cstheme="minorHAnsi"/>
        </w:rPr>
        <w:t>1989:</w:t>
      </w:r>
      <w:r w:rsidRPr="00926922">
        <w:rPr>
          <w:rFonts w:asciiTheme="minorHAnsi" w:hAnsiTheme="minorHAnsi" w:cstheme="minorHAnsi"/>
        </w:rPr>
        <w:tab/>
      </w:r>
      <w:r w:rsidRPr="00926922">
        <w:rPr>
          <w:rFonts w:asciiTheme="minorHAnsi" w:hAnsiTheme="minorHAnsi" w:cstheme="minorHAnsi"/>
        </w:rPr>
        <w:tab/>
      </w:r>
      <w:r w:rsidR="005C0CB6" w:rsidRPr="00926922">
        <w:rPr>
          <w:rFonts w:asciiTheme="minorHAnsi" w:hAnsiTheme="minorHAnsi" w:cstheme="minorHAnsi"/>
        </w:rPr>
        <w:t>University of Pennsylvania, English Department, promotion referee</w:t>
      </w:r>
    </w:p>
    <w:p w14:paraId="20127A3E" w14:textId="77777777" w:rsidR="00363841" w:rsidRPr="00926922"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26922">
        <w:rPr>
          <w:rFonts w:asciiTheme="minorHAnsi" w:hAnsiTheme="minorHAnsi" w:cstheme="minorHAnsi"/>
          <w:sz w:val="24"/>
          <w:szCs w:val="24"/>
        </w:rPr>
        <w:t>1989:</w:t>
      </w:r>
      <w:r w:rsidRPr="00926922">
        <w:rPr>
          <w:rFonts w:asciiTheme="minorHAnsi" w:hAnsiTheme="minorHAnsi" w:cstheme="minorHAnsi"/>
          <w:sz w:val="24"/>
          <w:szCs w:val="24"/>
        </w:rPr>
        <w:tab/>
      </w:r>
      <w:r w:rsidRPr="00926922">
        <w:rPr>
          <w:rFonts w:asciiTheme="minorHAnsi" w:hAnsiTheme="minorHAnsi" w:cstheme="minorHAnsi"/>
          <w:sz w:val="24"/>
          <w:szCs w:val="24"/>
        </w:rPr>
        <w:tab/>
        <w:t>University of Rochester, Foreign Languages Department, promotion referee</w:t>
      </w:r>
    </w:p>
    <w:p w14:paraId="4230C41B" w14:textId="77777777" w:rsidR="005C0CB6" w:rsidRPr="00926922"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26922">
        <w:rPr>
          <w:rFonts w:asciiTheme="minorHAnsi" w:hAnsiTheme="minorHAnsi" w:cstheme="minorHAnsi"/>
          <w:sz w:val="24"/>
          <w:szCs w:val="24"/>
        </w:rPr>
        <w:t>1990, 1993</w:t>
      </w:r>
      <w:r w:rsidR="00E87F4E" w:rsidRPr="00926922">
        <w:rPr>
          <w:rFonts w:asciiTheme="minorHAnsi" w:hAnsiTheme="minorHAnsi" w:cstheme="minorHAnsi"/>
          <w:sz w:val="24"/>
          <w:szCs w:val="24"/>
        </w:rPr>
        <w:t>:</w:t>
      </w:r>
      <w:r w:rsidRPr="00926922">
        <w:rPr>
          <w:rFonts w:asciiTheme="minorHAnsi" w:hAnsiTheme="minorHAnsi" w:cstheme="minorHAnsi"/>
          <w:sz w:val="24"/>
          <w:szCs w:val="24"/>
        </w:rPr>
        <w:tab/>
        <w:t>Yale University, English Department, promotion referee</w:t>
      </w:r>
    </w:p>
    <w:p w14:paraId="42558C0E" w14:textId="77777777" w:rsidR="005C0CB6" w:rsidRPr="00926922"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26922">
        <w:rPr>
          <w:rFonts w:asciiTheme="minorHAnsi" w:hAnsiTheme="minorHAnsi" w:cstheme="minorHAnsi"/>
          <w:sz w:val="24"/>
          <w:szCs w:val="24"/>
        </w:rPr>
        <w:t>1990:</w:t>
      </w:r>
      <w:r w:rsidRPr="00926922">
        <w:rPr>
          <w:rFonts w:asciiTheme="minorHAnsi" w:hAnsiTheme="minorHAnsi" w:cstheme="minorHAnsi"/>
          <w:sz w:val="24"/>
          <w:szCs w:val="24"/>
        </w:rPr>
        <w:tab/>
      </w:r>
      <w:r w:rsidRPr="00926922">
        <w:rPr>
          <w:rFonts w:asciiTheme="minorHAnsi" w:hAnsiTheme="minorHAnsi" w:cstheme="minorHAnsi"/>
          <w:sz w:val="24"/>
          <w:szCs w:val="24"/>
        </w:rPr>
        <w:tab/>
        <w:t>Brandeis University, English Department, promotion referee</w:t>
      </w:r>
    </w:p>
    <w:p w14:paraId="1FCA5851" w14:textId="77777777" w:rsidR="005C0CB6" w:rsidRPr="00926922"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26922">
        <w:rPr>
          <w:rFonts w:asciiTheme="minorHAnsi" w:hAnsiTheme="minorHAnsi" w:cstheme="minorHAnsi"/>
          <w:sz w:val="24"/>
          <w:szCs w:val="24"/>
        </w:rPr>
        <w:t>1990:</w:t>
      </w:r>
      <w:r w:rsidRPr="00926922">
        <w:rPr>
          <w:rFonts w:asciiTheme="minorHAnsi" w:hAnsiTheme="minorHAnsi" w:cstheme="minorHAnsi"/>
          <w:sz w:val="24"/>
          <w:szCs w:val="24"/>
        </w:rPr>
        <w:tab/>
      </w:r>
      <w:r w:rsidRPr="00926922">
        <w:rPr>
          <w:rFonts w:asciiTheme="minorHAnsi" w:hAnsiTheme="minorHAnsi" w:cstheme="minorHAnsi"/>
          <w:sz w:val="24"/>
          <w:szCs w:val="24"/>
        </w:rPr>
        <w:tab/>
        <w:t>SUNY Buffalo, English Department, senior appointment referee</w:t>
      </w:r>
    </w:p>
    <w:p w14:paraId="16E6ADFF" w14:textId="77777777" w:rsidR="005C0CB6" w:rsidRPr="00926922" w:rsidRDefault="005C0CB6" w:rsidP="005C0C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sectPr w:rsidR="005C0CB6" w:rsidRPr="00926922" w:rsidSect="00DF18A8">
          <w:type w:val="continuous"/>
          <w:pgSz w:w="12240" w:h="15840"/>
          <w:pgMar w:top="1440" w:right="1440" w:bottom="1440" w:left="1440" w:header="1440" w:footer="1440" w:gutter="0"/>
          <w:cols w:space="720"/>
        </w:sectPr>
      </w:pPr>
    </w:p>
    <w:p w14:paraId="4DA4A7AB" w14:textId="77777777" w:rsidR="005C0CB6" w:rsidRPr="00926922" w:rsidRDefault="005C0CB6" w:rsidP="005C0CB6">
      <w:pPr>
        <w:spacing w:line="2" w:lineRule="exact"/>
        <w:rPr>
          <w:rFonts w:asciiTheme="minorHAnsi" w:hAnsiTheme="minorHAnsi" w:cstheme="minorHAnsi"/>
          <w:sz w:val="24"/>
          <w:szCs w:val="24"/>
        </w:rPr>
      </w:pPr>
    </w:p>
    <w:p w14:paraId="5D3E2AE0" w14:textId="3BDED31E" w:rsidR="005C0CB6" w:rsidRPr="00926922" w:rsidRDefault="00193FC6" w:rsidP="00193FC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heme="minorHAnsi" w:hAnsiTheme="minorHAnsi" w:cstheme="minorHAnsi"/>
        </w:rPr>
      </w:pPr>
      <w:r w:rsidRPr="00926922">
        <w:rPr>
          <w:rFonts w:asciiTheme="minorHAnsi" w:hAnsiTheme="minorHAnsi" w:cstheme="minorHAnsi"/>
        </w:rPr>
        <w:t>1992</w:t>
      </w:r>
      <w:r w:rsidR="00717ACE" w:rsidRPr="00926922">
        <w:rPr>
          <w:rFonts w:asciiTheme="minorHAnsi" w:hAnsiTheme="minorHAnsi" w:cstheme="minorHAnsi"/>
        </w:rPr>
        <w:t>:</w:t>
      </w:r>
      <w:r w:rsidR="00717ACE" w:rsidRPr="00926922">
        <w:rPr>
          <w:rFonts w:asciiTheme="minorHAnsi" w:hAnsiTheme="minorHAnsi" w:cstheme="minorHAnsi"/>
        </w:rPr>
        <w:tab/>
      </w:r>
      <w:r w:rsidRPr="00926922">
        <w:rPr>
          <w:rFonts w:asciiTheme="minorHAnsi" w:hAnsiTheme="minorHAnsi" w:cstheme="minorHAnsi"/>
        </w:rPr>
        <w:tab/>
      </w:r>
      <w:r w:rsidR="005C0CB6" w:rsidRPr="00926922">
        <w:rPr>
          <w:rFonts w:asciiTheme="minorHAnsi" w:hAnsiTheme="minorHAnsi" w:cstheme="minorHAnsi"/>
        </w:rPr>
        <w:t>University of Minnesota, German Department, senior appointment referee</w:t>
      </w:r>
    </w:p>
    <w:p w14:paraId="3B1B368E" w14:textId="77777777" w:rsidR="005C0CB6" w:rsidRPr="00926922" w:rsidRDefault="005C0CB6" w:rsidP="005C0CB6">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rPr>
        <w:sectPr w:rsidR="005C0CB6" w:rsidRPr="00926922" w:rsidSect="00DF18A8">
          <w:type w:val="continuous"/>
          <w:pgSz w:w="12240" w:h="15840"/>
          <w:pgMar w:top="1440" w:right="1440" w:bottom="1440" w:left="1440" w:header="1440" w:footer="1440" w:gutter="0"/>
          <w:cols w:space="720"/>
        </w:sectPr>
      </w:pPr>
    </w:p>
    <w:p w14:paraId="165E6A47" w14:textId="77777777" w:rsidR="005C0CB6" w:rsidRPr="00926922" w:rsidRDefault="005C0CB6" w:rsidP="005C0CB6">
      <w:pPr>
        <w:spacing w:line="2" w:lineRule="exact"/>
        <w:rPr>
          <w:rFonts w:asciiTheme="minorHAnsi" w:hAnsiTheme="minorHAnsi" w:cstheme="minorHAnsi"/>
          <w:sz w:val="24"/>
          <w:szCs w:val="24"/>
        </w:rPr>
      </w:pPr>
    </w:p>
    <w:p w14:paraId="046F11D8" w14:textId="53633E25" w:rsidR="005C0CB6" w:rsidRPr="00926922" w:rsidRDefault="00193FC6" w:rsidP="00193FC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heme="minorHAnsi" w:hAnsiTheme="minorHAnsi" w:cstheme="minorHAnsi"/>
        </w:rPr>
      </w:pPr>
      <w:r w:rsidRPr="00926922">
        <w:rPr>
          <w:rFonts w:asciiTheme="minorHAnsi" w:hAnsiTheme="minorHAnsi" w:cstheme="minorHAnsi"/>
        </w:rPr>
        <w:t>1992:</w:t>
      </w:r>
      <w:r w:rsidRPr="00926922">
        <w:rPr>
          <w:rFonts w:asciiTheme="minorHAnsi" w:hAnsiTheme="minorHAnsi" w:cstheme="minorHAnsi"/>
        </w:rPr>
        <w:tab/>
      </w:r>
      <w:r w:rsidRPr="00926922">
        <w:rPr>
          <w:rFonts w:asciiTheme="minorHAnsi" w:hAnsiTheme="minorHAnsi" w:cstheme="minorHAnsi"/>
        </w:rPr>
        <w:tab/>
      </w:r>
      <w:r w:rsidR="005C0CB6" w:rsidRPr="00926922">
        <w:rPr>
          <w:rFonts w:asciiTheme="minorHAnsi" w:hAnsiTheme="minorHAnsi" w:cstheme="minorHAnsi"/>
        </w:rPr>
        <w:t>University of California, Berkeley, English Department, promotion referee</w:t>
      </w:r>
    </w:p>
    <w:p w14:paraId="189B839C" w14:textId="77777777" w:rsidR="005C0CB6" w:rsidRPr="00926922" w:rsidRDefault="005C0CB6" w:rsidP="005C0CB6">
      <w:pPr>
        <w:pStyle w:val="Level1"/>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rPr>
        <w:sectPr w:rsidR="005C0CB6" w:rsidRPr="00926922" w:rsidSect="00DF18A8">
          <w:type w:val="continuous"/>
          <w:pgSz w:w="12240" w:h="15840"/>
          <w:pgMar w:top="1440" w:right="1440" w:bottom="1440" w:left="1440" w:header="1440" w:footer="1440" w:gutter="0"/>
          <w:cols w:space="720"/>
        </w:sectPr>
      </w:pPr>
    </w:p>
    <w:p w14:paraId="48C0660D" w14:textId="77777777" w:rsidR="005C0CB6" w:rsidRPr="00926922" w:rsidRDefault="005C0CB6" w:rsidP="005C0CB6">
      <w:pPr>
        <w:spacing w:line="2" w:lineRule="exact"/>
        <w:rPr>
          <w:rFonts w:asciiTheme="minorHAnsi" w:hAnsiTheme="minorHAnsi" w:cstheme="minorHAnsi"/>
          <w:sz w:val="24"/>
          <w:szCs w:val="24"/>
        </w:rPr>
      </w:pPr>
    </w:p>
    <w:p w14:paraId="4DDF10DC" w14:textId="39E1B29E" w:rsidR="005C0CB6" w:rsidRPr="00926922" w:rsidRDefault="00193FC6" w:rsidP="00193FC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heme="minorHAnsi" w:hAnsiTheme="minorHAnsi" w:cstheme="minorHAnsi"/>
        </w:rPr>
      </w:pPr>
      <w:r w:rsidRPr="00926922">
        <w:rPr>
          <w:rFonts w:asciiTheme="minorHAnsi" w:hAnsiTheme="minorHAnsi" w:cstheme="minorHAnsi"/>
        </w:rPr>
        <w:t>1992:</w:t>
      </w:r>
      <w:r w:rsidRPr="00926922">
        <w:rPr>
          <w:rFonts w:asciiTheme="minorHAnsi" w:hAnsiTheme="minorHAnsi" w:cstheme="minorHAnsi"/>
        </w:rPr>
        <w:tab/>
      </w:r>
      <w:r w:rsidRPr="00926922">
        <w:rPr>
          <w:rFonts w:asciiTheme="minorHAnsi" w:hAnsiTheme="minorHAnsi" w:cstheme="minorHAnsi"/>
        </w:rPr>
        <w:tab/>
      </w:r>
      <w:r w:rsidR="005C0CB6" w:rsidRPr="00926922">
        <w:rPr>
          <w:rFonts w:asciiTheme="minorHAnsi" w:hAnsiTheme="minorHAnsi" w:cstheme="minorHAnsi"/>
        </w:rPr>
        <w:t>University of Virginia, English Department, senior appointment referee</w:t>
      </w:r>
    </w:p>
    <w:p w14:paraId="546E913D" w14:textId="77777777" w:rsidR="005C0CB6" w:rsidRPr="00926922"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1440"/>
        <w:rPr>
          <w:rFonts w:asciiTheme="minorHAnsi" w:hAnsiTheme="minorHAnsi" w:cstheme="minorHAnsi"/>
          <w:sz w:val="24"/>
          <w:szCs w:val="24"/>
        </w:rPr>
      </w:pPr>
      <w:r w:rsidRPr="00926922">
        <w:rPr>
          <w:rFonts w:asciiTheme="minorHAnsi" w:hAnsiTheme="minorHAnsi" w:cstheme="minorHAnsi"/>
          <w:sz w:val="24"/>
          <w:szCs w:val="24"/>
        </w:rPr>
        <w:t>1993:</w:t>
      </w:r>
      <w:r w:rsidRPr="00926922">
        <w:rPr>
          <w:rFonts w:asciiTheme="minorHAnsi" w:hAnsiTheme="minorHAnsi" w:cstheme="minorHAnsi"/>
          <w:sz w:val="24"/>
          <w:szCs w:val="24"/>
        </w:rPr>
        <w:tab/>
      </w:r>
      <w:r w:rsidRPr="00926922">
        <w:rPr>
          <w:rFonts w:asciiTheme="minorHAnsi" w:hAnsiTheme="minorHAnsi" w:cstheme="minorHAnsi"/>
          <w:sz w:val="24"/>
          <w:szCs w:val="24"/>
        </w:rPr>
        <w:tab/>
        <w:t>Stanford University, Spanish and</w:t>
      </w:r>
      <w:r w:rsidR="00D55376" w:rsidRPr="00926922">
        <w:rPr>
          <w:rFonts w:asciiTheme="minorHAnsi" w:hAnsiTheme="minorHAnsi" w:cstheme="minorHAnsi"/>
          <w:sz w:val="24"/>
          <w:szCs w:val="24"/>
        </w:rPr>
        <w:t xml:space="preserve"> Portuguese Department, senior </w:t>
      </w:r>
      <w:r w:rsidRPr="00926922">
        <w:rPr>
          <w:rFonts w:asciiTheme="minorHAnsi" w:hAnsiTheme="minorHAnsi" w:cstheme="minorHAnsi"/>
          <w:sz w:val="24"/>
          <w:szCs w:val="24"/>
        </w:rPr>
        <w:t>appointment referee</w:t>
      </w:r>
    </w:p>
    <w:p w14:paraId="4D596724" w14:textId="77777777" w:rsidR="005C0CB6" w:rsidRPr="00926922"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926922">
        <w:rPr>
          <w:rFonts w:asciiTheme="minorHAnsi" w:hAnsiTheme="minorHAnsi" w:cstheme="minorHAnsi"/>
          <w:sz w:val="24"/>
          <w:szCs w:val="24"/>
        </w:rPr>
        <w:t>1997:</w:t>
      </w:r>
      <w:r w:rsidRPr="00926922">
        <w:rPr>
          <w:rFonts w:asciiTheme="minorHAnsi" w:hAnsiTheme="minorHAnsi" w:cstheme="minorHAnsi"/>
          <w:sz w:val="24"/>
          <w:szCs w:val="24"/>
        </w:rPr>
        <w:tab/>
      </w:r>
      <w:r w:rsidRPr="00926922">
        <w:rPr>
          <w:rFonts w:asciiTheme="minorHAnsi" w:hAnsiTheme="minorHAnsi" w:cstheme="minorHAnsi"/>
          <w:sz w:val="24"/>
          <w:szCs w:val="24"/>
        </w:rPr>
        <w:tab/>
        <w:t>University of Michigan, English Department, senior appointment referee</w:t>
      </w:r>
    </w:p>
    <w:p w14:paraId="4C4946EE" w14:textId="77777777" w:rsidR="005C0CB6" w:rsidRPr="00926922" w:rsidRDefault="005C0CB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926922">
        <w:rPr>
          <w:rFonts w:asciiTheme="minorHAnsi" w:hAnsiTheme="minorHAnsi" w:cstheme="minorHAnsi"/>
          <w:sz w:val="24"/>
          <w:szCs w:val="24"/>
        </w:rPr>
        <w:t>1997:</w:t>
      </w:r>
      <w:r w:rsidRPr="00926922">
        <w:rPr>
          <w:rFonts w:asciiTheme="minorHAnsi" w:hAnsiTheme="minorHAnsi" w:cstheme="minorHAnsi"/>
          <w:sz w:val="24"/>
          <w:szCs w:val="24"/>
        </w:rPr>
        <w:tab/>
      </w:r>
      <w:r w:rsidRPr="00926922">
        <w:rPr>
          <w:rFonts w:asciiTheme="minorHAnsi" w:hAnsiTheme="minorHAnsi" w:cstheme="minorHAnsi"/>
          <w:sz w:val="24"/>
          <w:szCs w:val="24"/>
        </w:rPr>
        <w:tab/>
        <w:t>University of Stirling, English Department, endowed chair referee</w:t>
      </w:r>
    </w:p>
    <w:p w14:paraId="4F8F31B6" w14:textId="77777777" w:rsidR="005C0CB6" w:rsidRPr="00926922" w:rsidRDefault="005C0CB6" w:rsidP="005C0C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sectPr w:rsidR="005C0CB6" w:rsidRPr="00926922" w:rsidSect="00DF18A8">
          <w:type w:val="continuous"/>
          <w:pgSz w:w="12240" w:h="15840"/>
          <w:pgMar w:top="1440" w:right="1440" w:bottom="1440" w:left="1440" w:header="1440" w:footer="1440" w:gutter="0"/>
          <w:cols w:space="720"/>
        </w:sectPr>
      </w:pPr>
    </w:p>
    <w:p w14:paraId="6B740683" w14:textId="77777777" w:rsidR="005C0CB6" w:rsidRPr="00926922" w:rsidRDefault="005C0CB6" w:rsidP="005C0CB6">
      <w:pPr>
        <w:spacing w:line="2" w:lineRule="exact"/>
        <w:rPr>
          <w:rFonts w:asciiTheme="minorHAnsi" w:hAnsiTheme="minorHAnsi" w:cstheme="minorHAnsi"/>
          <w:sz w:val="24"/>
          <w:szCs w:val="24"/>
        </w:rPr>
      </w:pPr>
    </w:p>
    <w:p w14:paraId="1136FAAC" w14:textId="40388AB2" w:rsidR="005C0CB6" w:rsidRPr="00926922" w:rsidRDefault="00E61BDE" w:rsidP="00E61BDE">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heme="minorHAnsi" w:hAnsiTheme="minorHAnsi" w:cstheme="minorHAnsi"/>
        </w:rPr>
      </w:pPr>
      <w:r w:rsidRPr="00926922">
        <w:rPr>
          <w:rFonts w:asciiTheme="minorHAnsi" w:hAnsiTheme="minorHAnsi" w:cstheme="minorHAnsi"/>
        </w:rPr>
        <w:lastRenderedPageBreak/>
        <w:t>1998:</w:t>
      </w:r>
      <w:r w:rsidRPr="00926922">
        <w:rPr>
          <w:rFonts w:asciiTheme="minorHAnsi" w:hAnsiTheme="minorHAnsi" w:cstheme="minorHAnsi"/>
        </w:rPr>
        <w:tab/>
      </w:r>
      <w:r w:rsidRPr="00926922">
        <w:rPr>
          <w:rFonts w:asciiTheme="minorHAnsi" w:hAnsiTheme="minorHAnsi" w:cstheme="minorHAnsi"/>
        </w:rPr>
        <w:tab/>
      </w:r>
      <w:r w:rsidR="005C0CB6" w:rsidRPr="00926922">
        <w:rPr>
          <w:rFonts w:asciiTheme="minorHAnsi" w:hAnsiTheme="minorHAnsi" w:cstheme="minorHAnsi"/>
        </w:rPr>
        <w:t>Rutgers University, English Department, senior appointment referee</w:t>
      </w:r>
    </w:p>
    <w:p w14:paraId="78ABB8C5" w14:textId="449E2CEC" w:rsidR="00363841" w:rsidRPr="00926922" w:rsidRDefault="00E61BDE" w:rsidP="00E61BDE">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heme="minorHAnsi" w:hAnsiTheme="minorHAnsi" w:cstheme="minorHAnsi"/>
        </w:rPr>
      </w:pPr>
      <w:r w:rsidRPr="00926922">
        <w:rPr>
          <w:rFonts w:asciiTheme="minorHAnsi" w:hAnsiTheme="minorHAnsi" w:cstheme="minorHAnsi"/>
        </w:rPr>
        <w:t>1998:</w:t>
      </w:r>
      <w:r w:rsidRPr="00926922">
        <w:rPr>
          <w:rFonts w:asciiTheme="minorHAnsi" w:hAnsiTheme="minorHAnsi" w:cstheme="minorHAnsi"/>
        </w:rPr>
        <w:tab/>
      </w:r>
      <w:r w:rsidRPr="00926922">
        <w:rPr>
          <w:rFonts w:asciiTheme="minorHAnsi" w:hAnsiTheme="minorHAnsi" w:cstheme="minorHAnsi"/>
        </w:rPr>
        <w:tab/>
      </w:r>
      <w:r w:rsidR="00363841" w:rsidRPr="00926922">
        <w:rPr>
          <w:rFonts w:asciiTheme="minorHAnsi" w:hAnsiTheme="minorHAnsi" w:cstheme="minorHAnsi"/>
        </w:rPr>
        <w:t>University of Illinois, English Department, senior appointment referee</w:t>
      </w:r>
    </w:p>
    <w:p w14:paraId="2ED4F6A2" w14:textId="77777777" w:rsidR="00363841" w:rsidRPr="00926922"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926922">
        <w:rPr>
          <w:rFonts w:asciiTheme="minorHAnsi" w:hAnsiTheme="minorHAnsi" w:cstheme="minorHAnsi"/>
          <w:sz w:val="24"/>
          <w:szCs w:val="24"/>
        </w:rPr>
        <w:t>1999:</w:t>
      </w:r>
      <w:r w:rsidRPr="00926922">
        <w:rPr>
          <w:rFonts w:asciiTheme="minorHAnsi" w:hAnsiTheme="minorHAnsi" w:cstheme="minorHAnsi"/>
          <w:sz w:val="24"/>
          <w:szCs w:val="24"/>
        </w:rPr>
        <w:tab/>
      </w:r>
      <w:r w:rsidRPr="00926922">
        <w:rPr>
          <w:rFonts w:asciiTheme="minorHAnsi" w:hAnsiTheme="minorHAnsi" w:cstheme="minorHAnsi"/>
          <w:sz w:val="24"/>
          <w:szCs w:val="24"/>
        </w:rPr>
        <w:tab/>
        <w:t>University of California, Irvine, English and Comparative Literature Department, promotion referee</w:t>
      </w:r>
    </w:p>
    <w:p w14:paraId="0689461E" w14:textId="77777777" w:rsidR="00363841" w:rsidRPr="00926922" w:rsidRDefault="00363841" w:rsidP="00363841">
      <w:pPr>
        <w:spacing w:line="2" w:lineRule="exact"/>
        <w:rPr>
          <w:rFonts w:asciiTheme="minorHAnsi" w:hAnsiTheme="minorHAnsi" w:cstheme="minorHAnsi"/>
          <w:sz w:val="24"/>
          <w:szCs w:val="24"/>
        </w:rPr>
      </w:pPr>
    </w:p>
    <w:p w14:paraId="4FA09274" w14:textId="2D9DCDFF" w:rsidR="00363841" w:rsidRPr="00926922" w:rsidRDefault="00E61BDE" w:rsidP="00E61BDE">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heme="minorHAnsi" w:hAnsiTheme="minorHAnsi" w:cstheme="minorHAnsi"/>
        </w:rPr>
      </w:pPr>
      <w:r w:rsidRPr="00926922">
        <w:rPr>
          <w:rFonts w:asciiTheme="minorHAnsi" w:hAnsiTheme="minorHAnsi" w:cstheme="minorHAnsi"/>
        </w:rPr>
        <w:t>1999:</w:t>
      </w:r>
      <w:r w:rsidRPr="00926922">
        <w:rPr>
          <w:rFonts w:asciiTheme="minorHAnsi" w:hAnsiTheme="minorHAnsi" w:cstheme="minorHAnsi"/>
        </w:rPr>
        <w:tab/>
      </w:r>
      <w:r w:rsidRPr="00926922">
        <w:rPr>
          <w:rFonts w:asciiTheme="minorHAnsi" w:hAnsiTheme="minorHAnsi" w:cstheme="minorHAnsi"/>
        </w:rPr>
        <w:tab/>
      </w:r>
      <w:r w:rsidR="00363841" w:rsidRPr="00926922">
        <w:rPr>
          <w:rFonts w:asciiTheme="minorHAnsi" w:hAnsiTheme="minorHAnsi" w:cstheme="minorHAnsi"/>
        </w:rPr>
        <w:t xml:space="preserve">University of California, Berkeley, English Department, senior appointment              </w:t>
      </w:r>
      <w:r w:rsidR="00363841" w:rsidRPr="00926922">
        <w:rPr>
          <w:rFonts w:asciiTheme="minorHAnsi" w:hAnsiTheme="minorHAnsi" w:cstheme="minorHAnsi"/>
        </w:rPr>
        <w:tab/>
      </w:r>
      <w:r w:rsidRPr="00926922">
        <w:rPr>
          <w:rFonts w:asciiTheme="minorHAnsi" w:hAnsiTheme="minorHAnsi" w:cstheme="minorHAnsi"/>
        </w:rPr>
        <w:tab/>
      </w:r>
      <w:r w:rsidR="00363841" w:rsidRPr="00926922">
        <w:rPr>
          <w:rFonts w:asciiTheme="minorHAnsi" w:hAnsiTheme="minorHAnsi" w:cstheme="minorHAnsi"/>
        </w:rPr>
        <w:t>referee</w:t>
      </w:r>
    </w:p>
    <w:p w14:paraId="236CA8B3" w14:textId="77777777" w:rsidR="00363841" w:rsidRPr="00926922"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926922">
        <w:rPr>
          <w:rFonts w:asciiTheme="minorHAnsi" w:hAnsiTheme="minorHAnsi" w:cstheme="minorHAnsi"/>
          <w:sz w:val="24"/>
          <w:szCs w:val="24"/>
        </w:rPr>
        <w:t>1999:</w:t>
      </w:r>
      <w:r w:rsidRPr="00926922">
        <w:rPr>
          <w:rFonts w:asciiTheme="minorHAnsi" w:hAnsiTheme="minorHAnsi" w:cstheme="minorHAnsi"/>
          <w:sz w:val="24"/>
          <w:szCs w:val="24"/>
        </w:rPr>
        <w:tab/>
      </w:r>
      <w:r w:rsidRPr="00926922">
        <w:rPr>
          <w:rFonts w:asciiTheme="minorHAnsi" w:hAnsiTheme="minorHAnsi" w:cstheme="minorHAnsi"/>
          <w:sz w:val="24"/>
          <w:szCs w:val="24"/>
        </w:rPr>
        <w:tab/>
        <w:t>University of Georgia, English Department, senior appointment referee</w:t>
      </w:r>
    </w:p>
    <w:p w14:paraId="0DE5236D" w14:textId="77777777" w:rsidR="00363841" w:rsidRPr="00926922"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926922">
        <w:rPr>
          <w:rFonts w:asciiTheme="minorHAnsi" w:hAnsiTheme="minorHAnsi" w:cstheme="minorHAnsi"/>
          <w:sz w:val="24"/>
          <w:szCs w:val="24"/>
        </w:rPr>
        <w:t>1999:</w:t>
      </w:r>
      <w:r w:rsidRPr="00926922">
        <w:rPr>
          <w:rFonts w:asciiTheme="minorHAnsi" w:hAnsiTheme="minorHAnsi" w:cstheme="minorHAnsi"/>
          <w:sz w:val="24"/>
          <w:szCs w:val="24"/>
        </w:rPr>
        <w:tab/>
      </w:r>
      <w:r w:rsidRPr="00926922">
        <w:rPr>
          <w:rFonts w:asciiTheme="minorHAnsi" w:hAnsiTheme="minorHAnsi" w:cstheme="minorHAnsi"/>
          <w:sz w:val="24"/>
          <w:szCs w:val="24"/>
        </w:rPr>
        <w:tab/>
        <w:t>Duke University, English Department, senior appointment referee</w:t>
      </w:r>
    </w:p>
    <w:p w14:paraId="69F2E152" w14:textId="2FD107E1" w:rsidR="00363841" w:rsidRPr="00926922" w:rsidRDefault="00E61BDE" w:rsidP="00E61BDE">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heme="minorHAnsi" w:hAnsiTheme="minorHAnsi" w:cstheme="minorHAnsi"/>
        </w:rPr>
      </w:pPr>
      <w:r w:rsidRPr="00926922">
        <w:rPr>
          <w:rFonts w:asciiTheme="minorHAnsi" w:hAnsiTheme="minorHAnsi" w:cstheme="minorHAnsi"/>
        </w:rPr>
        <w:t>2001:</w:t>
      </w:r>
      <w:r w:rsidRPr="00926922">
        <w:rPr>
          <w:rFonts w:asciiTheme="minorHAnsi" w:hAnsiTheme="minorHAnsi" w:cstheme="minorHAnsi"/>
        </w:rPr>
        <w:tab/>
      </w:r>
      <w:r w:rsidRPr="00926922">
        <w:rPr>
          <w:rFonts w:asciiTheme="minorHAnsi" w:hAnsiTheme="minorHAnsi" w:cstheme="minorHAnsi"/>
        </w:rPr>
        <w:tab/>
      </w:r>
      <w:r w:rsidR="00363841" w:rsidRPr="00926922">
        <w:rPr>
          <w:rFonts w:asciiTheme="minorHAnsi" w:hAnsiTheme="minorHAnsi" w:cstheme="minorHAnsi"/>
        </w:rPr>
        <w:t>Johns Hopkins University, English Department, senior appointment referee</w:t>
      </w:r>
    </w:p>
    <w:p w14:paraId="6FA7D565" w14:textId="5C04A892" w:rsidR="00363841" w:rsidRPr="00926922" w:rsidRDefault="00002182" w:rsidP="00002182">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heme="minorHAnsi" w:hAnsiTheme="minorHAnsi" w:cstheme="minorHAnsi"/>
        </w:rPr>
      </w:pPr>
      <w:r w:rsidRPr="00926922">
        <w:rPr>
          <w:rFonts w:asciiTheme="minorHAnsi" w:hAnsiTheme="minorHAnsi" w:cstheme="minorHAnsi"/>
        </w:rPr>
        <w:t>2002:</w:t>
      </w:r>
      <w:r w:rsidRPr="00926922">
        <w:rPr>
          <w:rFonts w:asciiTheme="minorHAnsi" w:hAnsiTheme="minorHAnsi" w:cstheme="minorHAnsi"/>
        </w:rPr>
        <w:tab/>
      </w:r>
      <w:r w:rsidRPr="00926922">
        <w:rPr>
          <w:rFonts w:asciiTheme="minorHAnsi" w:hAnsiTheme="minorHAnsi" w:cstheme="minorHAnsi"/>
        </w:rPr>
        <w:tab/>
      </w:r>
      <w:r w:rsidR="00363841" w:rsidRPr="00926922">
        <w:rPr>
          <w:rFonts w:asciiTheme="minorHAnsi" w:hAnsiTheme="minorHAnsi" w:cstheme="minorHAnsi"/>
        </w:rPr>
        <w:t>University of Pennsylvania, English Department, senior appointment referee</w:t>
      </w:r>
    </w:p>
    <w:p w14:paraId="604C89F6" w14:textId="77777777" w:rsidR="00363841" w:rsidRPr="00926922"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926922">
        <w:rPr>
          <w:rFonts w:asciiTheme="minorHAnsi" w:hAnsiTheme="minorHAnsi" w:cstheme="minorHAnsi"/>
          <w:sz w:val="24"/>
          <w:szCs w:val="24"/>
        </w:rPr>
        <w:t>2006:</w:t>
      </w:r>
      <w:r w:rsidRPr="00926922">
        <w:rPr>
          <w:rFonts w:asciiTheme="minorHAnsi" w:hAnsiTheme="minorHAnsi" w:cstheme="minorHAnsi"/>
          <w:sz w:val="24"/>
          <w:szCs w:val="24"/>
        </w:rPr>
        <w:tab/>
      </w:r>
      <w:r w:rsidRPr="00926922">
        <w:rPr>
          <w:rFonts w:asciiTheme="minorHAnsi" w:hAnsiTheme="minorHAnsi" w:cstheme="minorHAnsi"/>
          <w:sz w:val="24"/>
          <w:szCs w:val="24"/>
        </w:rPr>
        <w:tab/>
        <w:t>Harvard University, Comparative Literature Department, senior appointment referee</w:t>
      </w:r>
    </w:p>
    <w:p w14:paraId="077FE12D" w14:textId="4ECC843F" w:rsidR="00363841" w:rsidRPr="00926922"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926922">
        <w:rPr>
          <w:rFonts w:asciiTheme="minorHAnsi" w:hAnsiTheme="minorHAnsi" w:cstheme="minorHAnsi"/>
          <w:sz w:val="24"/>
          <w:szCs w:val="24"/>
        </w:rPr>
        <w:t>2008</w:t>
      </w:r>
      <w:r w:rsidR="00717ACE" w:rsidRPr="00926922">
        <w:rPr>
          <w:rFonts w:asciiTheme="minorHAnsi" w:hAnsiTheme="minorHAnsi" w:cstheme="minorHAnsi"/>
          <w:sz w:val="24"/>
          <w:szCs w:val="24"/>
        </w:rPr>
        <w:t>, 2019</w:t>
      </w:r>
      <w:r w:rsidRPr="00926922">
        <w:rPr>
          <w:rFonts w:asciiTheme="minorHAnsi" w:hAnsiTheme="minorHAnsi" w:cstheme="minorHAnsi"/>
          <w:sz w:val="24"/>
          <w:szCs w:val="24"/>
        </w:rPr>
        <w:t>:</w:t>
      </w:r>
      <w:r w:rsidRPr="00926922">
        <w:rPr>
          <w:rFonts w:asciiTheme="minorHAnsi" w:hAnsiTheme="minorHAnsi" w:cstheme="minorHAnsi"/>
          <w:sz w:val="24"/>
          <w:szCs w:val="24"/>
        </w:rPr>
        <w:tab/>
        <w:t xml:space="preserve">UCLA, </w:t>
      </w:r>
      <w:r w:rsidR="00717ACE" w:rsidRPr="00926922">
        <w:rPr>
          <w:rFonts w:asciiTheme="minorHAnsi" w:hAnsiTheme="minorHAnsi" w:cstheme="minorHAnsi"/>
          <w:sz w:val="24"/>
          <w:szCs w:val="24"/>
        </w:rPr>
        <w:t xml:space="preserve">Department of </w:t>
      </w:r>
      <w:r w:rsidRPr="00926922">
        <w:rPr>
          <w:rFonts w:asciiTheme="minorHAnsi" w:hAnsiTheme="minorHAnsi" w:cstheme="minorHAnsi"/>
          <w:sz w:val="24"/>
          <w:szCs w:val="24"/>
        </w:rPr>
        <w:t xml:space="preserve">Spanish </w:t>
      </w:r>
      <w:r w:rsidR="00717ACE" w:rsidRPr="00926922">
        <w:rPr>
          <w:rFonts w:asciiTheme="minorHAnsi" w:hAnsiTheme="minorHAnsi" w:cstheme="minorHAnsi"/>
          <w:sz w:val="24"/>
          <w:szCs w:val="24"/>
        </w:rPr>
        <w:t>and Portuguese</w:t>
      </w:r>
      <w:r w:rsidRPr="00926922">
        <w:rPr>
          <w:rFonts w:asciiTheme="minorHAnsi" w:hAnsiTheme="minorHAnsi" w:cstheme="minorHAnsi"/>
          <w:sz w:val="24"/>
          <w:szCs w:val="24"/>
        </w:rPr>
        <w:t>, senior appointment referee</w:t>
      </w:r>
    </w:p>
    <w:p w14:paraId="28F31993" w14:textId="77777777" w:rsidR="00363841" w:rsidRPr="00926922"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926922">
        <w:rPr>
          <w:rFonts w:asciiTheme="minorHAnsi" w:hAnsiTheme="minorHAnsi" w:cstheme="minorHAnsi"/>
          <w:sz w:val="24"/>
          <w:szCs w:val="24"/>
        </w:rPr>
        <w:t>2009:</w:t>
      </w:r>
      <w:r w:rsidRPr="00926922">
        <w:rPr>
          <w:rFonts w:asciiTheme="minorHAnsi" w:hAnsiTheme="minorHAnsi" w:cstheme="minorHAnsi"/>
          <w:sz w:val="24"/>
          <w:szCs w:val="24"/>
        </w:rPr>
        <w:tab/>
      </w:r>
      <w:r w:rsidRPr="00926922">
        <w:rPr>
          <w:rFonts w:asciiTheme="minorHAnsi" w:hAnsiTheme="minorHAnsi" w:cstheme="minorHAnsi"/>
          <w:sz w:val="24"/>
          <w:szCs w:val="24"/>
        </w:rPr>
        <w:tab/>
        <w:t xml:space="preserve">Brown University, </w:t>
      </w:r>
      <w:r w:rsidR="005B3DFC" w:rsidRPr="00926922">
        <w:rPr>
          <w:rFonts w:asciiTheme="minorHAnsi" w:hAnsiTheme="minorHAnsi" w:cstheme="minorHAnsi"/>
          <w:sz w:val="24"/>
          <w:szCs w:val="24"/>
        </w:rPr>
        <w:t>C</w:t>
      </w:r>
      <w:r w:rsidRPr="00926922">
        <w:rPr>
          <w:rFonts w:asciiTheme="minorHAnsi" w:hAnsiTheme="minorHAnsi" w:cstheme="minorHAnsi"/>
          <w:sz w:val="24"/>
          <w:szCs w:val="24"/>
        </w:rPr>
        <w:t>omparative Literature Department, senior appointment referee</w:t>
      </w:r>
    </w:p>
    <w:p w14:paraId="2E47CAE0" w14:textId="77777777" w:rsidR="0029321C" w:rsidRPr="00926922" w:rsidRDefault="0029321C"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926922">
        <w:rPr>
          <w:rFonts w:asciiTheme="minorHAnsi" w:hAnsiTheme="minorHAnsi" w:cstheme="minorHAnsi"/>
          <w:sz w:val="24"/>
          <w:szCs w:val="24"/>
        </w:rPr>
        <w:t>2012:</w:t>
      </w:r>
      <w:r w:rsidRPr="00926922">
        <w:rPr>
          <w:rFonts w:asciiTheme="minorHAnsi" w:hAnsiTheme="minorHAnsi" w:cstheme="minorHAnsi"/>
          <w:sz w:val="24"/>
          <w:szCs w:val="24"/>
        </w:rPr>
        <w:tab/>
      </w:r>
      <w:r w:rsidRPr="00926922">
        <w:rPr>
          <w:rFonts w:asciiTheme="minorHAnsi" w:hAnsiTheme="minorHAnsi" w:cstheme="minorHAnsi"/>
          <w:sz w:val="24"/>
          <w:szCs w:val="24"/>
        </w:rPr>
        <w:tab/>
        <w:t>NYU, English Department, senior appointment referee</w:t>
      </w:r>
    </w:p>
    <w:p w14:paraId="0637FE1A" w14:textId="7ECE834E" w:rsidR="00974AAB" w:rsidRPr="00926922" w:rsidRDefault="00974AAB"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color w:val="222222"/>
          <w:sz w:val="24"/>
          <w:szCs w:val="24"/>
          <w:shd w:val="clear" w:color="auto" w:fill="FFFFFF"/>
        </w:rPr>
      </w:pPr>
      <w:r w:rsidRPr="00926922">
        <w:rPr>
          <w:rFonts w:asciiTheme="minorHAnsi" w:hAnsiTheme="minorHAnsi" w:cstheme="minorHAnsi"/>
          <w:sz w:val="24"/>
          <w:szCs w:val="24"/>
        </w:rPr>
        <w:t>2015:</w:t>
      </w:r>
      <w:r w:rsidRPr="00926922">
        <w:rPr>
          <w:rFonts w:asciiTheme="minorHAnsi" w:hAnsiTheme="minorHAnsi" w:cstheme="minorHAnsi"/>
          <w:sz w:val="24"/>
          <w:szCs w:val="24"/>
        </w:rPr>
        <w:tab/>
      </w:r>
      <w:r w:rsidRPr="00926922">
        <w:rPr>
          <w:rFonts w:asciiTheme="minorHAnsi" w:hAnsiTheme="minorHAnsi" w:cstheme="minorHAnsi"/>
          <w:sz w:val="24"/>
          <w:szCs w:val="24"/>
        </w:rPr>
        <w:tab/>
        <w:t xml:space="preserve">Tufts University, </w:t>
      </w:r>
      <w:r w:rsidRPr="00926922">
        <w:rPr>
          <w:rFonts w:asciiTheme="minorHAnsi" w:hAnsiTheme="minorHAnsi" w:cstheme="minorHAnsi"/>
          <w:color w:val="222222"/>
          <w:sz w:val="24"/>
          <w:szCs w:val="24"/>
          <w:shd w:val="clear" w:color="auto" w:fill="FFFFFF"/>
        </w:rPr>
        <w:t>Department of German, Russian and Asian Languages and Literatures, promotion referee</w:t>
      </w:r>
    </w:p>
    <w:p w14:paraId="53904631" w14:textId="1CA29580" w:rsidR="00E00204" w:rsidRPr="00926922" w:rsidRDefault="00E00204"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926922">
        <w:rPr>
          <w:rFonts w:asciiTheme="minorHAnsi" w:hAnsiTheme="minorHAnsi" w:cstheme="minorHAnsi"/>
          <w:sz w:val="24"/>
          <w:szCs w:val="24"/>
        </w:rPr>
        <w:t>2019:</w:t>
      </w:r>
      <w:r w:rsidRPr="00926922">
        <w:rPr>
          <w:rFonts w:asciiTheme="minorHAnsi" w:hAnsiTheme="minorHAnsi" w:cstheme="minorHAnsi"/>
          <w:sz w:val="24"/>
          <w:szCs w:val="24"/>
        </w:rPr>
        <w:tab/>
      </w:r>
      <w:r w:rsidRPr="00926922">
        <w:rPr>
          <w:rFonts w:asciiTheme="minorHAnsi" w:hAnsiTheme="minorHAnsi" w:cstheme="minorHAnsi"/>
          <w:sz w:val="24"/>
          <w:szCs w:val="24"/>
        </w:rPr>
        <w:tab/>
        <w:t>Michigan State University, Department of English, promotion referee</w:t>
      </w:r>
    </w:p>
    <w:p w14:paraId="244E1C74" w14:textId="0405A4CD" w:rsidR="00F95A83" w:rsidRPr="00926922" w:rsidRDefault="00F95A83"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926922">
        <w:rPr>
          <w:rFonts w:asciiTheme="minorHAnsi" w:hAnsiTheme="minorHAnsi" w:cstheme="minorHAnsi"/>
          <w:sz w:val="24"/>
          <w:szCs w:val="24"/>
        </w:rPr>
        <w:t>2019:</w:t>
      </w:r>
      <w:r w:rsidRPr="00926922">
        <w:rPr>
          <w:rFonts w:asciiTheme="minorHAnsi" w:hAnsiTheme="minorHAnsi" w:cstheme="minorHAnsi"/>
          <w:sz w:val="24"/>
          <w:szCs w:val="24"/>
        </w:rPr>
        <w:tab/>
      </w:r>
      <w:r w:rsidRPr="00926922">
        <w:rPr>
          <w:rFonts w:asciiTheme="minorHAnsi" w:hAnsiTheme="minorHAnsi" w:cstheme="minorHAnsi"/>
          <w:sz w:val="24"/>
          <w:szCs w:val="24"/>
        </w:rPr>
        <w:tab/>
        <w:t>UCLA, Department of Spanish and Portuguese, senior promotion referee</w:t>
      </w:r>
    </w:p>
    <w:p w14:paraId="4756087A" w14:textId="77777777" w:rsidR="00363841" w:rsidRPr="00926922" w:rsidRDefault="00363841" w:rsidP="003638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4B8D2395" w14:textId="77777777" w:rsidR="00363841" w:rsidRPr="00926922" w:rsidRDefault="00363841" w:rsidP="003638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6191DB47" w14:textId="77777777" w:rsidR="00CF20C4" w:rsidRPr="00D95868" w:rsidRDefault="00CF20C4"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4"/>
          <w:szCs w:val="24"/>
        </w:rPr>
      </w:pPr>
    </w:p>
    <w:p w14:paraId="211B7D0E" w14:textId="263886A3" w:rsidR="00363841"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D95868">
        <w:rPr>
          <w:rFonts w:asciiTheme="minorHAnsi" w:hAnsiTheme="minorHAnsi" w:cstheme="minorHAnsi"/>
          <w:b/>
          <w:bCs/>
          <w:sz w:val="24"/>
          <w:szCs w:val="24"/>
        </w:rPr>
        <w:t>Conferences</w:t>
      </w:r>
    </w:p>
    <w:p w14:paraId="2DEE34C4" w14:textId="77777777" w:rsidR="00363841" w:rsidRPr="00D95868" w:rsidRDefault="00363841" w:rsidP="003638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42353629" w14:textId="77777777" w:rsidR="00363841"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4"/>
          <w:szCs w:val="24"/>
        </w:rPr>
      </w:pPr>
      <w:r w:rsidRPr="00D95868">
        <w:rPr>
          <w:rFonts w:asciiTheme="minorHAnsi" w:hAnsiTheme="minorHAnsi" w:cstheme="minorHAnsi"/>
          <w:sz w:val="24"/>
          <w:szCs w:val="24"/>
        </w:rPr>
        <w:t>"Romanticism: Cultural Opposition or Social Integration?" (organizer and moderator of panel).  MLA Convention, December 1979.</w:t>
      </w:r>
    </w:p>
    <w:p w14:paraId="375AAFE0" w14:textId="77777777" w:rsidR="00363841" w:rsidRPr="00D95868" w:rsidRDefault="6282A1EE" w:rsidP="6282A1E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4"/>
          <w:szCs w:val="24"/>
        </w:rPr>
      </w:pPr>
      <w:r w:rsidRPr="00D95868">
        <w:rPr>
          <w:rFonts w:asciiTheme="minorHAnsi" w:hAnsiTheme="minorHAnsi" w:cstheme="minorHAnsi"/>
          <w:sz w:val="24"/>
          <w:szCs w:val="24"/>
        </w:rPr>
        <w:t>"Golden Age Prose Fiction and Contemporary Literary Theory" (organizer of panel).  Kentucky Foreign Language Conference, April 1982.</w:t>
      </w:r>
    </w:p>
    <w:p w14:paraId="654D68AC" w14:textId="77777777" w:rsidR="00363841"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4"/>
          <w:szCs w:val="24"/>
        </w:rPr>
      </w:pPr>
      <w:r w:rsidRPr="00D95868">
        <w:rPr>
          <w:rFonts w:asciiTheme="minorHAnsi" w:hAnsiTheme="minorHAnsi" w:cstheme="minorHAnsi"/>
          <w:sz w:val="24"/>
          <w:szCs w:val="24"/>
        </w:rPr>
        <w:t>"The Ideologies of Renaissance Studies" (organizer of conference).  Cornell University, March 1985.</w:t>
      </w:r>
    </w:p>
    <w:p w14:paraId="67BB3AC9" w14:textId="77777777" w:rsidR="00363841"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4"/>
          <w:szCs w:val="24"/>
        </w:rPr>
      </w:pPr>
      <w:r w:rsidRPr="00D95868">
        <w:rPr>
          <w:rFonts w:asciiTheme="minorHAnsi" w:hAnsiTheme="minorHAnsi" w:cstheme="minorHAnsi"/>
          <w:sz w:val="24"/>
          <w:szCs w:val="24"/>
        </w:rPr>
        <w:t>"Rationality and Modern Society: The Recent Work of Jürgen Habermas" (assistant organizer of conference).  Cornell University, March 1985.</w:t>
      </w:r>
    </w:p>
    <w:p w14:paraId="5AD6F12C" w14:textId="77777777" w:rsidR="00363841"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4"/>
          <w:szCs w:val="24"/>
        </w:rPr>
      </w:pPr>
      <w:r w:rsidRPr="00D95868">
        <w:rPr>
          <w:rFonts w:asciiTheme="minorHAnsi" w:hAnsiTheme="minorHAnsi" w:cstheme="minorHAnsi"/>
          <w:sz w:val="24"/>
          <w:szCs w:val="24"/>
        </w:rPr>
        <w:t>"The End of Renaissance Studies" (organizer of three panels under this general rubric).  MLA Convention, December 1988.</w:t>
      </w:r>
    </w:p>
    <w:p w14:paraId="36D5D2A0" w14:textId="77777777" w:rsidR="00363841"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4"/>
          <w:szCs w:val="24"/>
        </w:rPr>
      </w:pPr>
      <w:r w:rsidRPr="00D95868">
        <w:rPr>
          <w:rFonts w:asciiTheme="minorHAnsi" w:hAnsiTheme="minorHAnsi" w:cstheme="minorHAnsi"/>
          <w:sz w:val="24"/>
          <w:szCs w:val="24"/>
        </w:rPr>
        <w:t>"Marxism and the Study of English Renaissance Drama: Problems and Methods" (co-organizer and co-leader of seminar).  International Shakespeare Association World Congress, Tokyo, August 1991.</w:t>
      </w:r>
    </w:p>
    <w:p w14:paraId="46CFE792" w14:textId="77777777" w:rsidR="00363841"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4"/>
          <w:szCs w:val="24"/>
        </w:rPr>
      </w:pPr>
      <w:r w:rsidRPr="00D95868">
        <w:rPr>
          <w:rFonts w:asciiTheme="minorHAnsi" w:hAnsiTheme="minorHAnsi" w:cstheme="minorHAnsi"/>
          <w:sz w:val="24"/>
          <w:szCs w:val="24"/>
        </w:rPr>
        <w:t>"Problems of Method in Renaissance Literary Studies" (organizer of panel).  CEMERS Annual Conference, SUNY Binghamton, October 1994.</w:t>
      </w:r>
    </w:p>
    <w:p w14:paraId="705BA765" w14:textId="77777777" w:rsidR="00363841"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4"/>
          <w:szCs w:val="24"/>
        </w:rPr>
      </w:pPr>
      <w:r w:rsidRPr="00D95868">
        <w:rPr>
          <w:rFonts w:asciiTheme="minorHAnsi" w:hAnsiTheme="minorHAnsi" w:cstheme="minorHAnsi"/>
          <w:sz w:val="24"/>
          <w:szCs w:val="24"/>
        </w:rPr>
        <w:t>“Global Early Modernity” (organizer of panel).  Group for Early Modern Cultural Studies Conference, Philadelphia, November 2008.</w:t>
      </w:r>
    </w:p>
    <w:p w14:paraId="3E2A4DA7" w14:textId="77777777" w:rsidR="00363841"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4"/>
          <w:szCs w:val="24"/>
        </w:rPr>
      </w:pPr>
      <w:r w:rsidRPr="00D95868">
        <w:rPr>
          <w:rFonts w:asciiTheme="minorHAnsi" w:hAnsiTheme="minorHAnsi" w:cstheme="minorHAnsi"/>
          <w:sz w:val="24"/>
          <w:szCs w:val="24"/>
        </w:rPr>
        <w:lastRenderedPageBreak/>
        <w:t>“Cities and Empires” (organizer of panel).  International Conference on Romanticism, New York, November 2009.</w:t>
      </w:r>
    </w:p>
    <w:p w14:paraId="125677EC" w14:textId="24564DB2" w:rsidR="00363841" w:rsidRPr="00D95868" w:rsidRDefault="007860C9" w:rsidP="6282A1EE">
      <w:pPr>
        <w:autoSpaceDE/>
        <w:autoSpaceDN/>
        <w:adjustRightInd/>
        <w:ind w:left="720" w:hanging="720"/>
        <w:rPr>
          <w:rFonts w:asciiTheme="minorHAnsi" w:hAnsiTheme="minorHAnsi" w:cstheme="minorHAnsi"/>
          <w:sz w:val="24"/>
          <w:szCs w:val="24"/>
        </w:rPr>
      </w:pPr>
      <w:r w:rsidRPr="00D95868">
        <w:rPr>
          <w:rFonts w:asciiTheme="minorHAnsi" w:hAnsiTheme="minorHAnsi" w:cstheme="minorHAnsi"/>
          <w:color w:val="222222"/>
          <w:sz w:val="24"/>
          <w:szCs w:val="24"/>
          <w:shd w:val="clear" w:color="auto" w:fill="FFFFFF"/>
        </w:rPr>
        <w:t>“Disconnected Histories: Towards Cross-Cultural Poetics” (chair of panel). Renaissance Society of America Conference, New Orleans, March 2018.</w:t>
      </w:r>
    </w:p>
    <w:p w14:paraId="4F69B20F" w14:textId="77777777" w:rsidR="00363841" w:rsidRPr="00D95868" w:rsidRDefault="00363841" w:rsidP="003638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4171B705" w14:textId="77777777" w:rsidR="00307E28" w:rsidRPr="00D95868" w:rsidRDefault="00307E28" w:rsidP="09948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4"/>
          <w:szCs w:val="24"/>
        </w:rPr>
      </w:pPr>
    </w:p>
    <w:p w14:paraId="56F67D41" w14:textId="77777777" w:rsidR="00DF27A6" w:rsidRDefault="00DF27A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4"/>
          <w:szCs w:val="24"/>
        </w:rPr>
      </w:pPr>
    </w:p>
    <w:p w14:paraId="55B5C3F6" w14:textId="77777777" w:rsidR="00DF27A6" w:rsidRDefault="00DF27A6"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4"/>
          <w:szCs w:val="24"/>
        </w:rPr>
      </w:pPr>
    </w:p>
    <w:p w14:paraId="5736688D" w14:textId="49301C2D" w:rsidR="00363841"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D95868">
        <w:rPr>
          <w:rFonts w:asciiTheme="minorHAnsi" w:hAnsiTheme="minorHAnsi" w:cstheme="minorHAnsi"/>
          <w:b/>
          <w:bCs/>
          <w:sz w:val="24"/>
          <w:szCs w:val="24"/>
        </w:rPr>
        <w:t>Professional Organizations</w:t>
      </w:r>
    </w:p>
    <w:p w14:paraId="4E1CF444" w14:textId="77777777" w:rsidR="00363841" w:rsidRPr="00D95868" w:rsidRDefault="00363841" w:rsidP="003638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6ACA8181" w14:textId="23FCF0C5" w:rsidR="00363841" w:rsidRPr="00D95868"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95868">
        <w:rPr>
          <w:rFonts w:asciiTheme="minorHAnsi" w:hAnsiTheme="minorHAnsi" w:cstheme="minorHAnsi"/>
          <w:sz w:val="24"/>
          <w:szCs w:val="24"/>
        </w:rPr>
        <w:t>1975-:</w:t>
      </w:r>
      <w:r w:rsidRPr="00D95868">
        <w:rPr>
          <w:rFonts w:asciiTheme="minorHAnsi" w:hAnsiTheme="minorHAnsi" w:cstheme="minorHAnsi"/>
          <w:sz w:val="24"/>
          <w:szCs w:val="24"/>
        </w:rPr>
        <w:tab/>
      </w:r>
      <w:r w:rsidRPr="00D95868">
        <w:rPr>
          <w:rFonts w:asciiTheme="minorHAnsi" w:hAnsiTheme="minorHAnsi" w:cstheme="minorHAnsi"/>
          <w:sz w:val="24"/>
          <w:szCs w:val="24"/>
        </w:rPr>
        <w:tab/>
        <w:t>Modern Language Association (MLA</w:t>
      </w:r>
      <w:r w:rsidR="00E04FD4" w:rsidRPr="00D95868">
        <w:rPr>
          <w:rFonts w:asciiTheme="minorHAnsi" w:hAnsiTheme="minorHAnsi" w:cstheme="minorHAnsi"/>
          <w:sz w:val="24"/>
          <w:szCs w:val="24"/>
        </w:rPr>
        <w:t>; lifetime member</w:t>
      </w:r>
      <w:r w:rsidRPr="00D95868">
        <w:rPr>
          <w:rFonts w:asciiTheme="minorHAnsi" w:hAnsiTheme="minorHAnsi" w:cstheme="minorHAnsi"/>
          <w:sz w:val="24"/>
          <w:szCs w:val="24"/>
        </w:rPr>
        <w:t>)</w:t>
      </w:r>
    </w:p>
    <w:p w14:paraId="7396E5CD" w14:textId="6378951A" w:rsidR="00363841" w:rsidRPr="00D95868"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95868">
        <w:rPr>
          <w:rFonts w:asciiTheme="minorHAnsi" w:hAnsiTheme="minorHAnsi" w:cstheme="minorHAnsi"/>
          <w:sz w:val="24"/>
          <w:szCs w:val="24"/>
        </w:rPr>
        <w:t>1975-:</w:t>
      </w:r>
      <w:r w:rsidRPr="00D95868">
        <w:rPr>
          <w:rFonts w:asciiTheme="minorHAnsi" w:hAnsiTheme="minorHAnsi" w:cstheme="minorHAnsi"/>
          <w:sz w:val="24"/>
          <w:szCs w:val="24"/>
        </w:rPr>
        <w:tab/>
      </w:r>
      <w:r w:rsidRPr="00D95868">
        <w:rPr>
          <w:rFonts w:asciiTheme="minorHAnsi" w:hAnsiTheme="minorHAnsi" w:cstheme="minorHAnsi"/>
          <w:sz w:val="24"/>
          <w:szCs w:val="24"/>
        </w:rPr>
        <w:tab/>
        <w:t>Marxist Literary Group</w:t>
      </w:r>
      <w:r w:rsidR="00E04FD4" w:rsidRPr="00D95868">
        <w:rPr>
          <w:rFonts w:asciiTheme="minorHAnsi" w:hAnsiTheme="minorHAnsi" w:cstheme="minorHAnsi"/>
          <w:sz w:val="24"/>
          <w:szCs w:val="24"/>
        </w:rPr>
        <w:t xml:space="preserve"> (intermittent membership)</w:t>
      </w:r>
    </w:p>
    <w:p w14:paraId="24C45D4A" w14:textId="4F8CB13F" w:rsidR="00363841" w:rsidRPr="00D95868"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95868">
        <w:rPr>
          <w:rFonts w:asciiTheme="minorHAnsi" w:hAnsiTheme="minorHAnsi" w:cstheme="minorHAnsi"/>
          <w:sz w:val="24"/>
          <w:szCs w:val="24"/>
        </w:rPr>
        <w:t>1981-:</w:t>
      </w:r>
      <w:r w:rsidRPr="00D95868">
        <w:rPr>
          <w:rFonts w:asciiTheme="minorHAnsi" w:hAnsiTheme="minorHAnsi" w:cstheme="minorHAnsi"/>
          <w:sz w:val="24"/>
          <w:szCs w:val="24"/>
        </w:rPr>
        <w:tab/>
      </w:r>
      <w:r w:rsidRPr="00D95868">
        <w:rPr>
          <w:rFonts w:asciiTheme="minorHAnsi" w:hAnsiTheme="minorHAnsi" w:cstheme="minorHAnsi"/>
          <w:sz w:val="24"/>
          <w:szCs w:val="24"/>
        </w:rPr>
        <w:tab/>
        <w:t>Shakespeare Association of America</w:t>
      </w:r>
      <w:r w:rsidR="00E04FD4" w:rsidRPr="00D95868">
        <w:rPr>
          <w:rFonts w:asciiTheme="minorHAnsi" w:hAnsiTheme="minorHAnsi" w:cstheme="minorHAnsi"/>
          <w:sz w:val="24"/>
          <w:szCs w:val="24"/>
        </w:rPr>
        <w:t xml:space="preserve"> (intermittent membership)</w:t>
      </w:r>
    </w:p>
    <w:p w14:paraId="3FE3E9BB" w14:textId="77777777" w:rsidR="00363841" w:rsidRPr="00D95868" w:rsidRDefault="00363841" w:rsidP="6282A1EE">
      <w:pPr>
        <w:ind w:left="1440" w:hanging="1440"/>
        <w:rPr>
          <w:rFonts w:asciiTheme="minorHAnsi" w:hAnsiTheme="minorHAnsi" w:cstheme="minorHAnsi"/>
          <w:sz w:val="24"/>
          <w:szCs w:val="24"/>
        </w:rPr>
      </w:pPr>
      <w:r w:rsidRPr="00D95868">
        <w:rPr>
          <w:rFonts w:asciiTheme="minorHAnsi" w:hAnsiTheme="minorHAnsi" w:cstheme="minorHAnsi"/>
          <w:sz w:val="24"/>
          <w:szCs w:val="24"/>
        </w:rPr>
        <w:t>1985-90:</w:t>
      </w:r>
      <w:r w:rsidRPr="00D95868">
        <w:rPr>
          <w:rFonts w:asciiTheme="minorHAnsi" w:hAnsiTheme="minorHAnsi" w:cstheme="minorHAnsi"/>
          <w:sz w:val="24"/>
          <w:szCs w:val="24"/>
        </w:rPr>
        <w:tab/>
        <w:t>MLA Division on Comparative Studies in Renaissance and Baroque Literature, Executive Committee (1988: President)</w:t>
      </w:r>
    </w:p>
    <w:p w14:paraId="7B076895" w14:textId="77777777" w:rsidR="007E7712" w:rsidRPr="00D95868" w:rsidRDefault="007E7712" w:rsidP="6282A1EE">
      <w:pPr>
        <w:ind w:left="1440" w:hanging="1440"/>
        <w:rPr>
          <w:rFonts w:asciiTheme="minorHAnsi" w:hAnsiTheme="minorHAnsi" w:cstheme="minorHAnsi"/>
          <w:sz w:val="24"/>
          <w:szCs w:val="24"/>
        </w:rPr>
      </w:pPr>
      <w:r w:rsidRPr="00D95868">
        <w:rPr>
          <w:rFonts w:asciiTheme="minorHAnsi" w:hAnsiTheme="minorHAnsi" w:cstheme="minorHAnsi"/>
          <w:sz w:val="24"/>
          <w:szCs w:val="24"/>
        </w:rPr>
        <w:t>1988-:</w:t>
      </w:r>
      <w:r w:rsidRPr="00D95868">
        <w:rPr>
          <w:rFonts w:asciiTheme="minorHAnsi" w:hAnsiTheme="minorHAnsi" w:cstheme="minorHAnsi"/>
          <w:sz w:val="24"/>
          <w:szCs w:val="24"/>
        </w:rPr>
        <w:tab/>
        <w:t>Renaissance Society of America (intermittent membership)</w:t>
      </w:r>
    </w:p>
    <w:p w14:paraId="7B762202" w14:textId="77777777" w:rsidR="00363841" w:rsidRPr="00D95868"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D95868">
        <w:rPr>
          <w:rFonts w:asciiTheme="minorHAnsi" w:hAnsiTheme="minorHAnsi" w:cstheme="minorHAnsi"/>
          <w:sz w:val="24"/>
          <w:szCs w:val="24"/>
        </w:rPr>
        <w:t>1997-:</w:t>
      </w:r>
      <w:r w:rsidRPr="00D95868">
        <w:rPr>
          <w:rFonts w:asciiTheme="minorHAnsi" w:hAnsiTheme="minorHAnsi" w:cstheme="minorHAnsi"/>
          <w:sz w:val="24"/>
          <w:szCs w:val="24"/>
        </w:rPr>
        <w:tab/>
      </w:r>
      <w:r w:rsidRPr="00D95868">
        <w:rPr>
          <w:rFonts w:asciiTheme="minorHAnsi" w:hAnsiTheme="minorHAnsi" w:cstheme="minorHAnsi"/>
          <w:sz w:val="24"/>
          <w:szCs w:val="24"/>
        </w:rPr>
        <w:tab/>
        <w:t>American Comparative Literature Association</w:t>
      </w:r>
      <w:r w:rsidR="007E7712" w:rsidRPr="00D95868">
        <w:rPr>
          <w:rFonts w:asciiTheme="minorHAnsi" w:hAnsiTheme="minorHAnsi" w:cstheme="minorHAnsi"/>
          <w:sz w:val="24"/>
          <w:szCs w:val="24"/>
        </w:rPr>
        <w:t xml:space="preserve"> (intermittent membership)</w:t>
      </w:r>
    </w:p>
    <w:p w14:paraId="19893420" w14:textId="77777777" w:rsidR="00363841" w:rsidRPr="00D95868" w:rsidRDefault="00363841" w:rsidP="003638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036CCDB9" w14:textId="77777777" w:rsidR="009625BA" w:rsidRDefault="009625BA"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4"/>
          <w:szCs w:val="24"/>
        </w:rPr>
      </w:pPr>
    </w:p>
    <w:p w14:paraId="1EE8E35B" w14:textId="19FFBFC6" w:rsidR="00363841" w:rsidRPr="00D6171A"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D95868">
        <w:rPr>
          <w:rFonts w:asciiTheme="minorHAnsi" w:hAnsiTheme="minorHAnsi" w:cstheme="minorHAnsi"/>
          <w:b/>
          <w:bCs/>
          <w:sz w:val="24"/>
          <w:szCs w:val="24"/>
        </w:rPr>
        <w:t>Education</w:t>
      </w:r>
    </w:p>
    <w:p w14:paraId="11E534E4" w14:textId="77777777" w:rsidR="00363841" w:rsidRPr="00D6171A" w:rsidRDefault="00363841" w:rsidP="003638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2CF3CCAC" w14:textId="77777777" w:rsidR="00363841" w:rsidRPr="00D6171A"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6171A">
        <w:rPr>
          <w:rFonts w:asciiTheme="minorHAnsi" w:hAnsiTheme="minorHAnsi" w:cstheme="minorHAnsi"/>
          <w:sz w:val="24"/>
          <w:szCs w:val="24"/>
        </w:rPr>
        <w:t>1974-80: </w:t>
      </w:r>
      <w:r w:rsidRPr="00D6171A">
        <w:rPr>
          <w:rFonts w:asciiTheme="minorHAnsi" w:hAnsiTheme="minorHAnsi" w:cstheme="minorHAnsi"/>
          <w:sz w:val="24"/>
          <w:szCs w:val="24"/>
        </w:rPr>
        <w:tab/>
        <w:t>Ph.D., Comparative Literature, University of California, Berkeley</w:t>
      </w:r>
    </w:p>
    <w:p w14:paraId="5DFCD245" w14:textId="77777777" w:rsidR="00363841" w:rsidRPr="00D6171A"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6171A">
        <w:rPr>
          <w:rFonts w:asciiTheme="minorHAnsi" w:hAnsiTheme="minorHAnsi" w:cstheme="minorHAnsi"/>
          <w:sz w:val="24"/>
          <w:szCs w:val="24"/>
        </w:rPr>
        <w:t>1972-74: </w:t>
      </w:r>
      <w:r w:rsidRPr="00D6171A">
        <w:rPr>
          <w:rFonts w:asciiTheme="minorHAnsi" w:hAnsiTheme="minorHAnsi" w:cstheme="minorHAnsi"/>
          <w:sz w:val="24"/>
          <w:szCs w:val="24"/>
        </w:rPr>
        <w:tab/>
        <w:t>M.A., Comparative Literature, University of Califor</w:t>
      </w:r>
      <w:r w:rsidRPr="00D6171A">
        <w:rPr>
          <w:rFonts w:asciiTheme="minorHAnsi" w:hAnsiTheme="minorHAnsi" w:cstheme="minorHAnsi"/>
          <w:sz w:val="24"/>
          <w:szCs w:val="24"/>
        </w:rPr>
        <w:softHyphen/>
        <w:t>nia, Berkeley</w:t>
      </w:r>
    </w:p>
    <w:p w14:paraId="7CF1A0E9" w14:textId="77777777" w:rsidR="00363841" w:rsidRPr="00D6171A"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6171A">
        <w:rPr>
          <w:rFonts w:asciiTheme="minorHAnsi" w:hAnsiTheme="minorHAnsi" w:cstheme="minorHAnsi"/>
          <w:sz w:val="24"/>
          <w:szCs w:val="24"/>
        </w:rPr>
        <w:t>1967-71: </w:t>
      </w:r>
      <w:r w:rsidRPr="00D6171A">
        <w:rPr>
          <w:rFonts w:asciiTheme="minorHAnsi" w:hAnsiTheme="minorHAnsi" w:cstheme="minorHAnsi"/>
          <w:sz w:val="24"/>
          <w:szCs w:val="24"/>
        </w:rPr>
        <w:tab/>
        <w:t xml:space="preserve">B.A., English, </w:t>
      </w:r>
      <w:r w:rsidR="004C49B1" w:rsidRPr="00D6171A">
        <w:rPr>
          <w:rFonts w:asciiTheme="minorHAnsi" w:hAnsiTheme="minorHAnsi" w:cstheme="minorHAnsi"/>
          <w:sz w:val="24"/>
          <w:szCs w:val="24"/>
        </w:rPr>
        <w:t xml:space="preserve">Great Distinction, </w:t>
      </w:r>
      <w:r w:rsidRPr="00D6171A">
        <w:rPr>
          <w:rFonts w:asciiTheme="minorHAnsi" w:hAnsiTheme="minorHAnsi" w:cstheme="minorHAnsi"/>
          <w:sz w:val="24"/>
          <w:szCs w:val="24"/>
        </w:rPr>
        <w:t>Stanford University</w:t>
      </w:r>
    </w:p>
    <w:p w14:paraId="339B5561" w14:textId="77777777" w:rsidR="00363841" w:rsidRPr="00D6171A" w:rsidRDefault="00363841" w:rsidP="003638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6D6B50B3" w14:textId="77777777" w:rsidR="00363841" w:rsidRPr="00D6171A" w:rsidRDefault="00363841" w:rsidP="003638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562746F7" w14:textId="77777777" w:rsidR="00363841" w:rsidRPr="00D6171A"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D6171A">
        <w:rPr>
          <w:rFonts w:asciiTheme="minorHAnsi" w:hAnsiTheme="minorHAnsi" w:cstheme="minorHAnsi"/>
          <w:sz w:val="24"/>
          <w:szCs w:val="24"/>
        </w:rPr>
        <w:t>Academic Honors</w:t>
      </w:r>
    </w:p>
    <w:p w14:paraId="12638582" w14:textId="77777777" w:rsidR="00363841" w:rsidRPr="00D6171A" w:rsidRDefault="00363841" w:rsidP="003638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016A5D93" w14:textId="77777777" w:rsidR="00363841" w:rsidRPr="00D6171A"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heme="minorHAnsi" w:hAnsiTheme="minorHAnsi" w:cstheme="minorHAnsi"/>
          <w:sz w:val="24"/>
          <w:szCs w:val="24"/>
        </w:rPr>
      </w:pPr>
      <w:r w:rsidRPr="00D6171A">
        <w:rPr>
          <w:rFonts w:asciiTheme="minorHAnsi" w:hAnsiTheme="minorHAnsi" w:cstheme="minorHAnsi"/>
          <w:sz w:val="24"/>
          <w:szCs w:val="24"/>
        </w:rPr>
        <w:t>2005-06:</w:t>
      </w:r>
      <w:r w:rsidRPr="00D6171A">
        <w:rPr>
          <w:rFonts w:asciiTheme="minorHAnsi" w:hAnsiTheme="minorHAnsi" w:cstheme="minorHAnsi"/>
          <w:sz w:val="24"/>
          <w:szCs w:val="24"/>
        </w:rPr>
        <w:tab/>
        <w:t>Faculty Fellowship, Society for the Humanities, Cornell University</w:t>
      </w:r>
      <w:r w:rsidRPr="00D6171A">
        <w:rPr>
          <w:rFonts w:asciiTheme="minorHAnsi" w:hAnsiTheme="minorHAnsi" w:cstheme="minorHAnsi"/>
          <w:sz w:val="24"/>
          <w:szCs w:val="24"/>
        </w:rPr>
        <w:tab/>
      </w:r>
    </w:p>
    <w:p w14:paraId="0251ED47" w14:textId="31D02A07" w:rsidR="00363841" w:rsidRPr="00D6171A"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6171A">
        <w:rPr>
          <w:rFonts w:asciiTheme="minorHAnsi" w:hAnsiTheme="minorHAnsi" w:cstheme="minorHAnsi"/>
          <w:sz w:val="24"/>
          <w:szCs w:val="24"/>
        </w:rPr>
        <w:t xml:space="preserve">1988-90: </w:t>
      </w:r>
      <w:r w:rsidRPr="00D6171A">
        <w:rPr>
          <w:rFonts w:asciiTheme="minorHAnsi" w:hAnsiTheme="minorHAnsi" w:cstheme="minorHAnsi"/>
          <w:sz w:val="24"/>
          <w:szCs w:val="24"/>
        </w:rPr>
        <w:tab/>
        <w:t>Mellon Professorship in Teaching</w:t>
      </w:r>
      <w:r w:rsidR="00C37D76" w:rsidRPr="00D6171A">
        <w:rPr>
          <w:rFonts w:asciiTheme="minorHAnsi" w:hAnsiTheme="minorHAnsi" w:cstheme="minorHAnsi"/>
          <w:sz w:val="24"/>
          <w:szCs w:val="24"/>
        </w:rPr>
        <w:t>, Cornel</w:t>
      </w:r>
      <w:r w:rsidR="002C5F88" w:rsidRPr="00D6171A">
        <w:rPr>
          <w:rFonts w:asciiTheme="minorHAnsi" w:hAnsiTheme="minorHAnsi" w:cstheme="minorHAnsi"/>
          <w:sz w:val="24"/>
          <w:szCs w:val="24"/>
        </w:rPr>
        <w:t>l</w:t>
      </w:r>
      <w:r w:rsidR="00C37D76" w:rsidRPr="00D6171A">
        <w:rPr>
          <w:rFonts w:asciiTheme="minorHAnsi" w:hAnsiTheme="minorHAnsi" w:cstheme="minorHAnsi"/>
          <w:sz w:val="24"/>
          <w:szCs w:val="24"/>
        </w:rPr>
        <w:t xml:space="preserve"> University</w:t>
      </w:r>
    </w:p>
    <w:p w14:paraId="3353142F" w14:textId="77777777" w:rsidR="00363841" w:rsidRPr="00D6171A"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6171A">
        <w:rPr>
          <w:rFonts w:asciiTheme="minorHAnsi" w:hAnsiTheme="minorHAnsi" w:cstheme="minorHAnsi"/>
          <w:sz w:val="24"/>
          <w:szCs w:val="24"/>
        </w:rPr>
        <w:t>1986:</w:t>
      </w:r>
      <w:proofErr w:type="gramStart"/>
      <w:r w:rsidRPr="00D6171A">
        <w:rPr>
          <w:rFonts w:asciiTheme="minorHAnsi" w:hAnsiTheme="minorHAnsi" w:cstheme="minorHAnsi"/>
          <w:sz w:val="24"/>
          <w:szCs w:val="24"/>
        </w:rPr>
        <w:tab/>
        <w:t xml:space="preserve">  </w:t>
      </w:r>
      <w:r w:rsidRPr="00D6171A">
        <w:rPr>
          <w:rFonts w:asciiTheme="minorHAnsi" w:hAnsiTheme="minorHAnsi" w:cstheme="minorHAnsi"/>
          <w:sz w:val="24"/>
          <w:szCs w:val="24"/>
        </w:rPr>
        <w:tab/>
      </w:r>
      <w:proofErr w:type="gramEnd"/>
      <w:r w:rsidRPr="00D6171A">
        <w:rPr>
          <w:rFonts w:asciiTheme="minorHAnsi" w:hAnsiTheme="minorHAnsi" w:cstheme="minorHAnsi"/>
          <w:sz w:val="24"/>
          <w:szCs w:val="24"/>
        </w:rPr>
        <w:t xml:space="preserve">Clark Distinguished Teaching Award, Cornell University </w:t>
      </w:r>
    </w:p>
    <w:p w14:paraId="1F6B3260" w14:textId="77777777" w:rsidR="00363841" w:rsidRPr="00D6171A"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6171A">
        <w:rPr>
          <w:rFonts w:asciiTheme="minorHAnsi" w:hAnsiTheme="minorHAnsi" w:cstheme="minorHAnsi"/>
          <w:sz w:val="24"/>
          <w:szCs w:val="24"/>
        </w:rPr>
        <w:t>1983:</w:t>
      </w:r>
      <w:proofErr w:type="gramStart"/>
      <w:r w:rsidRPr="00D6171A">
        <w:rPr>
          <w:rFonts w:asciiTheme="minorHAnsi" w:hAnsiTheme="minorHAnsi" w:cstheme="minorHAnsi"/>
          <w:sz w:val="24"/>
          <w:szCs w:val="24"/>
        </w:rPr>
        <w:tab/>
        <w:t xml:space="preserve">  </w:t>
      </w:r>
      <w:r w:rsidRPr="00D6171A">
        <w:rPr>
          <w:rFonts w:asciiTheme="minorHAnsi" w:hAnsiTheme="minorHAnsi" w:cstheme="minorHAnsi"/>
          <w:sz w:val="24"/>
          <w:szCs w:val="24"/>
        </w:rPr>
        <w:tab/>
      </w:r>
      <w:proofErr w:type="gramEnd"/>
      <w:r w:rsidRPr="00D6171A">
        <w:rPr>
          <w:rFonts w:asciiTheme="minorHAnsi" w:hAnsiTheme="minorHAnsi" w:cstheme="minorHAnsi"/>
          <w:sz w:val="24"/>
          <w:szCs w:val="24"/>
        </w:rPr>
        <w:t>Humanities Faculty Research Grant, Cornell University</w:t>
      </w:r>
    </w:p>
    <w:p w14:paraId="0A1410C5" w14:textId="77777777" w:rsidR="00363841" w:rsidRPr="00D6171A"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6171A">
        <w:rPr>
          <w:rFonts w:asciiTheme="minorHAnsi" w:hAnsiTheme="minorHAnsi" w:cstheme="minorHAnsi"/>
          <w:sz w:val="24"/>
          <w:szCs w:val="24"/>
        </w:rPr>
        <w:t>1981:</w:t>
      </w:r>
      <w:proofErr w:type="gramStart"/>
      <w:r w:rsidRPr="00D6171A">
        <w:rPr>
          <w:rFonts w:asciiTheme="minorHAnsi" w:hAnsiTheme="minorHAnsi" w:cstheme="minorHAnsi"/>
          <w:sz w:val="24"/>
          <w:szCs w:val="24"/>
        </w:rPr>
        <w:tab/>
        <w:t xml:space="preserve">  </w:t>
      </w:r>
      <w:r w:rsidRPr="00D6171A">
        <w:rPr>
          <w:rFonts w:asciiTheme="minorHAnsi" w:hAnsiTheme="minorHAnsi" w:cstheme="minorHAnsi"/>
          <w:sz w:val="24"/>
          <w:szCs w:val="24"/>
        </w:rPr>
        <w:tab/>
      </w:r>
      <w:proofErr w:type="gramEnd"/>
      <w:r w:rsidRPr="00D6171A">
        <w:rPr>
          <w:rFonts w:asciiTheme="minorHAnsi" w:hAnsiTheme="minorHAnsi" w:cstheme="minorHAnsi"/>
          <w:sz w:val="24"/>
          <w:szCs w:val="24"/>
        </w:rPr>
        <w:t>Humanities Faculty Development Summer Grant, Cornell University</w:t>
      </w:r>
    </w:p>
    <w:p w14:paraId="183481D6" w14:textId="77777777" w:rsidR="00363841" w:rsidRPr="00D95868"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6171A">
        <w:rPr>
          <w:rFonts w:asciiTheme="minorHAnsi" w:hAnsiTheme="minorHAnsi" w:cstheme="minorHAnsi"/>
          <w:sz w:val="24"/>
          <w:szCs w:val="24"/>
        </w:rPr>
        <w:t>1971:</w:t>
      </w:r>
      <w:proofErr w:type="gramStart"/>
      <w:r w:rsidRPr="00D6171A">
        <w:rPr>
          <w:rFonts w:asciiTheme="minorHAnsi" w:hAnsiTheme="minorHAnsi" w:cstheme="minorHAnsi"/>
          <w:sz w:val="24"/>
          <w:szCs w:val="24"/>
        </w:rPr>
        <w:tab/>
        <w:t xml:space="preserve">  </w:t>
      </w:r>
      <w:r w:rsidRPr="00D6171A">
        <w:rPr>
          <w:rFonts w:asciiTheme="minorHAnsi" w:hAnsiTheme="minorHAnsi" w:cstheme="minorHAnsi"/>
          <w:sz w:val="24"/>
          <w:szCs w:val="24"/>
        </w:rPr>
        <w:tab/>
      </w:r>
      <w:proofErr w:type="gramEnd"/>
      <w:r w:rsidRPr="00D6171A">
        <w:rPr>
          <w:rFonts w:asciiTheme="minorHAnsi" w:hAnsiTheme="minorHAnsi" w:cstheme="minorHAnsi"/>
          <w:sz w:val="24"/>
          <w:szCs w:val="24"/>
        </w:rPr>
        <w:t>Woodrow Wilson Honorary Fellowship</w:t>
      </w:r>
    </w:p>
    <w:p w14:paraId="06269DD7" w14:textId="77777777" w:rsidR="00363841" w:rsidRPr="00D95868"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95868">
        <w:rPr>
          <w:rFonts w:asciiTheme="minorHAnsi" w:hAnsiTheme="minorHAnsi" w:cstheme="minorHAnsi"/>
          <w:sz w:val="24"/>
          <w:szCs w:val="24"/>
        </w:rPr>
        <w:t>1971:</w:t>
      </w:r>
      <w:proofErr w:type="gramStart"/>
      <w:r w:rsidRPr="00D95868">
        <w:rPr>
          <w:rFonts w:asciiTheme="minorHAnsi" w:hAnsiTheme="minorHAnsi" w:cstheme="minorHAnsi"/>
          <w:sz w:val="24"/>
          <w:szCs w:val="24"/>
        </w:rPr>
        <w:tab/>
        <w:t xml:space="preserve">  </w:t>
      </w:r>
      <w:r w:rsidRPr="00D95868">
        <w:rPr>
          <w:rFonts w:asciiTheme="minorHAnsi" w:hAnsiTheme="minorHAnsi" w:cstheme="minorHAnsi"/>
          <w:sz w:val="24"/>
          <w:szCs w:val="24"/>
        </w:rPr>
        <w:tab/>
      </w:r>
      <w:proofErr w:type="gramEnd"/>
      <w:r w:rsidRPr="00D95868">
        <w:rPr>
          <w:rFonts w:asciiTheme="minorHAnsi" w:hAnsiTheme="minorHAnsi" w:cstheme="minorHAnsi"/>
          <w:sz w:val="24"/>
          <w:szCs w:val="24"/>
        </w:rPr>
        <w:t>Highest Honors in English, Stanford University</w:t>
      </w:r>
    </w:p>
    <w:p w14:paraId="297BBFE2" w14:textId="77777777" w:rsidR="00363841" w:rsidRPr="00D95868" w:rsidRDefault="00363841"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95868">
        <w:rPr>
          <w:rFonts w:asciiTheme="minorHAnsi" w:hAnsiTheme="minorHAnsi" w:cstheme="minorHAnsi"/>
          <w:sz w:val="24"/>
          <w:szCs w:val="24"/>
        </w:rPr>
        <w:t>1969:</w:t>
      </w:r>
      <w:proofErr w:type="gramStart"/>
      <w:r w:rsidRPr="00D95868">
        <w:rPr>
          <w:rFonts w:asciiTheme="minorHAnsi" w:hAnsiTheme="minorHAnsi" w:cstheme="minorHAnsi"/>
          <w:sz w:val="24"/>
          <w:szCs w:val="24"/>
        </w:rPr>
        <w:tab/>
        <w:t xml:space="preserve">  </w:t>
      </w:r>
      <w:r w:rsidRPr="00D95868">
        <w:rPr>
          <w:rFonts w:asciiTheme="minorHAnsi" w:hAnsiTheme="minorHAnsi" w:cstheme="minorHAnsi"/>
          <w:sz w:val="24"/>
          <w:szCs w:val="24"/>
        </w:rPr>
        <w:tab/>
      </w:r>
      <w:proofErr w:type="gramEnd"/>
      <w:r w:rsidRPr="00D95868">
        <w:rPr>
          <w:rFonts w:asciiTheme="minorHAnsi" w:hAnsiTheme="minorHAnsi" w:cstheme="minorHAnsi"/>
          <w:sz w:val="24"/>
          <w:szCs w:val="24"/>
        </w:rPr>
        <w:t>Phi Beta Kappa</w:t>
      </w:r>
    </w:p>
    <w:p w14:paraId="1DD4C799" w14:textId="77777777" w:rsidR="00363841" w:rsidRPr="00D95868" w:rsidRDefault="00363841" w:rsidP="003638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77FF2401" w14:textId="77777777" w:rsidR="00363841" w:rsidRPr="00D95868" w:rsidRDefault="00363841" w:rsidP="003638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3FB95E8B" w14:textId="77777777" w:rsidR="00363841"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szCs w:val="24"/>
        </w:rPr>
      </w:pPr>
      <w:r w:rsidRPr="00D95868">
        <w:rPr>
          <w:rFonts w:asciiTheme="minorHAnsi" w:hAnsiTheme="minorHAnsi" w:cstheme="minorHAnsi"/>
          <w:b/>
          <w:bCs/>
          <w:sz w:val="24"/>
          <w:szCs w:val="24"/>
        </w:rPr>
        <w:t>Teaching and Advising</w:t>
      </w:r>
    </w:p>
    <w:p w14:paraId="5F44EB0E" w14:textId="77777777" w:rsidR="00363841" w:rsidRPr="00D95868" w:rsidRDefault="00363841" w:rsidP="003638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65425B0B" w14:textId="77777777" w:rsidR="00363841" w:rsidRPr="00D95868" w:rsidRDefault="6282A1EE" w:rsidP="6282A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4"/>
          <w:szCs w:val="24"/>
        </w:rPr>
      </w:pPr>
      <w:r w:rsidRPr="00D95868">
        <w:rPr>
          <w:rFonts w:asciiTheme="minorHAnsi" w:hAnsiTheme="minorHAnsi" w:cstheme="minorHAnsi"/>
          <w:sz w:val="24"/>
          <w:szCs w:val="24"/>
        </w:rPr>
        <w:t>Teaching: all levels of the curriculum from freshman composition to graduate seminars on a wide range of topics in English and Comparative Literature.</w:t>
      </w:r>
    </w:p>
    <w:p w14:paraId="7B8EAB80" w14:textId="77777777" w:rsidR="00363841" w:rsidRPr="00D95868" w:rsidRDefault="00363841" w:rsidP="003638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4D886B14" w14:textId="77777777" w:rsidR="00FE6F29" w:rsidRDefault="6282A1EE" w:rsidP="00363841">
      <w:pPr>
        <w:rPr>
          <w:rFonts w:asciiTheme="minorHAnsi" w:hAnsiTheme="minorHAnsi" w:cstheme="minorHAnsi"/>
          <w:sz w:val="24"/>
          <w:szCs w:val="24"/>
        </w:rPr>
      </w:pPr>
      <w:r w:rsidRPr="00D95868">
        <w:rPr>
          <w:rFonts w:asciiTheme="minorHAnsi" w:hAnsiTheme="minorHAnsi" w:cstheme="minorHAnsi"/>
          <w:sz w:val="24"/>
          <w:szCs w:val="24"/>
        </w:rPr>
        <w:t xml:space="preserve">Advising: </w:t>
      </w:r>
    </w:p>
    <w:p w14:paraId="31A0B53A" w14:textId="1A8703DC" w:rsidR="00FE6F29" w:rsidRPr="004A6398" w:rsidRDefault="00FE6F29" w:rsidP="00363841">
      <w:pPr>
        <w:rPr>
          <w:rFonts w:asciiTheme="minorHAnsi" w:hAnsiTheme="minorHAnsi" w:cstheme="minorHAnsi"/>
          <w:sz w:val="24"/>
          <w:szCs w:val="24"/>
        </w:rPr>
      </w:pPr>
      <w:r w:rsidRPr="00FE6F29">
        <w:rPr>
          <w:rFonts w:asciiTheme="minorHAnsi" w:hAnsiTheme="minorHAnsi" w:cstheme="minorHAnsi"/>
          <w:sz w:val="24"/>
          <w:szCs w:val="24"/>
          <w:u w:val="single"/>
        </w:rPr>
        <w:t>Undergraduate</w:t>
      </w:r>
      <w:r>
        <w:rPr>
          <w:rFonts w:asciiTheme="minorHAnsi" w:hAnsiTheme="minorHAnsi" w:cstheme="minorHAnsi"/>
          <w:sz w:val="24"/>
          <w:szCs w:val="24"/>
        </w:rPr>
        <w:t>. A</w:t>
      </w:r>
      <w:r w:rsidR="6282A1EE" w:rsidRPr="00FE6F29">
        <w:rPr>
          <w:rFonts w:asciiTheme="minorHAnsi" w:hAnsiTheme="minorHAnsi" w:cstheme="minorHAnsi"/>
          <w:sz w:val="24"/>
          <w:szCs w:val="24"/>
        </w:rPr>
        <w:t>bout</w:t>
      </w:r>
      <w:r w:rsidR="6282A1EE" w:rsidRPr="00D95868">
        <w:rPr>
          <w:rFonts w:asciiTheme="minorHAnsi" w:hAnsiTheme="minorHAnsi" w:cstheme="minorHAnsi"/>
          <w:sz w:val="24"/>
          <w:szCs w:val="24"/>
        </w:rPr>
        <w:t xml:space="preserve"> fiv</w:t>
      </w:r>
      <w:r w:rsidR="6282A1EE" w:rsidRPr="004A6398">
        <w:rPr>
          <w:rFonts w:asciiTheme="minorHAnsi" w:hAnsiTheme="minorHAnsi" w:cstheme="minorHAnsi"/>
          <w:sz w:val="24"/>
          <w:szCs w:val="24"/>
        </w:rPr>
        <w:t>e-eight undergraduate</w:t>
      </w:r>
      <w:r w:rsidRPr="004A6398">
        <w:rPr>
          <w:rFonts w:asciiTheme="minorHAnsi" w:hAnsiTheme="minorHAnsi" w:cstheme="minorHAnsi"/>
          <w:sz w:val="24"/>
          <w:szCs w:val="24"/>
        </w:rPr>
        <w:t xml:space="preserve"> advisees per year at Cornell, none </w:t>
      </w:r>
      <w:proofErr w:type="gramStart"/>
      <w:r w:rsidRPr="004A6398">
        <w:rPr>
          <w:rFonts w:asciiTheme="minorHAnsi" w:hAnsiTheme="minorHAnsi" w:cstheme="minorHAnsi"/>
          <w:sz w:val="24"/>
          <w:szCs w:val="24"/>
        </w:rPr>
        <w:t>at</w:t>
      </w:r>
      <w:proofErr w:type="gramEnd"/>
      <w:r w:rsidRPr="004A6398">
        <w:rPr>
          <w:rFonts w:asciiTheme="minorHAnsi" w:hAnsiTheme="minorHAnsi" w:cstheme="minorHAnsi"/>
          <w:sz w:val="24"/>
          <w:szCs w:val="24"/>
        </w:rPr>
        <w:t xml:space="preserve"> Michigan</w:t>
      </w:r>
      <w:r w:rsidR="6282A1EE" w:rsidRPr="004A6398">
        <w:rPr>
          <w:rFonts w:asciiTheme="minorHAnsi" w:hAnsiTheme="minorHAnsi" w:cstheme="minorHAnsi"/>
          <w:sz w:val="24"/>
          <w:szCs w:val="24"/>
        </w:rPr>
        <w:t>; 2017-</w:t>
      </w:r>
      <w:r w:rsidRPr="004A6398">
        <w:rPr>
          <w:rFonts w:asciiTheme="minorHAnsi" w:hAnsiTheme="minorHAnsi" w:cstheme="minorHAnsi"/>
          <w:sz w:val="24"/>
          <w:szCs w:val="24"/>
        </w:rPr>
        <w:t>20</w:t>
      </w:r>
      <w:r w:rsidR="6282A1EE" w:rsidRPr="004A6398">
        <w:rPr>
          <w:rFonts w:asciiTheme="minorHAnsi" w:hAnsiTheme="minorHAnsi" w:cstheme="minorHAnsi"/>
          <w:sz w:val="24"/>
          <w:szCs w:val="24"/>
        </w:rPr>
        <w:t>18</w:t>
      </w:r>
      <w:r w:rsidRPr="004A6398">
        <w:rPr>
          <w:rFonts w:asciiTheme="minorHAnsi" w:hAnsiTheme="minorHAnsi" w:cstheme="minorHAnsi"/>
          <w:sz w:val="24"/>
          <w:szCs w:val="24"/>
        </w:rPr>
        <w:t>, 2020-2021</w:t>
      </w:r>
      <w:r w:rsidR="6282A1EE" w:rsidRPr="004A6398">
        <w:rPr>
          <w:rFonts w:asciiTheme="minorHAnsi" w:hAnsiTheme="minorHAnsi" w:cstheme="minorHAnsi"/>
          <w:sz w:val="24"/>
          <w:szCs w:val="24"/>
        </w:rPr>
        <w:t xml:space="preserve">: </w:t>
      </w:r>
      <w:r w:rsidRPr="004A6398">
        <w:rPr>
          <w:rFonts w:asciiTheme="minorHAnsi" w:hAnsiTheme="minorHAnsi" w:cstheme="minorHAnsi"/>
          <w:sz w:val="24"/>
          <w:szCs w:val="24"/>
        </w:rPr>
        <w:t xml:space="preserve">directed an </w:t>
      </w:r>
      <w:r w:rsidR="6282A1EE" w:rsidRPr="004A6398">
        <w:rPr>
          <w:rFonts w:asciiTheme="minorHAnsi" w:hAnsiTheme="minorHAnsi" w:cstheme="minorHAnsi"/>
          <w:sz w:val="24"/>
          <w:szCs w:val="24"/>
        </w:rPr>
        <w:t>honors essay</w:t>
      </w:r>
      <w:r w:rsidRPr="004A6398">
        <w:rPr>
          <w:rFonts w:asciiTheme="minorHAnsi" w:hAnsiTheme="minorHAnsi" w:cstheme="minorHAnsi"/>
          <w:sz w:val="24"/>
          <w:szCs w:val="24"/>
        </w:rPr>
        <w:t xml:space="preserve"> each year</w:t>
      </w:r>
      <w:r w:rsidR="6282A1EE" w:rsidRPr="004A6398">
        <w:rPr>
          <w:rFonts w:asciiTheme="minorHAnsi" w:hAnsiTheme="minorHAnsi" w:cstheme="minorHAnsi"/>
          <w:sz w:val="24"/>
          <w:szCs w:val="24"/>
        </w:rPr>
        <w:t xml:space="preserve"> </w:t>
      </w:r>
    </w:p>
    <w:p w14:paraId="1A892F43" w14:textId="14080CB3" w:rsidR="00363841" w:rsidRPr="004A6398" w:rsidRDefault="00FE6F29" w:rsidP="00363841">
      <w:pPr>
        <w:rPr>
          <w:rFonts w:asciiTheme="minorHAnsi" w:hAnsiTheme="minorHAnsi" w:cstheme="minorHAnsi"/>
          <w:sz w:val="24"/>
          <w:szCs w:val="24"/>
        </w:rPr>
      </w:pPr>
      <w:r w:rsidRPr="004A6398">
        <w:rPr>
          <w:rFonts w:asciiTheme="minorHAnsi" w:hAnsiTheme="minorHAnsi" w:cstheme="minorHAnsi"/>
          <w:sz w:val="24"/>
          <w:szCs w:val="24"/>
          <w:u w:val="single"/>
        </w:rPr>
        <w:t>Graduate</w:t>
      </w:r>
      <w:r w:rsidRPr="004A6398">
        <w:rPr>
          <w:rFonts w:asciiTheme="minorHAnsi" w:hAnsiTheme="minorHAnsi" w:cstheme="minorHAnsi"/>
          <w:sz w:val="24"/>
          <w:szCs w:val="24"/>
        </w:rPr>
        <w:t>. 2020-2021: directed one master’s thesis; c</w:t>
      </w:r>
      <w:r w:rsidR="6282A1EE" w:rsidRPr="004A6398">
        <w:rPr>
          <w:rFonts w:asciiTheme="minorHAnsi" w:hAnsiTheme="minorHAnsi" w:cstheme="minorHAnsi"/>
          <w:sz w:val="24"/>
          <w:szCs w:val="24"/>
        </w:rPr>
        <w:t xml:space="preserve">urrently on </w:t>
      </w:r>
      <w:r w:rsidRPr="004A6398">
        <w:rPr>
          <w:rFonts w:asciiTheme="minorHAnsi" w:hAnsiTheme="minorHAnsi" w:cstheme="minorHAnsi"/>
          <w:sz w:val="24"/>
          <w:szCs w:val="24"/>
        </w:rPr>
        <w:t xml:space="preserve">doctoral </w:t>
      </w:r>
      <w:r w:rsidR="6282A1EE" w:rsidRPr="004A6398">
        <w:rPr>
          <w:rFonts w:asciiTheme="minorHAnsi" w:hAnsiTheme="minorHAnsi" w:cstheme="minorHAnsi"/>
          <w:sz w:val="24"/>
          <w:szCs w:val="24"/>
        </w:rPr>
        <w:t>dissertation committees of</w:t>
      </w:r>
      <w:r w:rsidR="002E3E92" w:rsidRPr="004A6398">
        <w:rPr>
          <w:rFonts w:asciiTheme="minorHAnsi" w:hAnsiTheme="minorHAnsi" w:cstheme="minorHAnsi"/>
          <w:sz w:val="24"/>
          <w:szCs w:val="24"/>
        </w:rPr>
        <w:t xml:space="preserve"> </w:t>
      </w:r>
      <w:r w:rsidR="00FB4547" w:rsidRPr="004A6398">
        <w:rPr>
          <w:rFonts w:asciiTheme="minorHAnsi" w:hAnsiTheme="minorHAnsi" w:cstheme="minorHAnsi"/>
          <w:sz w:val="24"/>
          <w:szCs w:val="24"/>
        </w:rPr>
        <w:t>2</w:t>
      </w:r>
      <w:r w:rsidR="6282A1EE" w:rsidRPr="004A6398">
        <w:rPr>
          <w:rFonts w:asciiTheme="minorHAnsi" w:hAnsiTheme="minorHAnsi" w:cstheme="minorHAnsi"/>
          <w:sz w:val="24"/>
          <w:szCs w:val="24"/>
        </w:rPr>
        <w:t xml:space="preserve"> </w:t>
      </w:r>
      <w:r w:rsidRPr="004A6398">
        <w:rPr>
          <w:rFonts w:asciiTheme="minorHAnsi" w:hAnsiTheme="minorHAnsi" w:cstheme="minorHAnsi"/>
          <w:sz w:val="24"/>
          <w:szCs w:val="24"/>
        </w:rPr>
        <w:t>students</w:t>
      </w:r>
      <w:r w:rsidR="6282A1EE" w:rsidRPr="004A6398">
        <w:rPr>
          <w:rFonts w:asciiTheme="minorHAnsi" w:hAnsiTheme="minorHAnsi" w:cstheme="minorHAnsi"/>
          <w:sz w:val="24"/>
          <w:szCs w:val="24"/>
        </w:rPr>
        <w:t xml:space="preserve">; on </w:t>
      </w:r>
      <w:r w:rsidR="00FB4547" w:rsidRPr="004A6398">
        <w:rPr>
          <w:rFonts w:asciiTheme="minorHAnsi" w:hAnsiTheme="minorHAnsi" w:cstheme="minorHAnsi"/>
          <w:sz w:val="24"/>
          <w:szCs w:val="24"/>
        </w:rPr>
        <w:t>more than</w:t>
      </w:r>
      <w:r w:rsidR="6282A1EE" w:rsidRPr="004A6398">
        <w:rPr>
          <w:rFonts w:asciiTheme="minorHAnsi" w:hAnsiTheme="minorHAnsi" w:cstheme="minorHAnsi"/>
          <w:sz w:val="24"/>
          <w:szCs w:val="24"/>
        </w:rPr>
        <w:t xml:space="preserve"> 100 others since 1980.</w:t>
      </w:r>
    </w:p>
    <w:sectPr w:rsidR="00363841" w:rsidRPr="004A6398" w:rsidSect="00DF18A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0096C" w14:textId="77777777" w:rsidR="00F7328D" w:rsidRDefault="00F7328D">
      <w:r>
        <w:separator/>
      </w:r>
    </w:p>
  </w:endnote>
  <w:endnote w:type="continuationSeparator" w:id="0">
    <w:p w14:paraId="6D9743D2" w14:textId="77777777" w:rsidR="00F7328D" w:rsidRDefault="00F7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9FE4" w14:textId="77777777" w:rsidR="0052226A" w:rsidRDefault="0052226A" w:rsidP="0080453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170192" w14:textId="77777777" w:rsidR="0052226A" w:rsidRDefault="0052226A" w:rsidP="009D7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1711430"/>
      <w:docPartObj>
        <w:docPartGallery w:val="Page Numbers (Bottom of Page)"/>
        <w:docPartUnique/>
      </w:docPartObj>
    </w:sdtPr>
    <w:sdtContent>
      <w:p w14:paraId="16FE1E63" w14:textId="745E8FF1" w:rsidR="00804537" w:rsidRDefault="00804537" w:rsidP="00C96D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09836D96" w14:textId="06521BB8" w:rsidR="0052226A" w:rsidRDefault="0052226A" w:rsidP="00804537">
    <w:pPr>
      <w:pStyle w:val="Footer"/>
      <w:ind w:right="360"/>
      <w:jc w:val="center"/>
    </w:pPr>
  </w:p>
  <w:p w14:paraId="4654145E" w14:textId="77777777" w:rsidR="0052226A" w:rsidRDefault="0052226A" w:rsidP="009D76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2831" w14:textId="77777777" w:rsidR="00F7328D" w:rsidRDefault="00F7328D">
      <w:r>
        <w:separator/>
      </w:r>
    </w:p>
  </w:footnote>
  <w:footnote w:type="continuationSeparator" w:id="0">
    <w:p w14:paraId="3A12AF21" w14:textId="77777777" w:rsidR="00F7328D" w:rsidRDefault="00F7328D">
      <w:r>
        <w:continuationSeparator/>
      </w:r>
    </w:p>
  </w:footnote>
  <w:footnote w:id="1">
    <w:p w14:paraId="72BEE065" w14:textId="30E47E18" w:rsidR="007A5A88" w:rsidRPr="000A3AF8" w:rsidRDefault="007A5A88">
      <w:pPr>
        <w:pStyle w:val="FootnoteText"/>
        <w:rPr>
          <w:rFonts w:asciiTheme="minorHAnsi" w:hAnsiTheme="minorHAnsi" w:cstheme="minorHAnsi"/>
        </w:rPr>
      </w:pPr>
      <w:r w:rsidRPr="000A3AF8">
        <w:rPr>
          <w:rStyle w:val="FootnoteReference"/>
          <w:rFonts w:asciiTheme="minorHAnsi" w:hAnsiTheme="minorHAnsi" w:cstheme="minorHAnsi"/>
        </w:rPr>
        <w:footnoteRef/>
      </w:r>
      <w:r w:rsidRPr="000A3AF8">
        <w:rPr>
          <w:rFonts w:asciiTheme="minorHAnsi" w:hAnsiTheme="minorHAnsi" w:cstheme="minorHAnsi"/>
        </w:rPr>
        <w:t xml:space="preserve"> Here and below, from Google Scholar.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5EE"/>
    <w:multiLevelType w:val="singleLevel"/>
    <w:tmpl w:val="604A4C18"/>
    <w:lvl w:ilvl="0">
      <w:start w:val="1992"/>
      <w:numFmt w:val="decimal"/>
      <w:lvlText w:val="%1:"/>
      <w:legacy w:legacy="1" w:legacySpace="0" w:legacyIndent="1"/>
      <w:lvlJc w:val="left"/>
      <w:pPr>
        <w:ind w:left="1" w:hanging="1"/>
      </w:pPr>
      <w:rPr>
        <w:rFonts w:ascii="Times New Roman" w:hAnsi="Times New Roman" w:cs="Times New Roman" w:hint="default"/>
      </w:rPr>
    </w:lvl>
  </w:abstractNum>
  <w:abstractNum w:abstractNumId="1" w15:restartNumberingAfterBreak="0">
    <w:nsid w:val="016D69A3"/>
    <w:multiLevelType w:val="hybridMultilevel"/>
    <w:tmpl w:val="D188C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C3BC7"/>
    <w:multiLevelType w:val="singleLevel"/>
    <w:tmpl w:val="1D0A850C"/>
    <w:lvl w:ilvl="0">
      <w:start w:val="2000"/>
      <w:numFmt w:val="decimal"/>
      <w:lvlText w:val="%1:"/>
      <w:legacy w:legacy="1" w:legacySpace="0" w:legacyIndent="1"/>
      <w:lvlJc w:val="left"/>
      <w:pPr>
        <w:ind w:left="1" w:hanging="1"/>
      </w:pPr>
      <w:rPr>
        <w:rFonts w:ascii="Times New Roman" w:hAnsi="Times New Roman" w:cs="Times New Roman" w:hint="default"/>
      </w:rPr>
    </w:lvl>
  </w:abstractNum>
  <w:abstractNum w:abstractNumId="3" w15:restartNumberingAfterBreak="0">
    <w:nsid w:val="05B4005B"/>
    <w:multiLevelType w:val="hybridMultilevel"/>
    <w:tmpl w:val="B6A21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878B2"/>
    <w:multiLevelType w:val="singleLevel"/>
    <w:tmpl w:val="CEF068FC"/>
    <w:lvl w:ilvl="0">
      <w:start w:val="1998"/>
      <w:numFmt w:val="decimal"/>
      <w:lvlText w:val="%1:"/>
      <w:legacy w:legacy="1" w:legacySpace="0" w:legacyIndent="1"/>
      <w:lvlJc w:val="left"/>
      <w:pPr>
        <w:ind w:left="1" w:hanging="1"/>
      </w:pPr>
      <w:rPr>
        <w:rFonts w:ascii="Times New Roman" w:hAnsi="Times New Roman" w:cs="Times New Roman" w:hint="default"/>
      </w:rPr>
    </w:lvl>
  </w:abstractNum>
  <w:abstractNum w:abstractNumId="5" w15:restartNumberingAfterBreak="0">
    <w:nsid w:val="0BAF75BB"/>
    <w:multiLevelType w:val="singleLevel"/>
    <w:tmpl w:val="9650F202"/>
    <w:lvl w:ilvl="0">
      <w:start w:val="1999"/>
      <w:numFmt w:val="decimal"/>
      <w:lvlText w:val="%1:"/>
      <w:legacy w:legacy="1" w:legacySpace="0" w:legacyIndent="1"/>
      <w:lvlJc w:val="left"/>
      <w:pPr>
        <w:ind w:left="1" w:hanging="1"/>
      </w:pPr>
      <w:rPr>
        <w:rFonts w:ascii="Times New Roman" w:hAnsi="Times New Roman" w:cs="Times New Roman" w:hint="default"/>
      </w:rPr>
    </w:lvl>
  </w:abstractNum>
  <w:abstractNum w:abstractNumId="6" w15:restartNumberingAfterBreak="0">
    <w:nsid w:val="17C63C9C"/>
    <w:multiLevelType w:val="hybridMultilevel"/>
    <w:tmpl w:val="3D0A078A"/>
    <w:lvl w:ilvl="0" w:tplc="60309874">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2F37EFC"/>
    <w:multiLevelType w:val="singleLevel"/>
    <w:tmpl w:val="CEF068FC"/>
    <w:lvl w:ilvl="0">
      <w:start w:val="1998"/>
      <w:numFmt w:val="decimal"/>
      <w:lvlText w:val="%1:"/>
      <w:legacy w:legacy="1" w:legacySpace="0" w:legacyIndent="1"/>
      <w:lvlJc w:val="left"/>
      <w:pPr>
        <w:ind w:left="1" w:hanging="1"/>
      </w:pPr>
      <w:rPr>
        <w:rFonts w:ascii="Times New Roman" w:hAnsi="Times New Roman" w:cs="Times New Roman" w:hint="default"/>
      </w:rPr>
    </w:lvl>
  </w:abstractNum>
  <w:abstractNum w:abstractNumId="8" w15:restartNumberingAfterBreak="0">
    <w:nsid w:val="240765A3"/>
    <w:multiLevelType w:val="singleLevel"/>
    <w:tmpl w:val="F76C9BE8"/>
    <w:lvl w:ilvl="0">
      <w:start w:val="1989"/>
      <w:numFmt w:val="decimal"/>
      <w:lvlText w:val="%1:"/>
      <w:legacy w:legacy="1" w:legacySpace="0" w:legacyIndent="1"/>
      <w:lvlJc w:val="left"/>
      <w:pPr>
        <w:ind w:left="1" w:hanging="1"/>
      </w:pPr>
      <w:rPr>
        <w:rFonts w:ascii="Times New Roman" w:hAnsi="Times New Roman" w:cs="Times New Roman" w:hint="default"/>
      </w:rPr>
    </w:lvl>
  </w:abstractNum>
  <w:abstractNum w:abstractNumId="9" w15:restartNumberingAfterBreak="0">
    <w:nsid w:val="2F00502F"/>
    <w:multiLevelType w:val="hybridMultilevel"/>
    <w:tmpl w:val="08BEE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E22E7"/>
    <w:multiLevelType w:val="hybridMultilevel"/>
    <w:tmpl w:val="5582B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47EF3"/>
    <w:multiLevelType w:val="hybridMultilevel"/>
    <w:tmpl w:val="9E804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B1DA2"/>
    <w:multiLevelType w:val="hybridMultilevel"/>
    <w:tmpl w:val="0C9E7BFA"/>
    <w:lvl w:ilvl="0" w:tplc="DECCB77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15:restartNumberingAfterBreak="0">
    <w:nsid w:val="3DBA4BAB"/>
    <w:multiLevelType w:val="singleLevel"/>
    <w:tmpl w:val="604A4C18"/>
    <w:lvl w:ilvl="0">
      <w:start w:val="1992"/>
      <w:numFmt w:val="decimal"/>
      <w:lvlText w:val="%1:"/>
      <w:legacy w:legacy="1" w:legacySpace="0" w:legacyIndent="1"/>
      <w:lvlJc w:val="left"/>
      <w:pPr>
        <w:ind w:left="1" w:hanging="1"/>
      </w:pPr>
      <w:rPr>
        <w:rFonts w:ascii="Times New Roman" w:hAnsi="Times New Roman" w:cs="Times New Roman" w:hint="default"/>
      </w:rPr>
    </w:lvl>
  </w:abstractNum>
  <w:abstractNum w:abstractNumId="14" w15:restartNumberingAfterBreak="0">
    <w:nsid w:val="450212C6"/>
    <w:multiLevelType w:val="singleLevel"/>
    <w:tmpl w:val="1D0A850C"/>
    <w:lvl w:ilvl="0">
      <w:start w:val="2000"/>
      <w:numFmt w:val="decimal"/>
      <w:lvlText w:val="%1:"/>
      <w:legacy w:legacy="1" w:legacySpace="0" w:legacyIndent="1"/>
      <w:lvlJc w:val="left"/>
      <w:pPr>
        <w:ind w:left="1" w:hanging="1"/>
      </w:pPr>
      <w:rPr>
        <w:rFonts w:ascii="Times New Roman" w:hAnsi="Times New Roman" w:cs="Times New Roman" w:hint="default"/>
      </w:rPr>
    </w:lvl>
  </w:abstractNum>
  <w:abstractNum w:abstractNumId="15" w15:restartNumberingAfterBreak="0">
    <w:nsid w:val="5F0D5204"/>
    <w:multiLevelType w:val="singleLevel"/>
    <w:tmpl w:val="604A4C18"/>
    <w:lvl w:ilvl="0">
      <w:start w:val="1992"/>
      <w:numFmt w:val="decimal"/>
      <w:lvlText w:val="%1:"/>
      <w:legacy w:legacy="1" w:legacySpace="0" w:legacyIndent="1"/>
      <w:lvlJc w:val="left"/>
      <w:pPr>
        <w:ind w:left="1" w:hanging="1"/>
      </w:pPr>
      <w:rPr>
        <w:rFonts w:ascii="Times New Roman" w:hAnsi="Times New Roman" w:cs="Times New Roman" w:hint="default"/>
      </w:rPr>
    </w:lvl>
  </w:abstractNum>
  <w:abstractNum w:abstractNumId="16" w15:restartNumberingAfterBreak="0">
    <w:nsid w:val="60C41B3A"/>
    <w:multiLevelType w:val="hybridMultilevel"/>
    <w:tmpl w:val="24B47DD0"/>
    <w:lvl w:ilvl="0" w:tplc="361E8424">
      <w:start w:val="1"/>
      <w:numFmt w:val="decimal"/>
      <w:lvlText w:val="%1."/>
      <w:lvlJc w:val="left"/>
      <w:pPr>
        <w:ind w:left="360" w:hanging="360"/>
      </w:pPr>
      <w:rPr>
        <w:rFonts w:asciiTheme="minorHAnsi" w:eastAsia="Times New Roman"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2A376A"/>
    <w:multiLevelType w:val="hybridMultilevel"/>
    <w:tmpl w:val="47F6F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0625B7"/>
    <w:multiLevelType w:val="hybridMultilevel"/>
    <w:tmpl w:val="8B0C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C185F"/>
    <w:multiLevelType w:val="singleLevel"/>
    <w:tmpl w:val="6614686C"/>
    <w:lvl w:ilvl="0">
      <w:start w:val="2001"/>
      <w:numFmt w:val="decimal"/>
      <w:lvlText w:val="%1:"/>
      <w:legacy w:legacy="1" w:legacySpace="0" w:legacyIndent="1"/>
      <w:lvlJc w:val="left"/>
      <w:pPr>
        <w:ind w:left="1" w:hanging="1"/>
      </w:pPr>
      <w:rPr>
        <w:rFonts w:ascii="Times New Roman" w:hAnsi="Times New Roman" w:cs="Times New Roman" w:hint="default"/>
      </w:rPr>
    </w:lvl>
  </w:abstractNum>
  <w:num w:numId="1" w16cid:durableId="316419048">
    <w:abstractNumId w:val="2"/>
  </w:num>
  <w:num w:numId="2" w16cid:durableId="1764187048">
    <w:abstractNumId w:val="14"/>
  </w:num>
  <w:num w:numId="3" w16cid:durableId="343750551">
    <w:abstractNumId w:val="8"/>
  </w:num>
  <w:num w:numId="4" w16cid:durableId="749737770">
    <w:abstractNumId w:val="13"/>
  </w:num>
  <w:num w:numId="5" w16cid:durableId="1558124222">
    <w:abstractNumId w:val="15"/>
  </w:num>
  <w:num w:numId="6" w16cid:durableId="597565558">
    <w:abstractNumId w:val="0"/>
  </w:num>
  <w:num w:numId="7" w16cid:durableId="1223905921">
    <w:abstractNumId w:val="7"/>
  </w:num>
  <w:num w:numId="8" w16cid:durableId="519121779">
    <w:abstractNumId w:val="4"/>
  </w:num>
  <w:num w:numId="9" w16cid:durableId="2129350903">
    <w:abstractNumId w:val="5"/>
  </w:num>
  <w:num w:numId="10" w16cid:durableId="1096366253">
    <w:abstractNumId w:val="19"/>
  </w:num>
  <w:num w:numId="11" w16cid:durableId="832600591">
    <w:abstractNumId w:val="1"/>
  </w:num>
  <w:num w:numId="12" w16cid:durableId="1221818722">
    <w:abstractNumId w:val="11"/>
  </w:num>
  <w:num w:numId="13" w16cid:durableId="2023385999">
    <w:abstractNumId w:val="17"/>
  </w:num>
  <w:num w:numId="14" w16cid:durableId="1144665752">
    <w:abstractNumId w:val="12"/>
  </w:num>
  <w:num w:numId="15" w16cid:durableId="1733573687">
    <w:abstractNumId w:val="9"/>
  </w:num>
  <w:num w:numId="16" w16cid:durableId="1453983278">
    <w:abstractNumId w:val="18"/>
  </w:num>
  <w:num w:numId="17" w16cid:durableId="1373842499">
    <w:abstractNumId w:val="6"/>
  </w:num>
  <w:num w:numId="18" w16cid:durableId="1325160461">
    <w:abstractNumId w:val="16"/>
  </w:num>
  <w:num w:numId="19" w16cid:durableId="626668896">
    <w:abstractNumId w:val="10"/>
  </w:num>
  <w:num w:numId="20" w16cid:durableId="1666519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CB6"/>
    <w:rsid w:val="00001763"/>
    <w:rsid w:val="00002182"/>
    <w:rsid w:val="00002ACF"/>
    <w:rsid w:val="000123E9"/>
    <w:rsid w:val="0001470A"/>
    <w:rsid w:val="000158AC"/>
    <w:rsid w:val="00015B97"/>
    <w:rsid w:val="000215CD"/>
    <w:rsid w:val="00022574"/>
    <w:rsid w:val="00031289"/>
    <w:rsid w:val="00046E4D"/>
    <w:rsid w:val="000471D5"/>
    <w:rsid w:val="000501C7"/>
    <w:rsid w:val="00057C0F"/>
    <w:rsid w:val="00060F05"/>
    <w:rsid w:val="00064412"/>
    <w:rsid w:val="0006456E"/>
    <w:rsid w:val="0006485C"/>
    <w:rsid w:val="0006592D"/>
    <w:rsid w:val="000677B8"/>
    <w:rsid w:val="00073290"/>
    <w:rsid w:val="0007763B"/>
    <w:rsid w:val="00080F89"/>
    <w:rsid w:val="00081D7C"/>
    <w:rsid w:val="000906DE"/>
    <w:rsid w:val="000922D7"/>
    <w:rsid w:val="000932CC"/>
    <w:rsid w:val="000958F0"/>
    <w:rsid w:val="000A3AF8"/>
    <w:rsid w:val="000A4C62"/>
    <w:rsid w:val="000A5401"/>
    <w:rsid w:val="000B1FA4"/>
    <w:rsid w:val="000B280F"/>
    <w:rsid w:val="000B664C"/>
    <w:rsid w:val="000C0BB8"/>
    <w:rsid w:val="000C16B0"/>
    <w:rsid w:val="000C3B82"/>
    <w:rsid w:val="000C509D"/>
    <w:rsid w:val="000C5D19"/>
    <w:rsid w:val="000D2C61"/>
    <w:rsid w:val="000D3CED"/>
    <w:rsid w:val="000D43F4"/>
    <w:rsid w:val="000D49C9"/>
    <w:rsid w:val="000D6FE1"/>
    <w:rsid w:val="000E2667"/>
    <w:rsid w:val="000F1D07"/>
    <w:rsid w:val="0011482B"/>
    <w:rsid w:val="00117718"/>
    <w:rsid w:val="00136080"/>
    <w:rsid w:val="001376A1"/>
    <w:rsid w:val="0014066F"/>
    <w:rsid w:val="0014403B"/>
    <w:rsid w:val="00153365"/>
    <w:rsid w:val="00160137"/>
    <w:rsid w:val="00161E58"/>
    <w:rsid w:val="001648DE"/>
    <w:rsid w:val="0017276D"/>
    <w:rsid w:val="00181CBD"/>
    <w:rsid w:val="001857F6"/>
    <w:rsid w:val="00186803"/>
    <w:rsid w:val="00190C0F"/>
    <w:rsid w:val="00190C83"/>
    <w:rsid w:val="00191F0A"/>
    <w:rsid w:val="00193FC6"/>
    <w:rsid w:val="001A39D7"/>
    <w:rsid w:val="001A60DB"/>
    <w:rsid w:val="001B0771"/>
    <w:rsid w:val="001B23D0"/>
    <w:rsid w:val="001B33EF"/>
    <w:rsid w:val="001C0591"/>
    <w:rsid w:val="001C43EF"/>
    <w:rsid w:val="001D015E"/>
    <w:rsid w:val="001E1742"/>
    <w:rsid w:val="001E5FEE"/>
    <w:rsid w:val="001E7C7E"/>
    <w:rsid w:val="001F4465"/>
    <w:rsid w:val="001F7199"/>
    <w:rsid w:val="001F7E0F"/>
    <w:rsid w:val="00200FAB"/>
    <w:rsid w:val="0021169F"/>
    <w:rsid w:val="002133D9"/>
    <w:rsid w:val="00216C86"/>
    <w:rsid w:val="00224024"/>
    <w:rsid w:val="00232EAF"/>
    <w:rsid w:val="00234DA6"/>
    <w:rsid w:val="00236974"/>
    <w:rsid w:val="0023697F"/>
    <w:rsid w:val="00241D71"/>
    <w:rsid w:val="002420B1"/>
    <w:rsid w:val="0024378C"/>
    <w:rsid w:val="00247488"/>
    <w:rsid w:val="00254B77"/>
    <w:rsid w:val="002560E5"/>
    <w:rsid w:val="00257874"/>
    <w:rsid w:val="00262A1A"/>
    <w:rsid w:val="00273E2C"/>
    <w:rsid w:val="0027402B"/>
    <w:rsid w:val="00277E35"/>
    <w:rsid w:val="0028163C"/>
    <w:rsid w:val="0029321C"/>
    <w:rsid w:val="00296279"/>
    <w:rsid w:val="002A7B9E"/>
    <w:rsid w:val="002B45F0"/>
    <w:rsid w:val="002C126F"/>
    <w:rsid w:val="002C2B32"/>
    <w:rsid w:val="002C3F9A"/>
    <w:rsid w:val="002C54D7"/>
    <w:rsid w:val="002C5F88"/>
    <w:rsid w:val="002D2557"/>
    <w:rsid w:val="002D4373"/>
    <w:rsid w:val="002D567A"/>
    <w:rsid w:val="002D570B"/>
    <w:rsid w:val="002D6CF1"/>
    <w:rsid w:val="002E3E92"/>
    <w:rsid w:val="002E4F09"/>
    <w:rsid w:val="002E5C0E"/>
    <w:rsid w:val="002E746A"/>
    <w:rsid w:val="002F29B2"/>
    <w:rsid w:val="002F316D"/>
    <w:rsid w:val="00305199"/>
    <w:rsid w:val="00305A91"/>
    <w:rsid w:val="00307245"/>
    <w:rsid w:val="0030791E"/>
    <w:rsid w:val="00307E28"/>
    <w:rsid w:val="00313E63"/>
    <w:rsid w:val="00314D71"/>
    <w:rsid w:val="00317A44"/>
    <w:rsid w:val="00317B0A"/>
    <w:rsid w:val="003203C0"/>
    <w:rsid w:val="003215DA"/>
    <w:rsid w:val="0032303C"/>
    <w:rsid w:val="0032391A"/>
    <w:rsid w:val="003322EE"/>
    <w:rsid w:val="00332856"/>
    <w:rsid w:val="003371C9"/>
    <w:rsid w:val="00342D6A"/>
    <w:rsid w:val="00352E89"/>
    <w:rsid w:val="003616BB"/>
    <w:rsid w:val="00363841"/>
    <w:rsid w:val="00365C06"/>
    <w:rsid w:val="00367625"/>
    <w:rsid w:val="00370D79"/>
    <w:rsid w:val="0037161D"/>
    <w:rsid w:val="00371E9D"/>
    <w:rsid w:val="003728FA"/>
    <w:rsid w:val="00372E05"/>
    <w:rsid w:val="003752A4"/>
    <w:rsid w:val="003763E5"/>
    <w:rsid w:val="00393725"/>
    <w:rsid w:val="00393D5A"/>
    <w:rsid w:val="00395527"/>
    <w:rsid w:val="003A3C06"/>
    <w:rsid w:val="003A4B0A"/>
    <w:rsid w:val="003A727A"/>
    <w:rsid w:val="003A74E4"/>
    <w:rsid w:val="003B10E5"/>
    <w:rsid w:val="003B66FB"/>
    <w:rsid w:val="003C4378"/>
    <w:rsid w:val="003C5E97"/>
    <w:rsid w:val="003C7C01"/>
    <w:rsid w:val="003D63D7"/>
    <w:rsid w:val="003E1746"/>
    <w:rsid w:val="003E1B10"/>
    <w:rsid w:val="003E4495"/>
    <w:rsid w:val="003E5188"/>
    <w:rsid w:val="003F5239"/>
    <w:rsid w:val="00402D40"/>
    <w:rsid w:val="00410BB4"/>
    <w:rsid w:val="004132DA"/>
    <w:rsid w:val="00424CA0"/>
    <w:rsid w:val="00426EFF"/>
    <w:rsid w:val="00434B5F"/>
    <w:rsid w:val="004356F4"/>
    <w:rsid w:val="0043583B"/>
    <w:rsid w:val="00435AEC"/>
    <w:rsid w:val="00443F6E"/>
    <w:rsid w:val="004446C7"/>
    <w:rsid w:val="0044723A"/>
    <w:rsid w:val="00456172"/>
    <w:rsid w:val="00456F5B"/>
    <w:rsid w:val="00470C05"/>
    <w:rsid w:val="00474751"/>
    <w:rsid w:val="004760A4"/>
    <w:rsid w:val="00477820"/>
    <w:rsid w:val="00480ACA"/>
    <w:rsid w:val="00485003"/>
    <w:rsid w:val="0049106C"/>
    <w:rsid w:val="004917F1"/>
    <w:rsid w:val="004951F4"/>
    <w:rsid w:val="00496BC8"/>
    <w:rsid w:val="004A0BC3"/>
    <w:rsid w:val="004A2E11"/>
    <w:rsid w:val="004A2E8C"/>
    <w:rsid w:val="004A6398"/>
    <w:rsid w:val="004B0A32"/>
    <w:rsid w:val="004B1DB3"/>
    <w:rsid w:val="004B2111"/>
    <w:rsid w:val="004B338B"/>
    <w:rsid w:val="004B4D9F"/>
    <w:rsid w:val="004C3882"/>
    <w:rsid w:val="004C49B1"/>
    <w:rsid w:val="004C5658"/>
    <w:rsid w:val="004C663D"/>
    <w:rsid w:val="004D14B4"/>
    <w:rsid w:val="004E2CFA"/>
    <w:rsid w:val="004E593F"/>
    <w:rsid w:val="004F133A"/>
    <w:rsid w:val="004F3469"/>
    <w:rsid w:val="004F5A3A"/>
    <w:rsid w:val="004F7407"/>
    <w:rsid w:val="00501E21"/>
    <w:rsid w:val="00503D6E"/>
    <w:rsid w:val="00505D4F"/>
    <w:rsid w:val="00506B70"/>
    <w:rsid w:val="00511F6D"/>
    <w:rsid w:val="0051232F"/>
    <w:rsid w:val="005206CF"/>
    <w:rsid w:val="005207E8"/>
    <w:rsid w:val="0052226A"/>
    <w:rsid w:val="00526D0F"/>
    <w:rsid w:val="005312F9"/>
    <w:rsid w:val="00535946"/>
    <w:rsid w:val="00543F25"/>
    <w:rsid w:val="005442F0"/>
    <w:rsid w:val="005465A5"/>
    <w:rsid w:val="00550BEB"/>
    <w:rsid w:val="00555292"/>
    <w:rsid w:val="005605B0"/>
    <w:rsid w:val="0056180A"/>
    <w:rsid w:val="00563BAA"/>
    <w:rsid w:val="00564022"/>
    <w:rsid w:val="00564545"/>
    <w:rsid w:val="00564A3C"/>
    <w:rsid w:val="00564CD1"/>
    <w:rsid w:val="00573813"/>
    <w:rsid w:val="00574CA8"/>
    <w:rsid w:val="005926B4"/>
    <w:rsid w:val="00597B8C"/>
    <w:rsid w:val="005A11C4"/>
    <w:rsid w:val="005A2569"/>
    <w:rsid w:val="005A2802"/>
    <w:rsid w:val="005B1470"/>
    <w:rsid w:val="005B3DFC"/>
    <w:rsid w:val="005C0CB6"/>
    <w:rsid w:val="005C1737"/>
    <w:rsid w:val="005C1CF8"/>
    <w:rsid w:val="005C4F8B"/>
    <w:rsid w:val="005C7BB1"/>
    <w:rsid w:val="005D23E1"/>
    <w:rsid w:val="005D2C1B"/>
    <w:rsid w:val="005D6454"/>
    <w:rsid w:val="005E18BE"/>
    <w:rsid w:val="005E2854"/>
    <w:rsid w:val="005E2D35"/>
    <w:rsid w:val="005E692D"/>
    <w:rsid w:val="005F551D"/>
    <w:rsid w:val="005F7E43"/>
    <w:rsid w:val="0060048A"/>
    <w:rsid w:val="00602ABA"/>
    <w:rsid w:val="006057B0"/>
    <w:rsid w:val="0060638D"/>
    <w:rsid w:val="00607282"/>
    <w:rsid w:val="0061061E"/>
    <w:rsid w:val="006124FA"/>
    <w:rsid w:val="00614165"/>
    <w:rsid w:val="00614A25"/>
    <w:rsid w:val="006160E7"/>
    <w:rsid w:val="006233D7"/>
    <w:rsid w:val="00625563"/>
    <w:rsid w:val="006267C4"/>
    <w:rsid w:val="00630584"/>
    <w:rsid w:val="00637520"/>
    <w:rsid w:val="0064404C"/>
    <w:rsid w:val="00651552"/>
    <w:rsid w:val="00656B6E"/>
    <w:rsid w:val="00660632"/>
    <w:rsid w:val="00664EE0"/>
    <w:rsid w:val="0066607B"/>
    <w:rsid w:val="00672693"/>
    <w:rsid w:val="00680474"/>
    <w:rsid w:val="00680CEA"/>
    <w:rsid w:val="00686307"/>
    <w:rsid w:val="006903EA"/>
    <w:rsid w:val="006905AB"/>
    <w:rsid w:val="00691E0C"/>
    <w:rsid w:val="006951EE"/>
    <w:rsid w:val="006972E6"/>
    <w:rsid w:val="006A2ED0"/>
    <w:rsid w:val="006A39FF"/>
    <w:rsid w:val="006A55C3"/>
    <w:rsid w:val="006A6810"/>
    <w:rsid w:val="006B0B72"/>
    <w:rsid w:val="006B0D09"/>
    <w:rsid w:val="006C2A71"/>
    <w:rsid w:val="006C4E82"/>
    <w:rsid w:val="006C53DD"/>
    <w:rsid w:val="006C5E94"/>
    <w:rsid w:val="006D253F"/>
    <w:rsid w:val="006D5C5F"/>
    <w:rsid w:val="006E197E"/>
    <w:rsid w:val="006E3572"/>
    <w:rsid w:val="006E54D0"/>
    <w:rsid w:val="006F18E6"/>
    <w:rsid w:val="006F5320"/>
    <w:rsid w:val="006F5445"/>
    <w:rsid w:val="006F5697"/>
    <w:rsid w:val="006F6FB5"/>
    <w:rsid w:val="006F7382"/>
    <w:rsid w:val="007015CE"/>
    <w:rsid w:val="007152E3"/>
    <w:rsid w:val="00717ACE"/>
    <w:rsid w:val="0072260F"/>
    <w:rsid w:val="00734417"/>
    <w:rsid w:val="00735EE0"/>
    <w:rsid w:val="00736A24"/>
    <w:rsid w:val="007370BA"/>
    <w:rsid w:val="00740718"/>
    <w:rsid w:val="007436EE"/>
    <w:rsid w:val="0074592D"/>
    <w:rsid w:val="00750154"/>
    <w:rsid w:val="007567A7"/>
    <w:rsid w:val="00762C46"/>
    <w:rsid w:val="00762DDC"/>
    <w:rsid w:val="007673E3"/>
    <w:rsid w:val="00767548"/>
    <w:rsid w:val="00782F37"/>
    <w:rsid w:val="0078592A"/>
    <w:rsid w:val="007860C9"/>
    <w:rsid w:val="007869AB"/>
    <w:rsid w:val="0079060F"/>
    <w:rsid w:val="007A09FE"/>
    <w:rsid w:val="007A4A80"/>
    <w:rsid w:val="007A57E8"/>
    <w:rsid w:val="007A5A88"/>
    <w:rsid w:val="007B4D32"/>
    <w:rsid w:val="007B64A7"/>
    <w:rsid w:val="007C07D4"/>
    <w:rsid w:val="007C124A"/>
    <w:rsid w:val="007C1FFD"/>
    <w:rsid w:val="007C6E07"/>
    <w:rsid w:val="007D63A0"/>
    <w:rsid w:val="007E37F5"/>
    <w:rsid w:val="007E6D5A"/>
    <w:rsid w:val="007E7712"/>
    <w:rsid w:val="007F5447"/>
    <w:rsid w:val="00804537"/>
    <w:rsid w:val="0080494E"/>
    <w:rsid w:val="00805392"/>
    <w:rsid w:val="00810237"/>
    <w:rsid w:val="008162AC"/>
    <w:rsid w:val="00821731"/>
    <w:rsid w:val="00823C63"/>
    <w:rsid w:val="00823E90"/>
    <w:rsid w:val="0082580D"/>
    <w:rsid w:val="00825EB8"/>
    <w:rsid w:val="00826F65"/>
    <w:rsid w:val="00830E0D"/>
    <w:rsid w:val="008320A6"/>
    <w:rsid w:val="00833C06"/>
    <w:rsid w:val="0083542D"/>
    <w:rsid w:val="0083643F"/>
    <w:rsid w:val="00837463"/>
    <w:rsid w:val="00837652"/>
    <w:rsid w:val="00846F46"/>
    <w:rsid w:val="00853342"/>
    <w:rsid w:val="008544AD"/>
    <w:rsid w:val="00854CC4"/>
    <w:rsid w:val="00857B1D"/>
    <w:rsid w:val="00864F2E"/>
    <w:rsid w:val="00865F8D"/>
    <w:rsid w:val="00867E12"/>
    <w:rsid w:val="00867FC7"/>
    <w:rsid w:val="00872BDE"/>
    <w:rsid w:val="008767CF"/>
    <w:rsid w:val="00877718"/>
    <w:rsid w:val="00880488"/>
    <w:rsid w:val="0088643B"/>
    <w:rsid w:val="008938B9"/>
    <w:rsid w:val="008939EA"/>
    <w:rsid w:val="008A3E8F"/>
    <w:rsid w:val="008C08C6"/>
    <w:rsid w:val="008C4371"/>
    <w:rsid w:val="008C71D8"/>
    <w:rsid w:val="008D0C2D"/>
    <w:rsid w:val="008E05E3"/>
    <w:rsid w:val="008E08A7"/>
    <w:rsid w:val="008E6F32"/>
    <w:rsid w:val="008E706E"/>
    <w:rsid w:val="008F2ACE"/>
    <w:rsid w:val="008F654C"/>
    <w:rsid w:val="008F709D"/>
    <w:rsid w:val="0090066B"/>
    <w:rsid w:val="00906153"/>
    <w:rsid w:val="00914831"/>
    <w:rsid w:val="00925041"/>
    <w:rsid w:val="00925377"/>
    <w:rsid w:val="00926922"/>
    <w:rsid w:val="00931143"/>
    <w:rsid w:val="00932AA5"/>
    <w:rsid w:val="00933F26"/>
    <w:rsid w:val="0093511D"/>
    <w:rsid w:val="00935800"/>
    <w:rsid w:val="00935977"/>
    <w:rsid w:val="00940A75"/>
    <w:rsid w:val="0094224A"/>
    <w:rsid w:val="009625BA"/>
    <w:rsid w:val="00964D8F"/>
    <w:rsid w:val="009662B1"/>
    <w:rsid w:val="009709F4"/>
    <w:rsid w:val="00974AAB"/>
    <w:rsid w:val="00975A67"/>
    <w:rsid w:val="00977680"/>
    <w:rsid w:val="00980619"/>
    <w:rsid w:val="009838C1"/>
    <w:rsid w:val="009846E2"/>
    <w:rsid w:val="00987C3A"/>
    <w:rsid w:val="0099255A"/>
    <w:rsid w:val="00994481"/>
    <w:rsid w:val="009944C9"/>
    <w:rsid w:val="009A009B"/>
    <w:rsid w:val="009A3D38"/>
    <w:rsid w:val="009A442C"/>
    <w:rsid w:val="009A58ED"/>
    <w:rsid w:val="009B1607"/>
    <w:rsid w:val="009B42A0"/>
    <w:rsid w:val="009B598C"/>
    <w:rsid w:val="009C1DC8"/>
    <w:rsid w:val="009C6A79"/>
    <w:rsid w:val="009D4789"/>
    <w:rsid w:val="009D5712"/>
    <w:rsid w:val="009D767D"/>
    <w:rsid w:val="009E0D7C"/>
    <w:rsid w:val="009E505B"/>
    <w:rsid w:val="009E606F"/>
    <w:rsid w:val="009E6169"/>
    <w:rsid w:val="009E7BA2"/>
    <w:rsid w:val="009F3CDC"/>
    <w:rsid w:val="009F6B3F"/>
    <w:rsid w:val="00A02B86"/>
    <w:rsid w:val="00A077FB"/>
    <w:rsid w:val="00A10CF1"/>
    <w:rsid w:val="00A11598"/>
    <w:rsid w:val="00A15522"/>
    <w:rsid w:val="00A272CE"/>
    <w:rsid w:val="00A27DE0"/>
    <w:rsid w:val="00A375E2"/>
    <w:rsid w:val="00A37B7C"/>
    <w:rsid w:val="00A42586"/>
    <w:rsid w:val="00A44252"/>
    <w:rsid w:val="00A460E1"/>
    <w:rsid w:val="00A50223"/>
    <w:rsid w:val="00A52771"/>
    <w:rsid w:val="00A574BD"/>
    <w:rsid w:val="00A57D9E"/>
    <w:rsid w:val="00A63E63"/>
    <w:rsid w:val="00A668A7"/>
    <w:rsid w:val="00A671C3"/>
    <w:rsid w:val="00A73DEC"/>
    <w:rsid w:val="00A76F2C"/>
    <w:rsid w:val="00A77513"/>
    <w:rsid w:val="00A77FCD"/>
    <w:rsid w:val="00A80C8D"/>
    <w:rsid w:val="00A81F5E"/>
    <w:rsid w:val="00A91FC2"/>
    <w:rsid w:val="00A933AC"/>
    <w:rsid w:val="00A95BE0"/>
    <w:rsid w:val="00A96E68"/>
    <w:rsid w:val="00A97A1F"/>
    <w:rsid w:val="00AA3FC4"/>
    <w:rsid w:val="00AA469C"/>
    <w:rsid w:val="00AA6695"/>
    <w:rsid w:val="00AA6AD7"/>
    <w:rsid w:val="00AB4CA8"/>
    <w:rsid w:val="00AB7278"/>
    <w:rsid w:val="00AB7E96"/>
    <w:rsid w:val="00AC2031"/>
    <w:rsid w:val="00AC6CCA"/>
    <w:rsid w:val="00AD1D48"/>
    <w:rsid w:val="00AE04B6"/>
    <w:rsid w:val="00AE7DFA"/>
    <w:rsid w:val="00AF2539"/>
    <w:rsid w:val="00B00788"/>
    <w:rsid w:val="00B024D9"/>
    <w:rsid w:val="00B0254C"/>
    <w:rsid w:val="00B02A1C"/>
    <w:rsid w:val="00B1255C"/>
    <w:rsid w:val="00B1285E"/>
    <w:rsid w:val="00B13168"/>
    <w:rsid w:val="00B173FD"/>
    <w:rsid w:val="00B205A5"/>
    <w:rsid w:val="00B30A02"/>
    <w:rsid w:val="00B372B3"/>
    <w:rsid w:val="00B452CB"/>
    <w:rsid w:val="00B4616F"/>
    <w:rsid w:val="00B46DC9"/>
    <w:rsid w:val="00B51C2D"/>
    <w:rsid w:val="00B57E21"/>
    <w:rsid w:val="00B6034F"/>
    <w:rsid w:val="00B63C3C"/>
    <w:rsid w:val="00B65A98"/>
    <w:rsid w:val="00B72994"/>
    <w:rsid w:val="00B72D01"/>
    <w:rsid w:val="00B7466B"/>
    <w:rsid w:val="00B74FC7"/>
    <w:rsid w:val="00B77172"/>
    <w:rsid w:val="00B77A9C"/>
    <w:rsid w:val="00B8071B"/>
    <w:rsid w:val="00B80D74"/>
    <w:rsid w:val="00B82E6E"/>
    <w:rsid w:val="00B83ECC"/>
    <w:rsid w:val="00B84DE5"/>
    <w:rsid w:val="00B866F9"/>
    <w:rsid w:val="00B91C28"/>
    <w:rsid w:val="00B9392C"/>
    <w:rsid w:val="00B93CEA"/>
    <w:rsid w:val="00B941E5"/>
    <w:rsid w:val="00B947A5"/>
    <w:rsid w:val="00B95696"/>
    <w:rsid w:val="00BA007C"/>
    <w:rsid w:val="00BB7726"/>
    <w:rsid w:val="00BC02C6"/>
    <w:rsid w:val="00BD166B"/>
    <w:rsid w:val="00BD1A00"/>
    <w:rsid w:val="00BE2596"/>
    <w:rsid w:val="00BE362B"/>
    <w:rsid w:val="00BE366E"/>
    <w:rsid w:val="00BE68DC"/>
    <w:rsid w:val="00BF06D4"/>
    <w:rsid w:val="00BF1217"/>
    <w:rsid w:val="00C07BE4"/>
    <w:rsid w:val="00C15ED0"/>
    <w:rsid w:val="00C17F9C"/>
    <w:rsid w:val="00C216A4"/>
    <w:rsid w:val="00C27849"/>
    <w:rsid w:val="00C3586E"/>
    <w:rsid w:val="00C35876"/>
    <w:rsid w:val="00C37BC8"/>
    <w:rsid w:val="00C37D76"/>
    <w:rsid w:val="00C66CFE"/>
    <w:rsid w:val="00C679EA"/>
    <w:rsid w:val="00C7181C"/>
    <w:rsid w:val="00C7496D"/>
    <w:rsid w:val="00C7625E"/>
    <w:rsid w:val="00C76F60"/>
    <w:rsid w:val="00C80876"/>
    <w:rsid w:val="00C84DDF"/>
    <w:rsid w:val="00C86647"/>
    <w:rsid w:val="00C8668A"/>
    <w:rsid w:val="00C95D87"/>
    <w:rsid w:val="00C97B99"/>
    <w:rsid w:val="00CA0339"/>
    <w:rsid w:val="00CA1109"/>
    <w:rsid w:val="00CA2241"/>
    <w:rsid w:val="00CB47B8"/>
    <w:rsid w:val="00CC0C9B"/>
    <w:rsid w:val="00CC1D8F"/>
    <w:rsid w:val="00CC3E04"/>
    <w:rsid w:val="00CC4D5E"/>
    <w:rsid w:val="00CC4DBF"/>
    <w:rsid w:val="00CC7F95"/>
    <w:rsid w:val="00CD651F"/>
    <w:rsid w:val="00CE2456"/>
    <w:rsid w:val="00CE66E8"/>
    <w:rsid w:val="00CF20C4"/>
    <w:rsid w:val="00CF294C"/>
    <w:rsid w:val="00CF3469"/>
    <w:rsid w:val="00CF3FF8"/>
    <w:rsid w:val="00CF4D6A"/>
    <w:rsid w:val="00CF6598"/>
    <w:rsid w:val="00CF74C4"/>
    <w:rsid w:val="00CF76F0"/>
    <w:rsid w:val="00D01200"/>
    <w:rsid w:val="00D10229"/>
    <w:rsid w:val="00D1120C"/>
    <w:rsid w:val="00D12595"/>
    <w:rsid w:val="00D12810"/>
    <w:rsid w:val="00D130E4"/>
    <w:rsid w:val="00D16473"/>
    <w:rsid w:val="00D17DD0"/>
    <w:rsid w:val="00D26601"/>
    <w:rsid w:val="00D40F35"/>
    <w:rsid w:val="00D41989"/>
    <w:rsid w:val="00D43A36"/>
    <w:rsid w:val="00D50E45"/>
    <w:rsid w:val="00D53730"/>
    <w:rsid w:val="00D55376"/>
    <w:rsid w:val="00D57CBF"/>
    <w:rsid w:val="00D613FB"/>
    <w:rsid w:val="00D6171A"/>
    <w:rsid w:val="00D66191"/>
    <w:rsid w:val="00D666D5"/>
    <w:rsid w:val="00D6790A"/>
    <w:rsid w:val="00D71B4B"/>
    <w:rsid w:val="00D73A69"/>
    <w:rsid w:val="00D758C2"/>
    <w:rsid w:val="00D80288"/>
    <w:rsid w:val="00D810DD"/>
    <w:rsid w:val="00D870B5"/>
    <w:rsid w:val="00D87445"/>
    <w:rsid w:val="00D95868"/>
    <w:rsid w:val="00D964E4"/>
    <w:rsid w:val="00D97970"/>
    <w:rsid w:val="00DA1988"/>
    <w:rsid w:val="00DB1B21"/>
    <w:rsid w:val="00DB3426"/>
    <w:rsid w:val="00DB5767"/>
    <w:rsid w:val="00DC2DB8"/>
    <w:rsid w:val="00DC4139"/>
    <w:rsid w:val="00DC5059"/>
    <w:rsid w:val="00DC7EA9"/>
    <w:rsid w:val="00DD581D"/>
    <w:rsid w:val="00DD7AD8"/>
    <w:rsid w:val="00DE664F"/>
    <w:rsid w:val="00DF0D14"/>
    <w:rsid w:val="00DF18A8"/>
    <w:rsid w:val="00DF27A6"/>
    <w:rsid w:val="00DF3B2D"/>
    <w:rsid w:val="00E00160"/>
    <w:rsid w:val="00E00204"/>
    <w:rsid w:val="00E006D9"/>
    <w:rsid w:val="00E00AE3"/>
    <w:rsid w:val="00E03B37"/>
    <w:rsid w:val="00E04FD4"/>
    <w:rsid w:val="00E062C1"/>
    <w:rsid w:val="00E06D3C"/>
    <w:rsid w:val="00E0756B"/>
    <w:rsid w:val="00E11F38"/>
    <w:rsid w:val="00E15AD9"/>
    <w:rsid w:val="00E24058"/>
    <w:rsid w:val="00E243B5"/>
    <w:rsid w:val="00E256CF"/>
    <w:rsid w:val="00E260A9"/>
    <w:rsid w:val="00E263EC"/>
    <w:rsid w:val="00E26912"/>
    <w:rsid w:val="00E27E19"/>
    <w:rsid w:val="00E30C37"/>
    <w:rsid w:val="00E335E4"/>
    <w:rsid w:val="00E35C8B"/>
    <w:rsid w:val="00E36BDE"/>
    <w:rsid w:val="00E4018F"/>
    <w:rsid w:val="00E420A0"/>
    <w:rsid w:val="00E47D6B"/>
    <w:rsid w:val="00E537DB"/>
    <w:rsid w:val="00E55254"/>
    <w:rsid w:val="00E5773C"/>
    <w:rsid w:val="00E6120F"/>
    <w:rsid w:val="00E61BDE"/>
    <w:rsid w:val="00E62E9B"/>
    <w:rsid w:val="00E63835"/>
    <w:rsid w:val="00E64A63"/>
    <w:rsid w:val="00E81E27"/>
    <w:rsid w:val="00E841A2"/>
    <w:rsid w:val="00E87F4E"/>
    <w:rsid w:val="00E91A15"/>
    <w:rsid w:val="00E93C5D"/>
    <w:rsid w:val="00EA1DF2"/>
    <w:rsid w:val="00EA50A9"/>
    <w:rsid w:val="00EA5BCE"/>
    <w:rsid w:val="00EA7166"/>
    <w:rsid w:val="00EB0B00"/>
    <w:rsid w:val="00EB0B30"/>
    <w:rsid w:val="00EC524B"/>
    <w:rsid w:val="00EC670C"/>
    <w:rsid w:val="00ED2EC9"/>
    <w:rsid w:val="00EE2255"/>
    <w:rsid w:val="00EE41DE"/>
    <w:rsid w:val="00EF2232"/>
    <w:rsid w:val="00EF29FC"/>
    <w:rsid w:val="00EF2D3F"/>
    <w:rsid w:val="00EF2E87"/>
    <w:rsid w:val="00EF3FB6"/>
    <w:rsid w:val="00F00158"/>
    <w:rsid w:val="00F026B6"/>
    <w:rsid w:val="00F0294F"/>
    <w:rsid w:val="00F12C0F"/>
    <w:rsid w:val="00F13E32"/>
    <w:rsid w:val="00F14967"/>
    <w:rsid w:val="00F15373"/>
    <w:rsid w:val="00F2036B"/>
    <w:rsid w:val="00F2099A"/>
    <w:rsid w:val="00F23DA4"/>
    <w:rsid w:val="00F270F4"/>
    <w:rsid w:val="00F27D26"/>
    <w:rsid w:val="00F37D1F"/>
    <w:rsid w:val="00F419C2"/>
    <w:rsid w:val="00F435F2"/>
    <w:rsid w:val="00F44AE3"/>
    <w:rsid w:val="00F52EBC"/>
    <w:rsid w:val="00F56C5C"/>
    <w:rsid w:val="00F601FA"/>
    <w:rsid w:val="00F65459"/>
    <w:rsid w:val="00F72BA7"/>
    <w:rsid w:val="00F7328D"/>
    <w:rsid w:val="00F761C5"/>
    <w:rsid w:val="00F82B88"/>
    <w:rsid w:val="00F82E16"/>
    <w:rsid w:val="00F8451E"/>
    <w:rsid w:val="00F8591C"/>
    <w:rsid w:val="00F923D8"/>
    <w:rsid w:val="00F940CF"/>
    <w:rsid w:val="00F94A18"/>
    <w:rsid w:val="00F9511C"/>
    <w:rsid w:val="00F95A83"/>
    <w:rsid w:val="00F96F0E"/>
    <w:rsid w:val="00F97A9B"/>
    <w:rsid w:val="00FA0EC9"/>
    <w:rsid w:val="00FB0CF0"/>
    <w:rsid w:val="00FB2693"/>
    <w:rsid w:val="00FB4547"/>
    <w:rsid w:val="00FC4DB9"/>
    <w:rsid w:val="00FC5C62"/>
    <w:rsid w:val="00FC7BC3"/>
    <w:rsid w:val="00FD03AF"/>
    <w:rsid w:val="00FD290C"/>
    <w:rsid w:val="00FD6475"/>
    <w:rsid w:val="00FD7394"/>
    <w:rsid w:val="00FD77BF"/>
    <w:rsid w:val="00FE458F"/>
    <w:rsid w:val="00FE6F29"/>
    <w:rsid w:val="00FE778D"/>
    <w:rsid w:val="00FF4D66"/>
    <w:rsid w:val="0994859D"/>
    <w:rsid w:val="6282A1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5E1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C0CB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5C0CB6"/>
    <w:pPr>
      <w:autoSpaceDE w:val="0"/>
      <w:autoSpaceDN w:val="0"/>
      <w:adjustRightInd w:val="0"/>
      <w:ind w:left="720"/>
    </w:pPr>
    <w:rPr>
      <w:sz w:val="24"/>
      <w:szCs w:val="24"/>
    </w:rPr>
  </w:style>
  <w:style w:type="paragraph" w:styleId="Footer">
    <w:name w:val="footer"/>
    <w:basedOn w:val="Normal"/>
    <w:link w:val="FooterChar"/>
    <w:uiPriority w:val="99"/>
    <w:rsid w:val="009D767D"/>
    <w:pPr>
      <w:tabs>
        <w:tab w:val="center" w:pos="4320"/>
        <w:tab w:val="right" w:pos="8640"/>
      </w:tabs>
    </w:pPr>
  </w:style>
  <w:style w:type="character" w:styleId="PageNumber">
    <w:name w:val="page number"/>
    <w:basedOn w:val="DefaultParagraphFont"/>
    <w:rsid w:val="009D767D"/>
  </w:style>
  <w:style w:type="paragraph" w:customStyle="1" w:styleId="Default">
    <w:name w:val="Default"/>
    <w:rsid w:val="00E81E27"/>
    <w:pPr>
      <w:autoSpaceDE w:val="0"/>
      <w:autoSpaceDN w:val="0"/>
      <w:adjustRightInd w:val="0"/>
    </w:pPr>
    <w:rPr>
      <w:color w:val="000000"/>
      <w:sz w:val="24"/>
      <w:szCs w:val="24"/>
    </w:rPr>
  </w:style>
  <w:style w:type="character" w:styleId="Hyperlink">
    <w:name w:val="Hyperlink"/>
    <w:rsid w:val="00977680"/>
    <w:rPr>
      <w:color w:val="0000FF"/>
      <w:u w:val="single"/>
    </w:rPr>
  </w:style>
  <w:style w:type="paragraph" w:styleId="Header">
    <w:name w:val="header"/>
    <w:basedOn w:val="Normal"/>
    <w:link w:val="HeaderChar"/>
    <w:rsid w:val="00B4616F"/>
    <w:pPr>
      <w:tabs>
        <w:tab w:val="center" w:pos="4680"/>
        <w:tab w:val="right" w:pos="9360"/>
      </w:tabs>
    </w:pPr>
  </w:style>
  <w:style w:type="character" w:customStyle="1" w:styleId="HeaderChar">
    <w:name w:val="Header Char"/>
    <w:basedOn w:val="DefaultParagraphFont"/>
    <w:link w:val="Header"/>
    <w:rsid w:val="00B4616F"/>
  </w:style>
  <w:style w:type="character" w:customStyle="1" w:styleId="FooterChar">
    <w:name w:val="Footer Char"/>
    <w:link w:val="Footer"/>
    <w:uiPriority w:val="99"/>
    <w:rsid w:val="00B4616F"/>
  </w:style>
  <w:style w:type="paragraph" w:styleId="ListParagraph">
    <w:name w:val="List Paragraph"/>
    <w:basedOn w:val="Normal"/>
    <w:uiPriority w:val="34"/>
    <w:qFormat/>
    <w:rsid w:val="00A77513"/>
    <w:pPr>
      <w:ind w:left="720"/>
      <w:contextualSpacing/>
    </w:pPr>
  </w:style>
  <w:style w:type="character" w:styleId="UnresolvedMention">
    <w:name w:val="Unresolved Mention"/>
    <w:basedOn w:val="DefaultParagraphFont"/>
    <w:rsid w:val="00B00788"/>
    <w:rPr>
      <w:color w:val="808080"/>
      <w:shd w:val="clear" w:color="auto" w:fill="E6E6E6"/>
    </w:rPr>
  </w:style>
  <w:style w:type="paragraph" w:styleId="FootnoteText">
    <w:name w:val="footnote text"/>
    <w:basedOn w:val="Normal"/>
    <w:link w:val="FootnoteTextChar"/>
    <w:semiHidden/>
    <w:unhideWhenUsed/>
    <w:rsid w:val="007A5A88"/>
  </w:style>
  <w:style w:type="character" w:customStyle="1" w:styleId="FootnoteTextChar">
    <w:name w:val="Footnote Text Char"/>
    <w:basedOn w:val="DefaultParagraphFont"/>
    <w:link w:val="FootnoteText"/>
    <w:semiHidden/>
    <w:rsid w:val="007A5A88"/>
  </w:style>
  <w:style w:type="character" w:styleId="FootnoteReference">
    <w:name w:val="footnote reference"/>
    <w:basedOn w:val="DefaultParagraphFont"/>
    <w:semiHidden/>
    <w:unhideWhenUsed/>
    <w:rsid w:val="007A5A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86840">
      <w:bodyDiv w:val="1"/>
      <w:marLeft w:val="0"/>
      <w:marRight w:val="0"/>
      <w:marTop w:val="0"/>
      <w:marBottom w:val="0"/>
      <w:divBdr>
        <w:top w:val="none" w:sz="0" w:space="0" w:color="auto"/>
        <w:left w:val="none" w:sz="0" w:space="0" w:color="auto"/>
        <w:bottom w:val="none" w:sz="0" w:space="0" w:color="auto"/>
        <w:right w:val="none" w:sz="0" w:space="0" w:color="auto"/>
      </w:divBdr>
    </w:div>
    <w:div w:id="661853669">
      <w:bodyDiv w:val="1"/>
      <w:marLeft w:val="0"/>
      <w:marRight w:val="0"/>
      <w:marTop w:val="0"/>
      <w:marBottom w:val="0"/>
      <w:divBdr>
        <w:top w:val="none" w:sz="0" w:space="0" w:color="auto"/>
        <w:left w:val="none" w:sz="0" w:space="0" w:color="auto"/>
        <w:bottom w:val="none" w:sz="0" w:space="0" w:color="auto"/>
        <w:right w:val="none" w:sz="0" w:space="0" w:color="auto"/>
      </w:divBdr>
    </w:div>
    <w:div w:id="716315009">
      <w:bodyDiv w:val="1"/>
      <w:marLeft w:val="0"/>
      <w:marRight w:val="0"/>
      <w:marTop w:val="0"/>
      <w:marBottom w:val="0"/>
      <w:divBdr>
        <w:top w:val="none" w:sz="0" w:space="0" w:color="auto"/>
        <w:left w:val="none" w:sz="0" w:space="0" w:color="auto"/>
        <w:bottom w:val="none" w:sz="0" w:space="0" w:color="auto"/>
        <w:right w:val="none" w:sz="0" w:space="0" w:color="auto"/>
      </w:divBdr>
    </w:div>
    <w:div w:id="1070693943">
      <w:bodyDiv w:val="1"/>
      <w:marLeft w:val="0"/>
      <w:marRight w:val="0"/>
      <w:marTop w:val="0"/>
      <w:marBottom w:val="0"/>
      <w:divBdr>
        <w:top w:val="none" w:sz="0" w:space="0" w:color="auto"/>
        <w:left w:val="none" w:sz="0" w:space="0" w:color="auto"/>
        <w:bottom w:val="none" w:sz="0" w:space="0" w:color="auto"/>
        <w:right w:val="none" w:sz="0" w:space="0" w:color="auto"/>
      </w:divBdr>
    </w:div>
    <w:div w:id="1207569419">
      <w:bodyDiv w:val="1"/>
      <w:marLeft w:val="0"/>
      <w:marRight w:val="0"/>
      <w:marTop w:val="0"/>
      <w:marBottom w:val="0"/>
      <w:divBdr>
        <w:top w:val="none" w:sz="0" w:space="0" w:color="auto"/>
        <w:left w:val="none" w:sz="0" w:space="0" w:color="auto"/>
        <w:bottom w:val="none" w:sz="0" w:space="0" w:color="auto"/>
        <w:right w:val="none" w:sz="0" w:space="0" w:color="auto"/>
      </w:divBdr>
      <w:divsChild>
        <w:div w:id="416678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976606">
              <w:marLeft w:val="0"/>
              <w:marRight w:val="0"/>
              <w:marTop w:val="0"/>
              <w:marBottom w:val="0"/>
              <w:divBdr>
                <w:top w:val="none" w:sz="0" w:space="0" w:color="auto"/>
                <w:left w:val="none" w:sz="0" w:space="0" w:color="auto"/>
                <w:bottom w:val="none" w:sz="0" w:space="0" w:color="auto"/>
                <w:right w:val="none" w:sz="0" w:space="0" w:color="auto"/>
              </w:divBdr>
              <w:divsChild>
                <w:div w:id="20060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878">
      <w:bodyDiv w:val="1"/>
      <w:marLeft w:val="0"/>
      <w:marRight w:val="0"/>
      <w:marTop w:val="0"/>
      <w:marBottom w:val="0"/>
      <w:divBdr>
        <w:top w:val="none" w:sz="0" w:space="0" w:color="auto"/>
        <w:left w:val="none" w:sz="0" w:space="0" w:color="auto"/>
        <w:bottom w:val="none" w:sz="0" w:space="0" w:color="auto"/>
        <w:right w:val="none" w:sz="0" w:space="0" w:color="auto"/>
      </w:divBdr>
    </w:div>
    <w:div w:id="1707683444">
      <w:bodyDiv w:val="1"/>
      <w:marLeft w:val="0"/>
      <w:marRight w:val="0"/>
      <w:marTop w:val="0"/>
      <w:marBottom w:val="0"/>
      <w:divBdr>
        <w:top w:val="none" w:sz="0" w:space="0" w:color="auto"/>
        <w:left w:val="none" w:sz="0" w:space="0" w:color="auto"/>
        <w:bottom w:val="none" w:sz="0" w:space="0" w:color="auto"/>
        <w:right w:val="none" w:sz="0" w:space="0" w:color="auto"/>
      </w:divBdr>
      <w:divsChild>
        <w:div w:id="513544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2952094">
              <w:marLeft w:val="0"/>
              <w:marRight w:val="0"/>
              <w:marTop w:val="0"/>
              <w:marBottom w:val="0"/>
              <w:divBdr>
                <w:top w:val="none" w:sz="0" w:space="0" w:color="auto"/>
                <w:left w:val="none" w:sz="0" w:space="0" w:color="auto"/>
                <w:bottom w:val="none" w:sz="0" w:space="0" w:color="auto"/>
                <w:right w:val="none" w:sz="0" w:space="0" w:color="auto"/>
              </w:divBdr>
              <w:divsChild>
                <w:div w:id="119977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proxy.lib.umich.edu/stable/10.5699/modelangrevi.113.2.0361" TargetMode="External"/><Relationship Id="rId13" Type="http://schemas.openxmlformats.org/officeDocument/2006/relationships/hyperlink" Target="http://www.letras.ufrj.br/cienciali3t/index_terceira_margem.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mc.eserver.org/1-4/cohen.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helifeyoucansave.org/supporters-stories/giving-to-the-life-you-can-sav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tor.org/stable/10.5699/modelangrevi.114.4.0848" TargetMode="External"/><Relationship Id="rId5" Type="http://schemas.openxmlformats.org/officeDocument/2006/relationships/webSettings" Target="webSettings.xml"/><Relationship Id="rId15" Type="http://schemas.openxmlformats.org/officeDocument/2006/relationships/hyperlink" Target="https://blog.oup.com/2017/10/world-literature-definition/" TargetMode="External"/><Relationship Id="rId10" Type="http://schemas.openxmlformats.org/officeDocument/2006/relationships/hyperlink" Target="https://journals-sagepub-com.proxy.lib.umich.edu/doi/abs/10.1177/00472441187562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tls.co.uk/articles/private/global-influences-classical-tradition-european-literature/" TargetMode="External"/><Relationship Id="rId14" Type="http://schemas.openxmlformats.org/officeDocument/2006/relationships/hyperlink" Target="https://www.cambridge.org/gb/academic/subjects/literature/literary-theory/globalization-and-literary-studies?format=H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917EF-A2B3-B84F-9B21-24E6C9FF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5780</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Walter Cohen</vt:lpstr>
    </vt:vector>
  </TitlesOfParts>
  <Company>Cornell University</Company>
  <LinksUpToDate>false</LinksUpToDate>
  <CharactersWithSpaces>38649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Walter Cohen</dc:title>
  <dc:creator>Walter Cohen</dc:creator>
  <cp:lastModifiedBy>Cohen, Walter</cp:lastModifiedBy>
  <cp:revision>23</cp:revision>
  <cp:lastPrinted>2012-09-19T15:35:00Z</cp:lastPrinted>
  <dcterms:created xsi:type="dcterms:W3CDTF">2025-06-09T23:06:00Z</dcterms:created>
  <dcterms:modified xsi:type="dcterms:W3CDTF">2025-09-29T13:14:00Z</dcterms:modified>
</cp:coreProperties>
</file>