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211E5" w14:textId="77777777" w:rsidR="00E5057C" w:rsidRPr="00BB3D63" w:rsidRDefault="00E5057C"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center"/>
        <w:rPr>
          <w:b/>
          <w:sz w:val="24"/>
          <w:lang w:val="en-US"/>
        </w:rPr>
      </w:pPr>
      <w:r w:rsidRPr="00BB3D63">
        <w:rPr>
          <w:b/>
          <w:sz w:val="24"/>
          <w:lang w:val="en-US"/>
        </w:rPr>
        <w:t>Nicola Terrenato</w:t>
      </w:r>
    </w:p>
    <w:p w14:paraId="21557C4D" w14:textId="77777777" w:rsidR="00A20B48" w:rsidRPr="00BB3D63" w:rsidRDefault="00A20B48"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center"/>
        <w:rPr>
          <w:b/>
          <w:i/>
          <w:sz w:val="24"/>
          <w:lang w:val="en-US"/>
        </w:rPr>
      </w:pPr>
      <w:r w:rsidRPr="00BB3D63">
        <w:rPr>
          <w:b/>
          <w:i/>
          <w:sz w:val="24"/>
          <w:lang w:val="en-US"/>
        </w:rPr>
        <w:t>Curriculum Vitae</w:t>
      </w:r>
    </w:p>
    <w:p w14:paraId="678E54FC" w14:textId="77777777" w:rsidR="00E5057C" w:rsidRPr="00736F23" w:rsidRDefault="00D6615E" w:rsidP="003E34CD">
      <w:pPr>
        <w:pStyle w:val="Heading2"/>
        <w:spacing w:after="40"/>
      </w:pPr>
      <w:r w:rsidRPr="00736F23">
        <w:t>Current</w:t>
      </w:r>
      <w:r w:rsidR="00E5057C" w:rsidRPr="00736F23">
        <w:t xml:space="preserve"> position</w:t>
      </w:r>
      <w:r w:rsidR="00E773D1">
        <w:t>s</w:t>
      </w:r>
    </w:p>
    <w:p w14:paraId="5A5F3E88" w14:textId="77777777" w:rsidR="00EE3B15" w:rsidRPr="00736F23" w:rsidRDefault="00EE3B15" w:rsidP="00EE3B15">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Pr>
          <w:sz w:val="24"/>
        </w:rPr>
        <w:t>Since 2020</w:t>
      </w:r>
      <w:r>
        <w:rPr>
          <w:sz w:val="24"/>
        </w:rPr>
        <w:tab/>
        <w:t>Director, Kelsey Museum of Archaeology, University of Michigan.</w:t>
      </w:r>
    </w:p>
    <w:p w14:paraId="12EED255" w14:textId="77777777" w:rsidR="006E0756" w:rsidRDefault="00D15D45"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 xml:space="preserve">Since </w:t>
      </w:r>
      <w:r w:rsidR="007A27BD" w:rsidRPr="00736F23">
        <w:rPr>
          <w:sz w:val="24"/>
        </w:rPr>
        <w:t>2015</w:t>
      </w:r>
      <w:r w:rsidR="006E0756" w:rsidRPr="00736F23">
        <w:rPr>
          <w:sz w:val="24"/>
        </w:rPr>
        <w:tab/>
      </w:r>
      <w:r w:rsidR="007A27BD" w:rsidRPr="00736F23">
        <w:rPr>
          <w:sz w:val="24"/>
        </w:rPr>
        <w:t xml:space="preserve">Esther B. Van </w:t>
      </w:r>
      <w:proofErr w:type="spellStart"/>
      <w:r w:rsidR="007A27BD" w:rsidRPr="00736F23">
        <w:rPr>
          <w:sz w:val="24"/>
        </w:rPr>
        <w:t>Deman</w:t>
      </w:r>
      <w:proofErr w:type="spellEnd"/>
      <w:r w:rsidR="007A27BD" w:rsidRPr="00736F23">
        <w:rPr>
          <w:sz w:val="24"/>
        </w:rPr>
        <w:t xml:space="preserve"> Collegiate Professor of Roman Studies</w:t>
      </w:r>
      <w:r w:rsidR="007663C2" w:rsidRPr="00736F23">
        <w:rPr>
          <w:sz w:val="24"/>
        </w:rPr>
        <w:t>, Department of Classical Studies, University of Michigan</w:t>
      </w:r>
      <w:r w:rsidR="007A27BD" w:rsidRPr="00736F23">
        <w:rPr>
          <w:sz w:val="24"/>
        </w:rPr>
        <w:t>.</w:t>
      </w:r>
    </w:p>
    <w:p w14:paraId="6F07C212" w14:textId="77777777" w:rsidR="00E5057C" w:rsidRPr="00736F23" w:rsidRDefault="00E5057C" w:rsidP="003E34CD">
      <w:pPr>
        <w:pStyle w:val="Heading2"/>
        <w:spacing w:after="40"/>
      </w:pPr>
      <w:r w:rsidRPr="00736F23">
        <w:t>Education</w:t>
      </w:r>
    </w:p>
    <w:p w14:paraId="17AD196A" w14:textId="77777777" w:rsidR="00E5057C" w:rsidRPr="00736F23" w:rsidRDefault="00E5057C"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 xml:space="preserve">1990-94 </w:t>
      </w:r>
      <w:r w:rsidRPr="00736F23">
        <w:rPr>
          <w:sz w:val="24"/>
        </w:rPr>
        <w:tab/>
        <w:t xml:space="preserve">University of Pisa. PhD in Roman Archaeology. Dissertation </w:t>
      </w:r>
      <w:r w:rsidR="00CA182B" w:rsidRPr="00736F23">
        <w:rPr>
          <w:sz w:val="24"/>
        </w:rPr>
        <w:t>title:</w:t>
      </w:r>
      <w:r w:rsidRPr="00736F23">
        <w:rPr>
          <w:sz w:val="24"/>
        </w:rPr>
        <w:t xml:space="preserve"> “Cities and territories of Northern Etruria in Roman Times”.</w:t>
      </w:r>
    </w:p>
    <w:p w14:paraId="66B4A822" w14:textId="77777777" w:rsidR="00E5057C" w:rsidRPr="00736F23" w:rsidRDefault="00E5057C"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 xml:space="preserve">1992 </w:t>
      </w:r>
      <w:r w:rsidRPr="00736F23">
        <w:rPr>
          <w:sz w:val="24"/>
        </w:rPr>
        <w:tab/>
      </w:r>
      <w:r w:rsidRPr="00736F23">
        <w:rPr>
          <w:sz w:val="24"/>
        </w:rPr>
        <w:tab/>
        <w:t>University of Michigan. Visiting Scholar.</w:t>
      </w:r>
    </w:p>
    <w:p w14:paraId="3BA31C22" w14:textId="77777777" w:rsidR="00E5057C" w:rsidRPr="00736F23" w:rsidRDefault="00E5057C"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lang w:val="it-IT"/>
        </w:rPr>
        <w:t>1983-88</w:t>
      </w:r>
      <w:r w:rsidRPr="00736F23">
        <w:rPr>
          <w:sz w:val="24"/>
          <w:lang w:val="it-IT"/>
        </w:rPr>
        <w:tab/>
        <w:t xml:space="preserve">University of Rome “La Sapienza”. </w:t>
      </w:r>
      <w:r w:rsidRPr="00736F23">
        <w:rPr>
          <w:i/>
          <w:sz w:val="24"/>
        </w:rPr>
        <w:t>Cum laude</w:t>
      </w:r>
      <w:r w:rsidRPr="00736F23">
        <w:rPr>
          <w:sz w:val="24"/>
        </w:rPr>
        <w:t xml:space="preserve"> degree in Roman Archaeology. Thesis </w:t>
      </w:r>
      <w:r w:rsidR="00CA182B" w:rsidRPr="00736F23">
        <w:rPr>
          <w:sz w:val="24"/>
        </w:rPr>
        <w:t>title:</w:t>
      </w:r>
      <w:r w:rsidRPr="00736F23">
        <w:rPr>
          <w:sz w:val="24"/>
        </w:rPr>
        <w:t xml:space="preserve"> “The lower Cecina valley survey”.</w:t>
      </w:r>
    </w:p>
    <w:p w14:paraId="7B7B20E2" w14:textId="77777777" w:rsidR="00E5057C" w:rsidRPr="00736F23" w:rsidRDefault="00E5057C" w:rsidP="003E34CD">
      <w:pPr>
        <w:pStyle w:val="Heading2"/>
        <w:spacing w:after="40"/>
      </w:pPr>
      <w:r w:rsidRPr="00736F23">
        <w:t>Appointments</w:t>
      </w:r>
    </w:p>
    <w:p w14:paraId="3DA98AD1" w14:textId="77777777" w:rsidR="008356E7" w:rsidRPr="00736F23" w:rsidRDefault="008356E7" w:rsidP="008356E7">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2009-15</w:t>
      </w:r>
      <w:r w:rsidRPr="00736F23">
        <w:rPr>
          <w:sz w:val="24"/>
        </w:rPr>
        <w:tab/>
        <w:t>Professor of Classical Archaeology, University of Michigan.</w:t>
      </w:r>
    </w:p>
    <w:p w14:paraId="2C3F5290" w14:textId="77777777" w:rsidR="00AC47AD" w:rsidRPr="00736F23" w:rsidRDefault="00AC47AD"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2003-12</w:t>
      </w:r>
      <w:r w:rsidRPr="00736F23">
        <w:rPr>
          <w:sz w:val="24"/>
        </w:rPr>
        <w:tab/>
        <w:t>American Academy in Rome. Director of the Summer Program in Archaeology</w:t>
      </w:r>
    </w:p>
    <w:p w14:paraId="144F219A" w14:textId="77777777" w:rsidR="00D15D45" w:rsidRPr="00736F23" w:rsidRDefault="00D15D45"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2007-09</w:t>
      </w:r>
      <w:r w:rsidRPr="00736F23">
        <w:rPr>
          <w:sz w:val="24"/>
        </w:rPr>
        <w:tab/>
      </w:r>
      <w:r w:rsidR="00B15841" w:rsidRPr="00736F23">
        <w:rPr>
          <w:sz w:val="24"/>
        </w:rPr>
        <w:t xml:space="preserve">Associate </w:t>
      </w:r>
      <w:r w:rsidRPr="00736F23">
        <w:rPr>
          <w:sz w:val="24"/>
        </w:rPr>
        <w:t>Professor of Classical Archaeology, University of Michigan.</w:t>
      </w:r>
    </w:p>
    <w:p w14:paraId="3AC8C8C4" w14:textId="77777777" w:rsidR="00B33D3E" w:rsidRPr="00736F23" w:rsidRDefault="00D15D45"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2004-</w:t>
      </w:r>
      <w:r w:rsidR="00B33D3E" w:rsidRPr="00736F23">
        <w:rPr>
          <w:sz w:val="24"/>
        </w:rPr>
        <w:t>07</w:t>
      </w:r>
      <w:r w:rsidR="00B33D3E" w:rsidRPr="00736F23">
        <w:rPr>
          <w:sz w:val="24"/>
        </w:rPr>
        <w:tab/>
        <w:t>Associate Professor of Classics, University of North Carolina.</w:t>
      </w:r>
    </w:p>
    <w:p w14:paraId="43CAED68" w14:textId="77777777" w:rsidR="002A7610" w:rsidRPr="00736F23" w:rsidRDefault="002A7610"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1998-04</w:t>
      </w:r>
      <w:r w:rsidRPr="00736F23">
        <w:rPr>
          <w:sz w:val="24"/>
        </w:rPr>
        <w:tab/>
        <w:t>Ass</w:t>
      </w:r>
      <w:r w:rsidR="007E5DF1" w:rsidRPr="00736F23">
        <w:rPr>
          <w:sz w:val="24"/>
        </w:rPr>
        <w:t>istant</w:t>
      </w:r>
      <w:r w:rsidRPr="00736F23">
        <w:rPr>
          <w:sz w:val="24"/>
        </w:rPr>
        <w:t xml:space="preserve"> Professor of Classics, University of North Carolina.</w:t>
      </w:r>
    </w:p>
    <w:p w14:paraId="5B027F54" w14:textId="77777777" w:rsidR="00E5057C" w:rsidRPr="00736F23" w:rsidRDefault="00E5057C"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1996-98</w:t>
      </w:r>
      <w:r w:rsidRPr="00736F23">
        <w:rPr>
          <w:sz w:val="24"/>
        </w:rPr>
        <w:tab/>
        <w:t>University of Durham. Leverhulme Visiting Research Fellow.</w:t>
      </w:r>
    </w:p>
    <w:p w14:paraId="09DB9D79" w14:textId="77777777" w:rsidR="00E5057C" w:rsidRPr="00736F23" w:rsidRDefault="00E5057C"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1996-98</w:t>
      </w:r>
      <w:r w:rsidRPr="00736F23">
        <w:rPr>
          <w:sz w:val="24"/>
        </w:rPr>
        <w:tab/>
        <w:t>University of Siena. Part-time lecturer.</w:t>
      </w:r>
    </w:p>
    <w:p w14:paraId="4934EA45" w14:textId="77777777" w:rsidR="00436039" w:rsidRPr="00736F23" w:rsidRDefault="00436039"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1994-95</w:t>
      </w:r>
      <w:r w:rsidRPr="00736F23">
        <w:rPr>
          <w:sz w:val="24"/>
        </w:rPr>
        <w:tab/>
        <w:t>Colgate University Venice Study Group. Lecturer (Fall semesters).</w:t>
      </w:r>
    </w:p>
    <w:p w14:paraId="0E0C4591" w14:textId="77777777" w:rsidR="00E5057C" w:rsidRPr="00736F23" w:rsidRDefault="00E5057C"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lang w:val="en-US"/>
        </w:rPr>
        <w:t>1992-96</w:t>
      </w:r>
      <w:r w:rsidRPr="00736F23">
        <w:rPr>
          <w:sz w:val="24"/>
          <w:lang w:val="en-US"/>
        </w:rPr>
        <w:tab/>
        <w:t xml:space="preserve">University of Rome “La Sapienza”. </w:t>
      </w:r>
      <w:r w:rsidRPr="00736F23">
        <w:rPr>
          <w:sz w:val="24"/>
        </w:rPr>
        <w:t>Teaching and Research Assistant.</w:t>
      </w:r>
    </w:p>
    <w:p w14:paraId="07D57FC1" w14:textId="77777777" w:rsidR="00E5057C" w:rsidRPr="00736F23" w:rsidRDefault="00334DBD" w:rsidP="003E34CD">
      <w:pPr>
        <w:pStyle w:val="Heading2"/>
        <w:spacing w:after="40"/>
      </w:pPr>
      <w:r w:rsidRPr="00736F23">
        <w:t>Awards, grants</w:t>
      </w:r>
      <w:r w:rsidR="00775260" w:rsidRPr="00736F23">
        <w:t xml:space="preserve"> and fellowships</w:t>
      </w:r>
    </w:p>
    <w:p w14:paraId="2492CBCF" w14:textId="77777777" w:rsidR="000C790E" w:rsidRDefault="000C790E" w:rsidP="003E34CD">
      <w:pPr>
        <w:spacing w:after="40"/>
        <w:ind w:left="1134" w:hanging="1134"/>
        <w:rPr>
          <w:sz w:val="24"/>
          <w:szCs w:val="24"/>
        </w:rPr>
      </w:pPr>
      <w:r>
        <w:rPr>
          <w:sz w:val="24"/>
          <w:szCs w:val="24"/>
        </w:rPr>
        <w:t>2021</w:t>
      </w:r>
      <w:r>
        <w:rPr>
          <w:sz w:val="24"/>
          <w:szCs w:val="24"/>
        </w:rPr>
        <w:tab/>
        <w:t xml:space="preserve">AIA J. Wiseman Book Award for </w:t>
      </w:r>
      <w:r w:rsidRPr="000C790E">
        <w:rPr>
          <w:i/>
          <w:sz w:val="24"/>
          <w:szCs w:val="24"/>
        </w:rPr>
        <w:t>Early Roman Expansion</w:t>
      </w:r>
      <w:r>
        <w:rPr>
          <w:sz w:val="24"/>
          <w:szCs w:val="24"/>
        </w:rPr>
        <w:t>.</w:t>
      </w:r>
    </w:p>
    <w:p w14:paraId="2EA17C9F" w14:textId="77777777" w:rsidR="00A7259C" w:rsidRDefault="00A7259C" w:rsidP="003E34CD">
      <w:pPr>
        <w:spacing w:after="40"/>
        <w:ind w:left="1134" w:hanging="1134"/>
        <w:rPr>
          <w:sz w:val="24"/>
          <w:szCs w:val="24"/>
        </w:rPr>
      </w:pPr>
      <w:r>
        <w:rPr>
          <w:sz w:val="24"/>
          <w:szCs w:val="24"/>
        </w:rPr>
        <w:t>2019</w:t>
      </w:r>
      <w:r>
        <w:rPr>
          <w:sz w:val="24"/>
          <w:szCs w:val="24"/>
        </w:rPr>
        <w:tab/>
        <w:t>Rust Foundation Grant. $ 7,000.</w:t>
      </w:r>
    </w:p>
    <w:p w14:paraId="0436B0FD" w14:textId="77777777" w:rsidR="008421AA" w:rsidRPr="00736F23" w:rsidRDefault="00FA606E" w:rsidP="003E34CD">
      <w:pPr>
        <w:spacing w:after="40"/>
        <w:ind w:left="1134" w:hanging="1134"/>
        <w:rPr>
          <w:sz w:val="24"/>
          <w:szCs w:val="24"/>
        </w:rPr>
      </w:pPr>
      <w:r>
        <w:rPr>
          <w:sz w:val="24"/>
          <w:szCs w:val="24"/>
        </w:rPr>
        <w:t>2017-19</w:t>
      </w:r>
      <w:r w:rsidR="008421AA" w:rsidRPr="00736F23">
        <w:rPr>
          <w:sz w:val="24"/>
          <w:szCs w:val="24"/>
        </w:rPr>
        <w:tab/>
        <w:t>Michigan Humanities Collaboratory Grant. $ 475,000.</w:t>
      </w:r>
    </w:p>
    <w:p w14:paraId="4130897D" w14:textId="77777777" w:rsidR="00BC2A08" w:rsidRPr="00736F23" w:rsidRDefault="00BC2A08" w:rsidP="003E34CD">
      <w:pPr>
        <w:spacing w:after="40"/>
        <w:ind w:left="1134" w:hanging="1134"/>
        <w:rPr>
          <w:sz w:val="24"/>
          <w:szCs w:val="24"/>
        </w:rPr>
      </w:pPr>
      <w:r w:rsidRPr="00736F23">
        <w:rPr>
          <w:sz w:val="24"/>
          <w:szCs w:val="24"/>
        </w:rPr>
        <w:t>2017</w:t>
      </w:r>
      <w:r w:rsidRPr="00736F23">
        <w:rPr>
          <w:sz w:val="24"/>
          <w:szCs w:val="24"/>
        </w:rPr>
        <w:tab/>
        <w:t>Michigan Humanities Collaboratory Development Grant.</w:t>
      </w:r>
      <w:r w:rsidR="008421AA" w:rsidRPr="00736F23">
        <w:rPr>
          <w:sz w:val="24"/>
          <w:szCs w:val="24"/>
        </w:rPr>
        <w:t xml:space="preserve"> $ 80,000.</w:t>
      </w:r>
    </w:p>
    <w:p w14:paraId="7E17675C" w14:textId="77777777" w:rsidR="003A06FC" w:rsidRPr="00736F23" w:rsidRDefault="003A06FC" w:rsidP="003E34CD">
      <w:pPr>
        <w:spacing w:after="40"/>
        <w:ind w:left="1134" w:hanging="1134"/>
        <w:rPr>
          <w:sz w:val="24"/>
          <w:szCs w:val="24"/>
        </w:rPr>
      </w:pPr>
      <w:r w:rsidRPr="00736F23">
        <w:rPr>
          <w:sz w:val="24"/>
          <w:szCs w:val="24"/>
        </w:rPr>
        <w:t>2017</w:t>
      </w:r>
      <w:r w:rsidRPr="00736F23">
        <w:rPr>
          <w:sz w:val="24"/>
          <w:szCs w:val="24"/>
        </w:rPr>
        <w:tab/>
        <w:t>Michigan Humanities Award</w:t>
      </w:r>
    </w:p>
    <w:p w14:paraId="62E5244A" w14:textId="77777777" w:rsidR="002C3CC4" w:rsidRPr="00736F23" w:rsidRDefault="002C3CC4" w:rsidP="003E34CD">
      <w:pPr>
        <w:spacing w:after="40"/>
        <w:ind w:left="1134" w:hanging="1134"/>
        <w:rPr>
          <w:sz w:val="24"/>
          <w:szCs w:val="24"/>
        </w:rPr>
      </w:pPr>
      <w:r w:rsidRPr="00736F23">
        <w:rPr>
          <w:sz w:val="24"/>
          <w:szCs w:val="24"/>
        </w:rPr>
        <w:t>2016</w:t>
      </w:r>
      <w:r w:rsidR="001A79BA">
        <w:rPr>
          <w:sz w:val="24"/>
          <w:szCs w:val="24"/>
        </w:rPr>
        <w:t>-18</w:t>
      </w:r>
      <w:r w:rsidRPr="00736F23">
        <w:rPr>
          <w:sz w:val="24"/>
          <w:szCs w:val="24"/>
        </w:rPr>
        <w:tab/>
        <w:t xml:space="preserve">NEH Collaborative Grant. </w:t>
      </w:r>
      <w:proofErr w:type="spellStart"/>
      <w:r w:rsidRPr="00736F23">
        <w:rPr>
          <w:sz w:val="24"/>
          <w:szCs w:val="24"/>
        </w:rPr>
        <w:t>Gabii</w:t>
      </w:r>
      <w:proofErr w:type="spellEnd"/>
      <w:r w:rsidRPr="00736F23">
        <w:rPr>
          <w:sz w:val="24"/>
          <w:szCs w:val="24"/>
        </w:rPr>
        <w:t xml:space="preserve"> Project</w:t>
      </w:r>
      <w:r w:rsidR="008421AA" w:rsidRPr="00736F23">
        <w:rPr>
          <w:sz w:val="24"/>
          <w:szCs w:val="24"/>
        </w:rPr>
        <w:t>.</w:t>
      </w:r>
      <w:r w:rsidRPr="00736F23">
        <w:rPr>
          <w:sz w:val="24"/>
          <w:szCs w:val="24"/>
        </w:rPr>
        <w:t xml:space="preserve"> $ 245,000.</w:t>
      </w:r>
    </w:p>
    <w:p w14:paraId="0BAE0C11" w14:textId="77777777" w:rsidR="00CE56C9" w:rsidRPr="00736F23" w:rsidRDefault="00CE56C9" w:rsidP="003E34CD">
      <w:pPr>
        <w:spacing w:after="40"/>
        <w:ind w:left="1134" w:hanging="1134"/>
        <w:rPr>
          <w:sz w:val="24"/>
          <w:szCs w:val="24"/>
        </w:rPr>
      </w:pPr>
      <w:r w:rsidRPr="00736F23">
        <w:rPr>
          <w:sz w:val="24"/>
          <w:szCs w:val="24"/>
        </w:rPr>
        <w:t>2015</w:t>
      </w:r>
      <w:r w:rsidRPr="00736F23">
        <w:rPr>
          <w:sz w:val="24"/>
          <w:szCs w:val="24"/>
        </w:rPr>
        <w:tab/>
        <w:t xml:space="preserve">Loeb Foundation Grant. </w:t>
      </w:r>
      <w:proofErr w:type="spellStart"/>
      <w:r w:rsidRPr="00736F23">
        <w:rPr>
          <w:sz w:val="24"/>
          <w:szCs w:val="24"/>
        </w:rPr>
        <w:t>Gabii</w:t>
      </w:r>
      <w:proofErr w:type="spellEnd"/>
      <w:r w:rsidRPr="00736F23">
        <w:rPr>
          <w:sz w:val="24"/>
          <w:szCs w:val="24"/>
        </w:rPr>
        <w:t xml:space="preserve"> Project. $ 30,000.</w:t>
      </w:r>
    </w:p>
    <w:p w14:paraId="2F11B235" w14:textId="77777777" w:rsidR="00A6798A" w:rsidRPr="00736F23" w:rsidRDefault="00A6798A" w:rsidP="003E34CD">
      <w:pPr>
        <w:spacing w:after="40"/>
        <w:ind w:left="1134" w:hanging="1134"/>
        <w:rPr>
          <w:sz w:val="24"/>
          <w:szCs w:val="24"/>
        </w:rPr>
      </w:pPr>
      <w:r w:rsidRPr="00736F23">
        <w:rPr>
          <w:sz w:val="24"/>
          <w:szCs w:val="24"/>
        </w:rPr>
        <w:t>2014</w:t>
      </w:r>
      <w:r w:rsidRPr="00736F23">
        <w:rPr>
          <w:sz w:val="24"/>
          <w:szCs w:val="24"/>
        </w:rPr>
        <w:tab/>
        <w:t>Distinguished Faculty Award, University of Michigan</w:t>
      </w:r>
    </w:p>
    <w:p w14:paraId="54EE6069" w14:textId="77777777" w:rsidR="00F20A80" w:rsidRPr="00736F23" w:rsidRDefault="00F20A80" w:rsidP="003E34CD">
      <w:pPr>
        <w:spacing w:after="40"/>
        <w:ind w:left="1134" w:hanging="1134"/>
        <w:rPr>
          <w:sz w:val="24"/>
          <w:szCs w:val="24"/>
        </w:rPr>
      </w:pPr>
      <w:r w:rsidRPr="00736F23">
        <w:rPr>
          <w:sz w:val="24"/>
          <w:szCs w:val="24"/>
        </w:rPr>
        <w:t xml:space="preserve">2013 </w:t>
      </w:r>
      <w:r w:rsidRPr="00736F23">
        <w:rPr>
          <w:sz w:val="24"/>
          <w:szCs w:val="24"/>
        </w:rPr>
        <w:tab/>
      </w:r>
      <w:proofErr w:type="spellStart"/>
      <w:r w:rsidRPr="00736F23">
        <w:rPr>
          <w:sz w:val="24"/>
          <w:szCs w:val="24"/>
        </w:rPr>
        <w:t>MCubed</w:t>
      </w:r>
      <w:proofErr w:type="spellEnd"/>
      <w:r w:rsidRPr="00736F23">
        <w:rPr>
          <w:sz w:val="24"/>
          <w:szCs w:val="24"/>
        </w:rPr>
        <w:t xml:space="preserve"> Grant, university of Michigan, $ 40,000.</w:t>
      </w:r>
    </w:p>
    <w:p w14:paraId="57F58F15" w14:textId="77777777" w:rsidR="00CE56C9" w:rsidRPr="00736F23" w:rsidRDefault="00A31252" w:rsidP="003E34CD">
      <w:pPr>
        <w:spacing w:after="40"/>
        <w:ind w:left="1134" w:hanging="1134"/>
        <w:rPr>
          <w:sz w:val="24"/>
          <w:szCs w:val="24"/>
        </w:rPr>
      </w:pPr>
      <w:r w:rsidRPr="00736F23">
        <w:rPr>
          <w:sz w:val="24"/>
          <w:szCs w:val="24"/>
        </w:rPr>
        <w:t>2013</w:t>
      </w:r>
      <w:r w:rsidRPr="00736F23">
        <w:rPr>
          <w:sz w:val="24"/>
          <w:szCs w:val="24"/>
        </w:rPr>
        <w:tab/>
      </w:r>
      <w:r w:rsidR="00570124" w:rsidRPr="00736F23">
        <w:rPr>
          <w:sz w:val="24"/>
          <w:szCs w:val="24"/>
        </w:rPr>
        <w:t xml:space="preserve">William D. Loughlin </w:t>
      </w:r>
      <w:r w:rsidR="00CE56C9" w:rsidRPr="00736F23">
        <w:rPr>
          <w:sz w:val="24"/>
          <w:szCs w:val="24"/>
        </w:rPr>
        <w:t>Senior Fellow.</w:t>
      </w:r>
    </w:p>
    <w:p w14:paraId="027F0AE6" w14:textId="77777777" w:rsidR="00A31252" w:rsidRPr="00736F23" w:rsidRDefault="00A31252" w:rsidP="00CE56C9">
      <w:pPr>
        <w:spacing w:after="40"/>
        <w:ind w:left="1134"/>
        <w:rPr>
          <w:sz w:val="24"/>
          <w:szCs w:val="24"/>
        </w:rPr>
      </w:pPr>
      <w:r w:rsidRPr="00736F23">
        <w:rPr>
          <w:sz w:val="24"/>
          <w:szCs w:val="24"/>
        </w:rPr>
        <w:t>Institute for Advanced Study</w:t>
      </w:r>
      <w:r w:rsidR="00472AEC" w:rsidRPr="00736F23">
        <w:rPr>
          <w:sz w:val="24"/>
          <w:szCs w:val="24"/>
        </w:rPr>
        <w:t>, Princeton.</w:t>
      </w:r>
    </w:p>
    <w:p w14:paraId="5ED1CD1B" w14:textId="77777777" w:rsidR="00A31252" w:rsidRPr="00736F23" w:rsidRDefault="00A31252" w:rsidP="003E34CD">
      <w:pPr>
        <w:spacing w:after="40"/>
        <w:ind w:left="1134" w:hanging="1134"/>
        <w:rPr>
          <w:sz w:val="24"/>
          <w:szCs w:val="24"/>
        </w:rPr>
      </w:pPr>
      <w:r w:rsidRPr="00736F23">
        <w:rPr>
          <w:sz w:val="24"/>
          <w:szCs w:val="24"/>
        </w:rPr>
        <w:t>2013</w:t>
      </w:r>
      <w:r w:rsidR="001A79BA">
        <w:rPr>
          <w:sz w:val="24"/>
          <w:szCs w:val="24"/>
        </w:rPr>
        <w:t>-14</w:t>
      </w:r>
      <w:r w:rsidRPr="00736F23">
        <w:rPr>
          <w:sz w:val="24"/>
          <w:szCs w:val="24"/>
        </w:rPr>
        <w:tab/>
        <w:t xml:space="preserve">NSF Grant. S. </w:t>
      </w:r>
      <w:proofErr w:type="spellStart"/>
      <w:r w:rsidRPr="00736F23">
        <w:rPr>
          <w:sz w:val="24"/>
          <w:szCs w:val="24"/>
        </w:rPr>
        <w:t>Omobono</w:t>
      </w:r>
      <w:proofErr w:type="spellEnd"/>
      <w:r w:rsidRPr="00736F23">
        <w:rPr>
          <w:sz w:val="24"/>
          <w:szCs w:val="24"/>
        </w:rPr>
        <w:t xml:space="preserve"> Project. $ 24</w:t>
      </w:r>
      <w:r w:rsidR="002B2CD3" w:rsidRPr="00736F23">
        <w:rPr>
          <w:sz w:val="24"/>
          <w:szCs w:val="24"/>
        </w:rPr>
        <w:t>4</w:t>
      </w:r>
      <w:r w:rsidRPr="00736F23">
        <w:rPr>
          <w:sz w:val="24"/>
          <w:szCs w:val="24"/>
        </w:rPr>
        <w:t>,000.</w:t>
      </w:r>
    </w:p>
    <w:p w14:paraId="31B65D74" w14:textId="77777777" w:rsidR="00334DBD" w:rsidRPr="00736F23" w:rsidRDefault="00334DBD" w:rsidP="003E34CD">
      <w:pPr>
        <w:spacing w:after="40"/>
        <w:ind w:left="1134" w:hanging="1134"/>
        <w:rPr>
          <w:sz w:val="24"/>
          <w:szCs w:val="24"/>
        </w:rPr>
      </w:pPr>
      <w:r w:rsidRPr="00736F23">
        <w:rPr>
          <w:sz w:val="24"/>
          <w:szCs w:val="24"/>
        </w:rPr>
        <w:t>2011</w:t>
      </w:r>
      <w:r w:rsidR="001A79BA">
        <w:rPr>
          <w:sz w:val="24"/>
          <w:szCs w:val="24"/>
        </w:rPr>
        <w:t>-13</w:t>
      </w:r>
      <w:r w:rsidR="001A79BA">
        <w:rPr>
          <w:sz w:val="24"/>
          <w:szCs w:val="24"/>
        </w:rPr>
        <w:tab/>
      </w:r>
      <w:r w:rsidRPr="00736F23">
        <w:rPr>
          <w:sz w:val="24"/>
          <w:szCs w:val="24"/>
        </w:rPr>
        <w:t xml:space="preserve">NEH Collaborative Grant. </w:t>
      </w:r>
      <w:proofErr w:type="spellStart"/>
      <w:r w:rsidRPr="00736F23">
        <w:rPr>
          <w:sz w:val="24"/>
          <w:szCs w:val="24"/>
        </w:rPr>
        <w:t>Gabii</w:t>
      </w:r>
      <w:proofErr w:type="spellEnd"/>
      <w:r w:rsidRPr="00736F23">
        <w:rPr>
          <w:sz w:val="24"/>
          <w:szCs w:val="24"/>
        </w:rPr>
        <w:t xml:space="preserve"> Project.</w:t>
      </w:r>
      <w:r w:rsidR="00DD2588" w:rsidRPr="00736F23">
        <w:rPr>
          <w:sz w:val="24"/>
          <w:szCs w:val="24"/>
        </w:rPr>
        <w:t xml:space="preserve"> $ 250,000.</w:t>
      </w:r>
    </w:p>
    <w:p w14:paraId="3C2BF10D" w14:textId="77777777" w:rsidR="00334DBD" w:rsidRPr="00736F23" w:rsidRDefault="00334DBD" w:rsidP="003E34CD">
      <w:pPr>
        <w:spacing w:after="40"/>
        <w:ind w:left="1134" w:hanging="1134"/>
        <w:rPr>
          <w:sz w:val="24"/>
          <w:szCs w:val="24"/>
        </w:rPr>
      </w:pPr>
      <w:r w:rsidRPr="00736F23">
        <w:rPr>
          <w:sz w:val="24"/>
          <w:szCs w:val="24"/>
        </w:rPr>
        <w:t>2010</w:t>
      </w:r>
      <w:r w:rsidRPr="00736F23">
        <w:rPr>
          <w:sz w:val="24"/>
          <w:szCs w:val="24"/>
        </w:rPr>
        <w:tab/>
        <w:t>Michigan Humanities Award.</w:t>
      </w:r>
    </w:p>
    <w:p w14:paraId="7CCB4541" w14:textId="77777777" w:rsidR="00334DBD" w:rsidRPr="00736F23" w:rsidRDefault="00334DBD" w:rsidP="003E34CD">
      <w:pPr>
        <w:spacing w:after="40"/>
        <w:ind w:left="1134" w:hanging="1134"/>
        <w:rPr>
          <w:sz w:val="24"/>
          <w:szCs w:val="24"/>
        </w:rPr>
      </w:pPr>
      <w:r w:rsidRPr="00736F23">
        <w:rPr>
          <w:sz w:val="24"/>
          <w:szCs w:val="24"/>
        </w:rPr>
        <w:t>2010</w:t>
      </w:r>
      <w:r w:rsidRPr="00736F23">
        <w:rPr>
          <w:sz w:val="24"/>
          <w:szCs w:val="24"/>
        </w:rPr>
        <w:tab/>
        <w:t xml:space="preserve">NGS Exploration Grant. S. </w:t>
      </w:r>
      <w:proofErr w:type="spellStart"/>
      <w:r w:rsidRPr="00736F23">
        <w:rPr>
          <w:sz w:val="24"/>
          <w:szCs w:val="24"/>
        </w:rPr>
        <w:t>Omobono</w:t>
      </w:r>
      <w:proofErr w:type="spellEnd"/>
      <w:r w:rsidR="00DD2588" w:rsidRPr="00736F23">
        <w:rPr>
          <w:sz w:val="24"/>
          <w:szCs w:val="24"/>
        </w:rPr>
        <w:t>. $ 23,000.</w:t>
      </w:r>
    </w:p>
    <w:p w14:paraId="1D2CBE09" w14:textId="77777777" w:rsidR="00334DBD" w:rsidRPr="00736F23" w:rsidRDefault="00334DBD" w:rsidP="003E34CD">
      <w:pPr>
        <w:spacing w:after="40"/>
        <w:ind w:left="1134" w:hanging="1134"/>
        <w:rPr>
          <w:sz w:val="24"/>
          <w:szCs w:val="24"/>
        </w:rPr>
      </w:pPr>
      <w:r w:rsidRPr="00736F23">
        <w:rPr>
          <w:sz w:val="24"/>
          <w:szCs w:val="24"/>
        </w:rPr>
        <w:t>2010</w:t>
      </w:r>
      <w:r w:rsidR="00A31252" w:rsidRPr="00736F23">
        <w:rPr>
          <w:sz w:val="24"/>
          <w:szCs w:val="24"/>
        </w:rPr>
        <w:t>-1</w:t>
      </w:r>
      <w:r w:rsidR="00CE56C9" w:rsidRPr="00736F23">
        <w:rPr>
          <w:sz w:val="24"/>
          <w:szCs w:val="24"/>
        </w:rPr>
        <w:t>4</w:t>
      </w:r>
      <w:r w:rsidRPr="00736F23">
        <w:rPr>
          <w:sz w:val="24"/>
          <w:szCs w:val="24"/>
        </w:rPr>
        <w:tab/>
        <w:t>Loeb Foundation Grant</w:t>
      </w:r>
      <w:r w:rsidR="00CE56C9" w:rsidRPr="00736F23">
        <w:rPr>
          <w:sz w:val="24"/>
          <w:szCs w:val="24"/>
        </w:rPr>
        <w:t>s</w:t>
      </w:r>
      <w:r w:rsidRPr="00736F23">
        <w:rPr>
          <w:sz w:val="24"/>
          <w:szCs w:val="24"/>
        </w:rPr>
        <w:t xml:space="preserve">. S. </w:t>
      </w:r>
      <w:proofErr w:type="spellStart"/>
      <w:r w:rsidRPr="00736F23">
        <w:rPr>
          <w:sz w:val="24"/>
          <w:szCs w:val="24"/>
        </w:rPr>
        <w:t>Omobono</w:t>
      </w:r>
      <w:proofErr w:type="spellEnd"/>
      <w:r w:rsidRPr="00736F23">
        <w:rPr>
          <w:sz w:val="24"/>
          <w:szCs w:val="24"/>
        </w:rPr>
        <w:t>.</w:t>
      </w:r>
      <w:r w:rsidR="00DD2588" w:rsidRPr="00736F23">
        <w:rPr>
          <w:sz w:val="24"/>
          <w:szCs w:val="24"/>
        </w:rPr>
        <w:t xml:space="preserve"> $ </w:t>
      </w:r>
      <w:r w:rsidR="00CE56C9" w:rsidRPr="00736F23">
        <w:rPr>
          <w:sz w:val="24"/>
          <w:szCs w:val="24"/>
        </w:rPr>
        <w:t>135</w:t>
      </w:r>
      <w:r w:rsidR="00DD2588" w:rsidRPr="00736F23">
        <w:rPr>
          <w:sz w:val="24"/>
          <w:szCs w:val="24"/>
        </w:rPr>
        <w:t>,000.</w:t>
      </w:r>
    </w:p>
    <w:p w14:paraId="588316A4" w14:textId="77777777" w:rsidR="00334DBD" w:rsidRPr="00736F23" w:rsidRDefault="00334DBD" w:rsidP="003E34CD">
      <w:pPr>
        <w:spacing w:after="40"/>
        <w:ind w:left="1134" w:hanging="1134"/>
        <w:rPr>
          <w:sz w:val="24"/>
          <w:szCs w:val="24"/>
        </w:rPr>
      </w:pPr>
      <w:r w:rsidRPr="00736F23">
        <w:rPr>
          <w:sz w:val="24"/>
          <w:szCs w:val="24"/>
        </w:rPr>
        <w:t>2007</w:t>
      </w:r>
      <w:r w:rsidRPr="00736F23">
        <w:rPr>
          <w:sz w:val="24"/>
          <w:szCs w:val="24"/>
        </w:rPr>
        <w:tab/>
        <w:t xml:space="preserve">NGS Exploration Grant. </w:t>
      </w:r>
      <w:proofErr w:type="spellStart"/>
      <w:r w:rsidRPr="00736F23">
        <w:rPr>
          <w:sz w:val="24"/>
          <w:szCs w:val="24"/>
        </w:rPr>
        <w:t>Gabii</w:t>
      </w:r>
      <w:proofErr w:type="spellEnd"/>
      <w:r w:rsidRPr="00736F23">
        <w:rPr>
          <w:sz w:val="24"/>
          <w:szCs w:val="24"/>
        </w:rPr>
        <w:t xml:space="preserve"> Project.</w:t>
      </w:r>
      <w:r w:rsidR="00DD2588" w:rsidRPr="00736F23">
        <w:rPr>
          <w:sz w:val="24"/>
          <w:szCs w:val="24"/>
        </w:rPr>
        <w:t xml:space="preserve"> $ 25,000.</w:t>
      </w:r>
    </w:p>
    <w:p w14:paraId="38087456" w14:textId="77777777" w:rsidR="00326070" w:rsidRPr="00736F23" w:rsidRDefault="00326070" w:rsidP="003E34CD">
      <w:pPr>
        <w:spacing w:after="40"/>
        <w:ind w:left="1134" w:hanging="1134"/>
        <w:rPr>
          <w:sz w:val="24"/>
          <w:szCs w:val="24"/>
        </w:rPr>
      </w:pPr>
      <w:r w:rsidRPr="00736F23">
        <w:rPr>
          <w:sz w:val="24"/>
          <w:szCs w:val="24"/>
        </w:rPr>
        <w:lastRenderedPageBreak/>
        <w:t>2004</w:t>
      </w:r>
      <w:r w:rsidRPr="00736F23">
        <w:rPr>
          <w:sz w:val="24"/>
          <w:szCs w:val="24"/>
        </w:rPr>
        <w:tab/>
        <w:t xml:space="preserve">Phillip and Ruth </w:t>
      </w:r>
      <w:proofErr w:type="spellStart"/>
      <w:r w:rsidRPr="00736F23">
        <w:rPr>
          <w:sz w:val="24"/>
          <w:szCs w:val="24"/>
        </w:rPr>
        <w:t>Hettleman</w:t>
      </w:r>
      <w:proofErr w:type="spellEnd"/>
      <w:r w:rsidRPr="00736F23">
        <w:rPr>
          <w:sz w:val="24"/>
          <w:szCs w:val="24"/>
        </w:rPr>
        <w:t xml:space="preserve"> Prize for Artistic and Scholarly Achievements by Young Faculty.</w:t>
      </w:r>
      <w:r w:rsidR="00861151" w:rsidRPr="00736F23">
        <w:rPr>
          <w:sz w:val="24"/>
          <w:szCs w:val="24"/>
        </w:rPr>
        <w:t xml:space="preserve"> UNC-</w:t>
      </w:r>
      <w:r w:rsidRPr="00736F23">
        <w:rPr>
          <w:sz w:val="24"/>
          <w:szCs w:val="24"/>
        </w:rPr>
        <w:t>Chapel Hill.</w:t>
      </w:r>
    </w:p>
    <w:p w14:paraId="3763CA27" w14:textId="77777777" w:rsidR="00E5057C" w:rsidRPr="00736F23" w:rsidRDefault="00E5057C" w:rsidP="003E34CD">
      <w:pPr>
        <w:spacing w:after="40"/>
        <w:ind w:left="1134" w:hanging="1134"/>
        <w:rPr>
          <w:sz w:val="24"/>
        </w:rPr>
      </w:pPr>
      <w:r w:rsidRPr="00736F23">
        <w:rPr>
          <w:sz w:val="24"/>
        </w:rPr>
        <w:t>2</w:t>
      </w:r>
      <w:r w:rsidR="009829BB" w:rsidRPr="00736F23">
        <w:rPr>
          <w:sz w:val="24"/>
        </w:rPr>
        <w:t>003</w:t>
      </w:r>
      <w:r w:rsidRPr="00736F23">
        <w:rPr>
          <w:sz w:val="24"/>
        </w:rPr>
        <w:tab/>
        <w:t xml:space="preserve">Cullen Prize, for "the most promising contribution to archaeology by a younger author". </w:t>
      </w:r>
      <w:r w:rsidRPr="00736F23">
        <w:rPr>
          <w:i/>
          <w:sz w:val="24"/>
        </w:rPr>
        <w:t>Antiquity</w:t>
      </w:r>
      <w:r w:rsidRPr="00736F23">
        <w:rPr>
          <w:sz w:val="24"/>
        </w:rPr>
        <w:t xml:space="preserve"> Board of Trustees.</w:t>
      </w:r>
    </w:p>
    <w:p w14:paraId="0A4F1BE1" w14:textId="77777777" w:rsidR="00775260" w:rsidRPr="00736F23" w:rsidRDefault="00775260"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2000-01</w:t>
      </w:r>
      <w:r w:rsidRPr="00736F23">
        <w:rPr>
          <w:sz w:val="24"/>
        </w:rPr>
        <w:tab/>
        <w:t>British Academy. Visiting Fellow.</w:t>
      </w:r>
    </w:p>
    <w:p w14:paraId="17ED34D2" w14:textId="77777777" w:rsidR="00C03667" w:rsidRPr="00736F23" w:rsidRDefault="00775260" w:rsidP="00C03667">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 xml:space="preserve">2000-01 </w:t>
      </w:r>
      <w:r w:rsidRPr="00736F23">
        <w:rPr>
          <w:sz w:val="24"/>
        </w:rPr>
        <w:tab/>
        <w:t>Churchill College, Cambridge. By-Fellowship.</w:t>
      </w:r>
      <w:r w:rsidR="00C03667" w:rsidRPr="00736F23">
        <w:rPr>
          <w:sz w:val="24"/>
        </w:rPr>
        <w:t xml:space="preserve"> </w:t>
      </w:r>
    </w:p>
    <w:p w14:paraId="02102AF8" w14:textId="77777777" w:rsidR="00C03667" w:rsidRPr="00736F23" w:rsidRDefault="00C03667" w:rsidP="00C03667">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1989-90</w:t>
      </w:r>
      <w:r w:rsidRPr="00736F23">
        <w:rPr>
          <w:sz w:val="24"/>
        </w:rPr>
        <w:tab/>
        <w:t xml:space="preserve">M. </w:t>
      </w:r>
      <w:proofErr w:type="spellStart"/>
      <w:r w:rsidRPr="00736F23">
        <w:rPr>
          <w:sz w:val="24"/>
        </w:rPr>
        <w:t>Aylwin</w:t>
      </w:r>
      <w:proofErr w:type="spellEnd"/>
      <w:r w:rsidRPr="00736F23">
        <w:rPr>
          <w:sz w:val="24"/>
        </w:rPr>
        <w:t xml:space="preserve"> Cotton Foundation. “Daniela </w:t>
      </w:r>
      <w:proofErr w:type="spellStart"/>
      <w:r w:rsidRPr="00736F23">
        <w:rPr>
          <w:sz w:val="24"/>
        </w:rPr>
        <w:t>Fusaro</w:t>
      </w:r>
      <w:proofErr w:type="spellEnd"/>
      <w:r w:rsidRPr="00736F23">
        <w:rPr>
          <w:sz w:val="24"/>
        </w:rPr>
        <w:t>” Scholarship.</w:t>
      </w:r>
    </w:p>
    <w:p w14:paraId="414D14EE" w14:textId="77777777" w:rsidR="00E5057C" w:rsidRPr="00736F23" w:rsidRDefault="00E5057C" w:rsidP="003E34CD">
      <w:pPr>
        <w:pStyle w:val="Heading2"/>
        <w:spacing w:after="40"/>
      </w:pPr>
      <w:r w:rsidRPr="00736F23">
        <w:t>Research projects</w:t>
      </w:r>
    </w:p>
    <w:p w14:paraId="4528C814" w14:textId="77777777" w:rsidR="00491117" w:rsidRPr="00736F23" w:rsidRDefault="00491117"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lang w:val="en-US"/>
        </w:rPr>
      </w:pPr>
      <w:r w:rsidRPr="00736F23">
        <w:rPr>
          <w:sz w:val="24"/>
          <w:lang w:val="en-US"/>
        </w:rPr>
        <w:t>2007-pres.</w:t>
      </w:r>
      <w:r w:rsidRPr="00736F23">
        <w:rPr>
          <w:sz w:val="24"/>
          <w:lang w:val="en-US"/>
        </w:rPr>
        <w:tab/>
      </w:r>
      <w:proofErr w:type="spellStart"/>
      <w:r w:rsidRPr="00736F23">
        <w:rPr>
          <w:sz w:val="24"/>
          <w:lang w:val="en-US"/>
        </w:rPr>
        <w:t>Gabii</w:t>
      </w:r>
      <w:proofErr w:type="spellEnd"/>
      <w:r w:rsidR="006707D3" w:rsidRPr="00736F23">
        <w:rPr>
          <w:sz w:val="24"/>
          <w:lang w:val="en-US"/>
        </w:rPr>
        <w:t xml:space="preserve"> </w:t>
      </w:r>
      <w:r w:rsidR="00F65CF1" w:rsidRPr="00736F23">
        <w:rPr>
          <w:sz w:val="24"/>
          <w:lang w:val="en-US"/>
        </w:rPr>
        <w:t>P</w:t>
      </w:r>
      <w:r w:rsidR="006707D3" w:rsidRPr="00736F23">
        <w:rPr>
          <w:sz w:val="24"/>
          <w:lang w:val="en-US"/>
        </w:rPr>
        <w:t>roject.</w:t>
      </w:r>
      <w:r w:rsidR="006C6B55" w:rsidRPr="00736F23">
        <w:rPr>
          <w:sz w:val="24"/>
          <w:lang w:val="en-US"/>
        </w:rPr>
        <w:t xml:space="preserve"> Director</w:t>
      </w:r>
      <w:r w:rsidR="006707D3" w:rsidRPr="00736F23">
        <w:rPr>
          <w:sz w:val="24"/>
          <w:lang w:val="en-US"/>
        </w:rPr>
        <w:t>.</w:t>
      </w:r>
    </w:p>
    <w:p w14:paraId="48907B09" w14:textId="77777777" w:rsidR="00FE1814" w:rsidRPr="00736F23" w:rsidRDefault="00FE1814"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lang w:val="en-US"/>
        </w:rPr>
      </w:pPr>
      <w:r w:rsidRPr="00736F23">
        <w:rPr>
          <w:sz w:val="24"/>
          <w:lang w:val="en-US"/>
        </w:rPr>
        <w:t>2008-pres.</w:t>
      </w:r>
      <w:r w:rsidRPr="00736F23">
        <w:rPr>
          <w:sz w:val="24"/>
          <w:lang w:val="en-US"/>
        </w:rPr>
        <w:tab/>
        <w:t xml:space="preserve">S. </w:t>
      </w:r>
      <w:proofErr w:type="spellStart"/>
      <w:r w:rsidRPr="00736F23">
        <w:rPr>
          <w:sz w:val="24"/>
          <w:lang w:val="en-US"/>
        </w:rPr>
        <w:t>Omobono</w:t>
      </w:r>
      <w:proofErr w:type="spellEnd"/>
      <w:r w:rsidRPr="00736F23">
        <w:rPr>
          <w:sz w:val="24"/>
          <w:lang w:val="en-US"/>
        </w:rPr>
        <w:t xml:space="preserve"> project, </w:t>
      </w:r>
      <w:r w:rsidR="006C6B55" w:rsidRPr="00736F23">
        <w:rPr>
          <w:sz w:val="24"/>
          <w:lang w:val="en-US"/>
        </w:rPr>
        <w:t>co-Director</w:t>
      </w:r>
      <w:r w:rsidRPr="00736F23">
        <w:rPr>
          <w:sz w:val="24"/>
          <w:lang w:val="en-US"/>
        </w:rPr>
        <w:t>.</w:t>
      </w:r>
    </w:p>
    <w:p w14:paraId="0F7BA9AA" w14:textId="717953BE" w:rsidR="008775AB" w:rsidRPr="008775AB" w:rsidRDefault="008775AB"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lang w:val="en-US"/>
        </w:rPr>
      </w:pPr>
      <w:r w:rsidRPr="008775AB">
        <w:rPr>
          <w:sz w:val="24"/>
          <w:lang w:val="en-US"/>
        </w:rPr>
        <w:t>2022-pres</w:t>
      </w:r>
      <w:r w:rsidRPr="008775AB">
        <w:rPr>
          <w:sz w:val="24"/>
          <w:lang w:val="en-US"/>
        </w:rPr>
        <w:tab/>
      </w:r>
      <w:proofErr w:type="spellStart"/>
      <w:r w:rsidRPr="008775AB">
        <w:rPr>
          <w:sz w:val="24"/>
          <w:lang w:val="en-US"/>
        </w:rPr>
        <w:t>Istituto</w:t>
      </w:r>
      <w:proofErr w:type="spellEnd"/>
      <w:r w:rsidRPr="008775AB">
        <w:rPr>
          <w:sz w:val="24"/>
          <w:lang w:val="en-US"/>
        </w:rPr>
        <w:t xml:space="preserve"> </w:t>
      </w:r>
      <w:proofErr w:type="spellStart"/>
      <w:r w:rsidRPr="008775AB">
        <w:rPr>
          <w:sz w:val="24"/>
          <w:lang w:val="en-US"/>
        </w:rPr>
        <w:t>Geologico</w:t>
      </w:r>
      <w:proofErr w:type="spellEnd"/>
      <w:r w:rsidRPr="008775AB">
        <w:rPr>
          <w:sz w:val="24"/>
          <w:lang w:val="en-US"/>
        </w:rPr>
        <w:t xml:space="preserve"> temple project, co</w:t>
      </w:r>
      <w:r>
        <w:rPr>
          <w:sz w:val="24"/>
          <w:lang w:val="en-US"/>
        </w:rPr>
        <w:t>-Director.</w:t>
      </w:r>
    </w:p>
    <w:p w14:paraId="69CCE4F4" w14:textId="3F82942F" w:rsidR="004C4FA1" w:rsidRPr="00736F23" w:rsidRDefault="00D4391D"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lang w:val="en-US"/>
        </w:rPr>
      </w:pPr>
      <w:r w:rsidRPr="00736F23">
        <w:rPr>
          <w:sz w:val="24"/>
          <w:lang w:val="en-US"/>
        </w:rPr>
        <w:t>2014-2018</w:t>
      </w:r>
      <w:r w:rsidR="004C4FA1" w:rsidRPr="00736F23">
        <w:rPr>
          <w:sz w:val="24"/>
          <w:lang w:val="en-US"/>
        </w:rPr>
        <w:tab/>
        <w:t>Regia Publication Project, co-Director.</w:t>
      </w:r>
    </w:p>
    <w:p w14:paraId="747858ED" w14:textId="1C5EA5C0" w:rsidR="00806442" w:rsidRPr="00736F23" w:rsidRDefault="00806442"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lang w:val="en-US"/>
        </w:rPr>
      </w:pPr>
      <w:r w:rsidRPr="00736F23">
        <w:rPr>
          <w:sz w:val="24"/>
          <w:lang w:val="en-US"/>
        </w:rPr>
        <w:t>201</w:t>
      </w:r>
      <w:r w:rsidR="002F1DA0">
        <w:rPr>
          <w:sz w:val="24"/>
          <w:lang w:val="en-US"/>
        </w:rPr>
        <w:t>9</w:t>
      </w:r>
      <w:r w:rsidRPr="00736F23">
        <w:rPr>
          <w:sz w:val="24"/>
          <w:lang w:val="en-US"/>
        </w:rPr>
        <w:t>-pres.</w:t>
      </w:r>
      <w:r w:rsidRPr="00736F23">
        <w:rPr>
          <w:sz w:val="24"/>
          <w:lang w:val="en-US"/>
        </w:rPr>
        <w:tab/>
      </w:r>
      <w:proofErr w:type="spellStart"/>
      <w:r w:rsidRPr="00736F23">
        <w:rPr>
          <w:sz w:val="24"/>
          <w:lang w:val="en-US"/>
        </w:rPr>
        <w:t>Tiriolo</w:t>
      </w:r>
      <w:proofErr w:type="spellEnd"/>
      <w:r w:rsidRPr="00736F23">
        <w:rPr>
          <w:sz w:val="24"/>
          <w:lang w:val="en-US"/>
        </w:rPr>
        <w:t xml:space="preserve"> excavation project, co-Director.</w:t>
      </w:r>
    </w:p>
    <w:p w14:paraId="47F878B4" w14:textId="77777777" w:rsidR="00E5057C" w:rsidRPr="00736F23" w:rsidRDefault="00DD2588"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lang w:val="it-IT"/>
        </w:rPr>
      </w:pPr>
      <w:r w:rsidRPr="00736F23">
        <w:rPr>
          <w:sz w:val="24"/>
          <w:lang w:val="it-IT"/>
        </w:rPr>
        <w:t>2001-2005</w:t>
      </w:r>
      <w:r w:rsidR="00E5057C" w:rsidRPr="00736F23">
        <w:rPr>
          <w:sz w:val="24"/>
          <w:lang w:val="it-IT"/>
        </w:rPr>
        <w:tab/>
        <w:t>Torre di Donoratico Excavation. Principal Investigator.</w:t>
      </w:r>
    </w:p>
    <w:p w14:paraId="223B6DEE" w14:textId="77777777" w:rsidR="00800DE8" w:rsidRPr="00736F23" w:rsidRDefault="00800DE8"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lang w:val="it-IT"/>
        </w:rPr>
      </w:pPr>
      <w:r w:rsidRPr="00736F23">
        <w:rPr>
          <w:sz w:val="24"/>
          <w:lang w:val="it-IT"/>
        </w:rPr>
        <w:t>2003</w:t>
      </w:r>
      <w:r w:rsidRPr="00736F23">
        <w:rPr>
          <w:sz w:val="24"/>
          <w:lang w:val="it-IT"/>
        </w:rPr>
        <w:tab/>
      </w:r>
      <w:r w:rsidRPr="00736F23">
        <w:rPr>
          <w:sz w:val="24"/>
          <w:lang w:val="it-IT"/>
        </w:rPr>
        <w:tab/>
        <w:t>Villa delle Grotte (Grottarossa). Principal Investigator.</w:t>
      </w:r>
    </w:p>
    <w:p w14:paraId="5CF50373" w14:textId="77777777" w:rsidR="00E5057C" w:rsidRPr="00736F23" w:rsidRDefault="00E5057C"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lang w:val="en-US"/>
        </w:rPr>
        <w:t>1987-</w:t>
      </w:r>
      <w:r w:rsidR="009829BB" w:rsidRPr="00736F23">
        <w:rPr>
          <w:sz w:val="24"/>
          <w:lang w:val="en-US"/>
        </w:rPr>
        <w:t>2002</w:t>
      </w:r>
      <w:r w:rsidRPr="00736F23">
        <w:rPr>
          <w:sz w:val="24"/>
          <w:lang w:val="en-US"/>
        </w:rPr>
        <w:tab/>
      </w:r>
      <w:r w:rsidRPr="00736F23">
        <w:rPr>
          <w:sz w:val="24"/>
        </w:rPr>
        <w:t xml:space="preserve">Cecina valley field survey and excavations at </w:t>
      </w:r>
      <w:proofErr w:type="spellStart"/>
      <w:r w:rsidRPr="00736F23">
        <w:rPr>
          <w:sz w:val="24"/>
        </w:rPr>
        <w:t>Cosciano</w:t>
      </w:r>
      <w:proofErr w:type="spellEnd"/>
      <w:r w:rsidRPr="00736F23">
        <w:rPr>
          <w:sz w:val="24"/>
        </w:rPr>
        <w:t xml:space="preserve"> and San Mario. Principal Investigator.</w:t>
      </w:r>
    </w:p>
    <w:p w14:paraId="3E923143" w14:textId="77777777" w:rsidR="00E5057C" w:rsidRPr="00736F23" w:rsidRDefault="00E5057C"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1997</w:t>
      </w:r>
      <w:r w:rsidRPr="00736F23">
        <w:rPr>
          <w:sz w:val="24"/>
        </w:rPr>
        <w:tab/>
      </w:r>
      <w:r w:rsidRPr="00736F23">
        <w:rPr>
          <w:sz w:val="24"/>
        </w:rPr>
        <w:tab/>
        <w:t>Falerii Novi Hinterland p</w:t>
      </w:r>
      <w:r w:rsidR="007C4D79" w:rsidRPr="00736F23">
        <w:rPr>
          <w:sz w:val="24"/>
        </w:rPr>
        <w:t>roject. Principal Investigator</w:t>
      </w:r>
      <w:r w:rsidRPr="00736F23">
        <w:rPr>
          <w:sz w:val="24"/>
        </w:rPr>
        <w:t>.</w:t>
      </w:r>
    </w:p>
    <w:p w14:paraId="0978B30E" w14:textId="77777777" w:rsidR="00E5057C" w:rsidRPr="00736F23" w:rsidRDefault="00E5057C"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1997</w:t>
      </w:r>
      <w:r w:rsidRPr="00736F23">
        <w:rPr>
          <w:sz w:val="24"/>
        </w:rPr>
        <w:tab/>
      </w:r>
      <w:r w:rsidRPr="00736F23">
        <w:rPr>
          <w:sz w:val="24"/>
        </w:rPr>
        <w:tab/>
      </w:r>
      <w:proofErr w:type="spellStart"/>
      <w:r w:rsidRPr="00736F23">
        <w:rPr>
          <w:sz w:val="24"/>
        </w:rPr>
        <w:t>Botromagno</w:t>
      </w:r>
      <w:proofErr w:type="spellEnd"/>
      <w:r w:rsidRPr="00736F23">
        <w:rPr>
          <w:sz w:val="24"/>
        </w:rPr>
        <w:t xml:space="preserve"> (</w:t>
      </w:r>
      <w:proofErr w:type="spellStart"/>
      <w:r w:rsidRPr="00736F23">
        <w:rPr>
          <w:sz w:val="24"/>
        </w:rPr>
        <w:t>Gravina</w:t>
      </w:r>
      <w:proofErr w:type="spellEnd"/>
      <w:r w:rsidRPr="00736F23">
        <w:rPr>
          <w:sz w:val="24"/>
        </w:rPr>
        <w:t>) Interpretation of surface e</w:t>
      </w:r>
      <w:r w:rsidR="00326070" w:rsidRPr="00736F23">
        <w:rPr>
          <w:sz w:val="24"/>
        </w:rPr>
        <w:t>vidence and GIS data processing</w:t>
      </w:r>
      <w:r w:rsidRPr="00736F23">
        <w:rPr>
          <w:sz w:val="24"/>
        </w:rPr>
        <w:t>. Principal Investigator.</w:t>
      </w:r>
    </w:p>
    <w:p w14:paraId="7679E026" w14:textId="77777777" w:rsidR="00E5057C" w:rsidRPr="00736F23" w:rsidRDefault="00E5057C"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1996</w:t>
      </w:r>
      <w:r w:rsidRPr="00736F23">
        <w:rPr>
          <w:sz w:val="24"/>
        </w:rPr>
        <w:tab/>
      </w:r>
      <w:r w:rsidRPr="00736F23">
        <w:rPr>
          <w:sz w:val="24"/>
        </w:rPr>
        <w:tab/>
        <w:t>Excavations at the Auditorium site, Rome. Field director.</w:t>
      </w:r>
    </w:p>
    <w:p w14:paraId="3C98F742" w14:textId="77777777" w:rsidR="00E5057C" w:rsidRPr="00736F23" w:rsidRDefault="00E5057C"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 xml:space="preserve">1985-96 </w:t>
      </w:r>
      <w:r w:rsidRPr="00736F23">
        <w:rPr>
          <w:sz w:val="24"/>
        </w:rPr>
        <w:tab/>
        <w:t>Excavations on the Northern slope of the Palatine. Area supervisor.</w:t>
      </w:r>
    </w:p>
    <w:p w14:paraId="535276B7" w14:textId="77777777" w:rsidR="00E5057C" w:rsidRPr="00736F23" w:rsidRDefault="00E5057C"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1990-96</w:t>
      </w:r>
      <w:r w:rsidRPr="00736F23">
        <w:rPr>
          <w:sz w:val="24"/>
        </w:rPr>
        <w:tab/>
        <w:t xml:space="preserve">Excavations at the roman villas of S. Pietro - </w:t>
      </w:r>
      <w:proofErr w:type="spellStart"/>
      <w:r w:rsidRPr="00736F23">
        <w:rPr>
          <w:sz w:val="24"/>
        </w:rPr>
        <w:t>Tolve</w:t>
      </w:r>
      <w:proofErr w:type="spellEnd"/>
      <w:r w:rsidRPr="00736F23">
        <w:rPr>
          <w:sz w:val="24"/>
        </w:rPr>
        <w:t xml:space="preserve"> and S. </w:t>
      </w:r>
      <w:proofErr w:type="spellStart"/>
      <w:r w:rsidRPr="00736F23">
        <w:rPr>
          <w:sz w:val="24"/>
        </w:rPr>
        <w:t>Gilio</w:t>
      </w:r>
      <w:proofErr w:type="spellEnd"/>
      <w:r w:rsidRPr="00736F23">
        <w:rPr>
          <w:sz w:val="24"/>
        </w:rPr>
        <w:t xml:space="preserve"> - </w:t>
      </w:r>
      <w:proofErr w:type="spellStart"/>
      <w:r w:rsidRPr="00736F23">
        <w:rPr>
          <w:sz w:val="24"/>
        </w:rPr>
        <w:t>Oppido</w:t>
      </w:r>
      <w:proofErr w:type="spellEnd"/>
      <w:r w:rsidRPr="00736F23">
        <w:rPr>
          <w:sz w:val="24"/>
        </w:rPr>
        <w:t xml:space="preserve"> in the </w:t>
      </w:r>
      <w:proofErr w:type="spellStart"/>
      <w:r w:rsidRPr="00736F23">
        <w:rPr>
          <w:sz w:val="24"/>
        </w:rPr>
        <w:t>Bradano</w:t>
      </w:r>
      <w:proofErr w:type="spellEnd"/>
      <w:r w:rsidRPr="00736F23">
        <w:rPr>
          <w:sz w:val="24"/>
        </w:rPr>
        <w:t xml:space="preserve"> valley (Basilicata). Field director.</w:t>
      </w:r>
    </w:p>
    <w:p w14:paraId="1DA13F39" w14:textId="77777777" w:rsidR="00E5057C" w:rsidRPr="00736F23" w:rsidRDefault="00E5057C" w:rsidP="003E34CD">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40"/>
        <w:ind w:left="1134" w:right="97" w:hanging="1134"/>
        <w:jc w:val="both"/>
        <w:rPr>
          <w:sz w:val="24"/>
        </w:rPr>
      </w:pPr>
      <w:r w:rsidRPr="00736F23">
        <w:rPr>
          <w:sz w:val="24"/>
        </w:rPr>
        <w:t>1987-89</w:t>
      </w:r>
      <w:r w:rsidRPr="00736F23">
        <w:rPr>
          <w:sz w:val="24"/>
        </w:rPr>
        <w:tab/>
        <w:t>Excavations at the Roman Theatre in Volterra. Field co-director.</w:t>
      </w:r>
    </w:p>
    <w:p w14:paraId="4E032108" w14:textId="77777777" w:rsidR="00E5057C" w:rsidRPr="00736F23" w:rsidRDefault="00E5057C" w:rsidP="003E34CD">
      <w:pPr>
        <w:pStyle w:val="Heading2"/>
        <w:spacing w:after="40"/>
      </w:pPr>
      <w:r w:rsidRPr="00736F23">
        <w:t>Seminars and conferences</w:t>
      </w:r>
    </w:p>
    <w:p w14:paraId="69171A01" w14:textId="77777777" w:rsidR="0097686A" w:rsidRPr="00736F23" w:rsidRDefault="0097686A" w:rsidP="003E34CD">
      <w:pPr>
        <w:spacing w:after="40"/>
        <w:ind w:left="706" w:hanging="706"/>
        <w:rPr>
          <w:sz w:val="24"/>
          <w:u w:val="single"/>
        </w:rPr>
      </w:pPr>
      <w:r w:rsidRPr="00736F23">
        <w:rPr>
          <w:sz w:val="24"/>
          <w:u w:val="single"/>
        </w:rPr>
        <w:t>Endowed lectures</w:t>
      </w:r>
    </w:p>
    <w:p w14:paraId="364D79FF" w14:textId="77777777" w:rsidR="001666D4" w:rsidRPr="00736F23" w:rsidRDefault="001666D4" w:rsidP="00FC6D1E">
      <w:pPr>
        <w:spacing w:after="40"/>
        <w:ind w:left="706" w:hanging="256"/>
        <w:rPr>
          <w:sz w:val="24"/>
        </w:rPr>
      </w:pPr>
      <w:r w:rsidRPr="00736F23">
        <w:rPr>
          <w:sz w:val="24"/>
        </w:rPr>
        <w:t xml:space="preserve">Ridgway Lecture, </w:t>
      </w:r>
      <w:r w:rsidRPr="00736F23">
        <w:rPr>
          <w:sz w:val="24"/>
          <w:lang w:val="en-US"/>
        </w:rPr>
        <w:t>University of Puget Sound, “Elite negotiation and consensus building. Rewriting early Roman imperialism”, October 2017.</w:t>
      </w:r>
    </w:p>
    <w:p w14:paraId="554DF91D" w14:textId="77777777" w:rsidR="001666D4" w:rsidRPr="00736F23" w:rsidRDefault="001666D4" w:rsidP="00FC6D1E">
      <w:pPr>
        <w:spacing w:after="40"/>
        <w:ind w:left="706" w:hanging="256"/>
        <w:rPr>
          <w:sz w:val="24"/>
        </w:rPr>
      </w:pPr>
      <w:r w:rsidRPr="00736F23">
        <w:rPr>
          <w:sz w:val="24"/>
        </w:rPr>
        <w:t>Collegiate Inaugural Lecture, University of Michigan, “Imperialism by Dialogue and Inclusion: the Other Story of the Roman Expansion”, March 2017.</w:t>
      </w:r>
    </w:p>
    <w:p w14:paraId="2B5AA055" w14:textId="77777777" w:rsidR="001666D4" w:rsidRPr="00736F23" w:rsidRDefault="001666D4" w:rsidP="00FC6D1E">
      <w:pPr>
        <w:spacing w:after="40"/>
        <w:ind w:left="706" w:hanging="256"/>
        <w:rPr>
          <w:sz w:val="24"/>
        </w:rPr>
      </w:pPr>
      <w:r w:rsidRPr="00736F23">
        <w:rPr>
          <w:sz w:val="24"/>
        </w:rPr>
        <w:t>Cinelli Lecture, University of Pittsburgh-AIA, “The Earliest Gateway of Rome”, March 2017.</w:t>
      </w:r>
    </w:p>
    <w:p w14:paraId="4EC5ABB4" w14:textId="77777777" w:rsidR="001666D4" w:rsidRPr="00736F23" w:rsidRDefault="001666D4" w:rsidP="00FC6D1E">
      <w:pPr>
        <w:spacing w:after="40"/>
        <w:ind w:left="706" w:hanging="256"/>
        <w:rPr>
          <w:sz w:val="24"/>
        </w:rPr>
      </w:pPr>
      <w:r w:rsidRPr="00736F23">
        <w:rPr>
          <w:sz w:val="24"/>
        </w:rPr>
        <w:t xml:space="preserve">Arnold Lecture, Gonzaga University, “Elite negotiation and consensus building. </w:t>
      </w:r>
      <w:r w:rsidRPr="00736F23">
        <w:rPr>
          <w:sz w:val="24"/>
        </w:rPr>
        <w:br/>
        <w:t>Rewriting early Roman imperialism”, November 2016.</w:t>
      </w:r>
    </w:p>
    <w:p w14:paraId="1058F588" w14:textId="77777777" w:rsidR="00FC6D1E" w:rsidRPr="00736F23" w:rsidRDefault="00FC6D1E" w:rsidP="00FC6D1E">
      <w:pPr>
        <w:spacing w:after="40"/>
        <w:ind w:left="706" w:hanging="256"/>
        <w:rPr>
          <w:sz w:val="24"/>
          <w:lang w:val="en-US"/>
        </w:rPr>
      </w:pPr>
      <w:r w:rsidRPr="00736F23">
        <w:rPr>
          <w:sz w:val="24"/>
          <w:lang w:val="en-US"/>
        </w:rPr>
        <w:t>Bertrand Lecture in Classics, San Francisco State University, “The embryology of the central Italian city”, October 2012.</w:t>
      </w:r>
    </w:p>
    <w:p w14:paraId="3FD00D6A" w14:textId="77777777" w:rsidR="00FC6D1E" w:rsidRPr="00736F23" w:rsidRDefault="00FC6D1E" w:rsidP="00FC6D1E">
      <w:pPr>
        <w:spacing w:after="40"/>
        <w:ind w:left="706" w:hanging="256"/>
        <w:rPr>
          <w:sz w:val="24"/>
          <w:lang w:val="en-US"/>
        </w:rPr>
      </w:pPr>
      <w:r w:rsidRPr="00736F23">
        <w:rPr>
          <w:sz w:val="24"/>
          <w:lang w:val="en-US"/>
        </w:rPr>
        <w:t xml:space="preserve">Lora </w:t>
      </w:r>
      <w:proofErr w:type="spellStart"/>
      <w:r w:rsidRPr="00736F23">
        <w:rPr>
          <w:sz w:val="24"/>
          <w:lang w:val="en-US"/>
        </w:rPr>
        <w:t>Bryning</w:t>
      </w:r>
      <w:proofErr w:type="spellEnd"/>
      <w:r w:rsidRPr="00736F23">
        <w:rPr>
          <w:sz w:val="24"/>
          <w:lang w:val="en-US"/>
        </w:rPr>
        <w:t xml:space="preserve"> Redford Lecture in Archaeology, University of Puget Sound, “The </w:t>
      </w:r>
      <w:proofErr w:type="spellStart"/>
      <w:r w:rsidRPr="00736F23">
        <w:rPr>
          <w:sz w:val="24"/>
          <w:lang w:val="en-US"/>
        </w:rPr>
        <w:t>Gabii</w:t>
      </w:r>
      <w:proofErr w:type="spellEnd"/>
      <w:r w:rsidRPr="00736F23">
        <w:rPr>
          <w:sz w:val="24"/>
          <w:lang w:val="en-US"/>
        </w:rPr>
        <w:t xml:space="preserve"> Project”, February 2011</w:t>
      </w:r>
    </w:p>
    <w:p w14:paraId="2B9F7F64" w14:textId="77777777" w:rsidR="00C974EE" w:rsidRPr="00736F23" w:rsidRDefault="00A03448" w:rsidP="00FC6D1E">
      <w:pPr>
        <w:spacing w:after="40"/>
        <w:ind w:left="706" w:hanging="256"/>
        <w:rPr>
          <w:sz w:val="24"/>
        </w:rPr>
      </w:pPr>
      <w:r w:rsidRPr="00736F23">
        <w:rPr>
          <w:sz w:val="24"/>
        </w:rPr>
        <w:t xml:space="preserve">Distinguished Lecture, Archaeology </w:t>
      </w:r>
      <w:proofErr w:type="spellStart"/>
      <w:r w:rsidRPr="00736F23">
        <w:rPr>
          <w:sz w:val="24"/>
        </w:rPr>
        <w:t>Center</w:t>
      </w:r>
      <w:proofErr w:type="spellEnd"/>
      <w:r w:rsidRPr="00736F23">
        <w:rPr>
          <w:sz w:val="24"/>
        </w:rPr>
        <w:t xml:space="preserve"> at Stanford University, “The location of Archaeology”, </w:t>
      </w:r>
      <w:r w:rsidR="001C38D5" w:rsidRPr="00736F23">
        <w:rPr>
          <w:sz w:val="24"/>
        </w:rPr>
        <w:t>April</w:t>
      </w:r>
      <w:r w:rsidRPr="00736F23">
        <w:rPr>
          <w:sz w:val="24"/>
        </w:rPr>
        <w:t xml:space="preserve"> 2008</w:t>
      </w:r>
      <w:r w:rsidR="00C974EE" w:rsidRPr="00736F23">
        <w:rPr>
          <w:sz w:val="24"/>
        </w:rPr>
        <w:t>.</w:t>
      </w:r>
    </w:p>
    <w:p w14:paraId="20E6D7AD" w14:textId="77777777" w:rsidR="00162B6C" w:rsidRPr="00736F23" w:rsidRDefault="00E5057C" w:rsidP="00162B6C">
      <w:pPr>
        <w:spacing w:after="40"/>
        <w:ind w:left="706" w:hanging="706"/>
        <w:rPr>
          <w:sz w:val="24"/>
          <w:u w:val="single"/>
        </w:rPr>
      </w:pPr>
      <w:r w:rsidRPr="00736F23">
        <w:rPr>
          <w:sz w:val="24"/>
          <w:u w:val="single"/>
        </w:rPr>
        <w:t>Keynote address</w:t>
      </w:r>
      <w:r w:rsidR="000110A7" w:rsidRPr="00736F23">
        <w:rPr>
          <w:sz w:val="24"/>
          <w:u w:val="single"/>
        </w:rPr>
        <w:t>es</w:t>
      </w:r>
      <w:r w:rsidR="00162B6C">
        <w:rPr>
          <w:sz w:val="24"/>
          <w:u w:val="single"/>
        </w:rPr>
        <w:t>:</w:t>
      </w:r>
    </w:p>
    <w:p w14:paraId="52ECD21A" w14:textId="77777777" w:rsidR="00162B6C" w:rsidRPr="00162B6C" w:rsidRDefault="00162B6C" w:rsidP="00FC6D1E">
      <w:pPr>
        <w:spacing w:after="40"/>
        <w:ind w:left="706" w:hanging="256"/>
        <w:rPr>
          <w:bCs/>
          <w:sz w:val="24"/>
          <w:lang w:val="en-US"/>
        </w:rPr>
      </w:pPr>
      <w:r>
        <w:rPr>
          <w:bCs/>
          <w:i/>
          <w:sz w:val="24"/>
          <w:lang w:val="en-US"/>
        </w:rPr>
        <w:t>Exchanging Ideas</w:t>
      </w:r>
      <w:r>
        <w:rPr>
          <w:bCs/>
          <w:sz w:val="24"/>
          <w:lang w:val="en-US"/>
        </w:rPr>
        <w:t>, Auckland 2020.</w:t>
      </w:r>
    </w:p>
    <w:p w14:paraId="62450982" w14:textId="77777777" w:rsidR="00FC6D1E" w:rsidRPr="00736F23" w:rsidRDefault="00FC6D1E" w:rsidP="00FC6D1E">
      <w:pPr>
        <w:spacing w:after="40"/>
        <w:ind w:left="706" w:hanging="256"/>
        <w:rPr>
          <w:bCs/>
          <w:sz w:val="24"/>
          <w:lang w:val="en-US"/>
        </w:rPr>
      </w:pPr>
      <w:proofErr w:type="spellStart"/>
      <w:r w:rsidRPr="00736F23">
        <w:rPr>
          <w:bCs/>
          <w:i/>
          <w:sz w:val="24"/>
          <w:lang w:val="en-US"/>
        </w:rPr>
        <w:t>Romanisation</w:t>
      </w:r>
      <w:proofErr w:type="spellEnd"/>
      <w:r w:rsidRPr="00736F23">
        <w:rPr>
          <w:bCs/>
          <w:i/>
          <w:sz w:val="24"/>
          <w:lang w:val="en-US"/>
        </w:rPr>
        <w:t xml:space="preserve"> – Romanization?!?</w:t>
      </w:r>
      <w:r w:rsidRPr="00736F23">
        <w:rPr>
          <w:bCs/>
          <w:sz w:val="24"/>
          <w:lang w:val="en-US"/>
        </w:rPr>
        <w:t>, Heidelberg 2017.</w:t>
      </w:r>
    </w:p>
    <w:p w14:paraId="0D8AA6CF" w14:textId="77777777" w:rsidR="00FC6D1E" w:rsidRPr="00736F23" w:rsidRDefault="00FC6D1E" w:rsidP="00FC6D1E">
      <w:pPr>
        <w:spacing w:after="40"/>
        <w:ind w:left="706" w:hanging="256"/>
        <w:rPr>
          <w:bCs/>
          <w:sz w:val="24"/>
          <w:lang w:val="en-US"/>
        </w:rPr>
      </w:pPr>
      <w:r w:rsidRPr="00736F23">
        <w:rPr>
          <w:bCs/>
          <w:i/>
          <w:sz w:val="24"/>
          <w:lang w:val="en-US"/>
        </w:rPr>
        <w:lastRenderedPageBreak/>
        <w:t>Monetization in the Ancient World</w:t>
      </w:r>
      <w:r w:rsidRPr="00736F23">
        <w:rPr>
          <w:bCs/>
          <w:sz w:val="24"/>
          <w:lang w:val="en-US"/>
        </w:rPr>
        <w:t>, Auckland 2014</w:t>
      </w:r>
      <w:r>
        <w:rPr>
          <w:bCs/>
          <w:sz w:val="24"/>
          <w:lang w:val="en-US"/>
        </w:rPr>
        <w:t>.</w:t>
      </w:r>
    </w:p>
    <w:p w14:paraId="1B2DF9DD" w14:textId="77777777" w:rsidR="00FC6D1E" w:rsidRPr="00736F23" w:rsidRDefault="00FC6D1E" w:rsidP="00FC6D1E">
      <w:pPr>
        <w:spacing w:after="40"/>
        <w:ind w:left="706" w:hanging="256"/>
        <w:rPr>
          <w:bCs/>
          <w:sz w:val="24"/>
          <w:lang w:val="en-US"/>
        </w:rPr>
      </w:pPr>
      <w:r w:rsidRPr="00736F23">
        <w:rPr>
          <w:bCs/>
          <w:i/>
          <w:sz w:val="24"/>
          <w:lang w:val="en-US"/>
        </w:rPr>
        <w:t>Rebuilding the city</w:t>
      </w:r>
      <w:r w:rsidRPr="00736F23">
        <w:rPr>
          <w:bCs/>
          <w:sz w:val="24"/>
          <w:lang w:val="en-US"/>
        </w:rPr>
        <w:t xml:space="preserve">, </w:t>
      </w:r>
      <w:r>
        <w:rPr>
          <w:bCs/>
          <w:sz w:val="24"/>
          <w:lang w:val="en-US"/>
        </w:rPr>
        <w:t xml:space="preserve">Univ. of </w:t>
      </w:r>
      <w:r w:rsidRPr="00736F23">
        <w:rPr>
          <w:bCs/>
          <w:sz w:val="24"/>
          <w:lang w:val="en-US"/>
        </w:rPr>
        <w:t>Texas 2014</w:t>
      </w:r>
      <w:r>
        <w:rPr>
          <w:bCs/>
          <w:sz w:val="24"/>
          <w:lang w:val="en-US"/>
        </w:rPr>
        <w:t>.</w:t>
      </w:r>
    </w:p>
    <w:p w14:paraId="4DD762A2" w14:textId="77777777" w:rsidR="00FC6D1E" w:rsidRPr="00736F23" w:rsidRDefault="00FC6D1E" w:rsidP="00FC6D1E">
      <w:pPr>
        <w:spacing w:after="40"/>
        <w:ind w:left="706" w:hanging="256"/>
        <w:rPr>
          <w:bCs/>
          <w:sz w:val="24"/>
          <w:lang w:val="en-US"/>
        </w:rPr>
      </w:pPr>
      <w:r w:rsidRPr="00736F23">
        <w:rPr>
          <w:bCs/>
          <w:i/>
          <w:sz w:val="24"/>
          <w:lang w:val="en-US"/>
        </w:rPr>
        <w:t>Local Identities in the Ancient Mediterranean</w:t>
      </w:r>
      <w:r>
        <w:rPr>
          <w:bCs/>
          <w:sz w:val="24"/>
          <w:lang w:val="en-US"/>
        </w:rPr>
        <w:t>, Berkeley 2008.</w:t>
      </w:r>
    </w:p>
    <w:p w14:paraId="5AEFC867" w14:textId="77777777" w:rsidR="00FC6D1E" w:rsidRPr="00736F23" w:rsidRDefault="00FC6D1E" w:rsidP="00FC6D1E">
      <w:pPr>
        <w:spacing w:after="40"/>
        <w:ind w:left="706" w:hanging="256"/>
        <w:rPr>
          <w:sz w:val="24"/>
        </w:rPr>
      </w:pPr>
      <w:r w:rsidRPr="00736F23">
        <w:rPr>
          <w:i/>
          <w:sz w:val="24"/>
        </w:rPr>
        <w:t>Critical Roman Archaeology Conference</w:t>
      </w:r>
      <w:r w:rsidRPr="00736F23">
        <w:rPr>
          <w:sz w:val="24"/>
        </w:rPr>
        <w:t>, Stanford 2008</w:t>
      </w:r>
      <w:r>
        <w:rPr>
          <w:sz w:val="24"/>
        </w:rPr>
        <w:t>.</w:t>
      </w:r>
    </w:p>
    <w:p w14:paraId="3BE7F24E" w14:textId="77777777" w:rsidR="00FC6D1E" w:rsidRPr="00736F23" w:rsidRDefault="00FC6D1E" w:rsidP="00FC6D1E">
      <w:pPr>
        <w:spacing w:after="40"/>
        <w:ind w:left="706" w:hanging="256"/>
        <w:rPr>
          <w:i/>
          <w:sz w:val="24"/>
        </w:rPr>
      </w:pPr>
      <w:r w:rsidRPr="00736F23">
        <w:rPr>
          <w:i/>
          <w:sz w:val="24"/>
          <w:lang w:val="de-DE"/>
        </w:rPr>
        <w:t>Religiöse Vielfalt und soziale Integration</w:t>
      </w:r>
      <w:r w:rsidRPr="00736F23">
        <w:rPr>
          <w:sz w:val="24"/>
          <w:lang w:val="de-DE"/>
        </w:rPr>
        <w:t>, Dresden 2007</w:t>
      </w:r>
      <w:r>
        <w:rPr>
          <w:sz w:val="24"/>
          <w:lang w:val="de-DE"/>
        </w:rPr>
        <w:t>.</w:t>
      </w:r>
    </w:p>
    <w:p w14:paraId="4C4780D6" w14:textId="77777777" w:rsidR="00FC6D1E" w:rsidRPr="00736F23" w:rsidRDefault="00FC6D1E" w:rsidP="00FC6D1E">
      <w:pPr>
        <w:spacing w:after="40"/>
        <w:ind w:left="706" w:hanging="256"/>
        <w:rPr>
          <w:sz w:val="24"/>
        </w:rPr>
      </w:pPr>
      <w:r w:rsidRPr="00736F23">
        <w:rPr>
          <w:i/>
          <w:sz w:val="24"/>
        </w:rPr>
        <w:t>The Etruscans and the Others</w:t>
      </w:r>
      <w:r w:rsidRPr="00736F23">
        <w:rPr>
          <w:sz w:val="24"/>
        </w:rPr>
        <w:t>, NYU 2004</w:t>
      </w:r>
      <w:r>
        <w:rPr>
          <w:sz w:val="24"/>
        </w:rPr>
        <w:t>.</w:t>
      </w:r>
    </w:p>
    <w:p w14:paraId="6E267E29" w14:textId="77777777" w:rsidR="00FC6D1E" w:rsidRPr="00736F23" w:rsidRDefault="00FC6D1E" w:rsidP="00FC6D1E">
      <w:pPr>
        <w:spacing w:after="40"/>
        <w:ind w:left="706" w:hanging="256"/>
        <w:rPr>
          <w:sz w:val="24"/>
        </w:rPr>
      </w:pPr>
      <w:r w:rsidRPr="00736F23">
        <w:rPr>
          <w:i/>
          <w:sz w:val="24"/>
        </w:rPr>
        <w:t>Sixth Conference of Italian Archaeology</w:t>
      </w:r>
      <w:r w:rsidRPr="00736F23">
        <w:rPr>
          <w:sz w:val="24"/>
        </w:rPr>
        <w:t>, Groningen 2003</w:t>
      </w:r>
      <w:r>
        <w:rPr>
          <w:sz w:val="24"/>
        </w:rPr>
        <w:t>.</w:t>
      </w:r>
    </w:p>
    <w:p w14:paraId="55C2E4BA" w14:textId="77777777" w:rsidR="00591DD7" w:rsidRPr="00736F23" w:rsidRDefault="004F5C25" w:rsidP="00FC6D1E">
      <w:pPr>
        <w:spacing w:after="40"/>
        <w:ind w:left="706" w:hanging="256"/>
        <w:rPr>
          <w:sz w:val="24"/>
        </w:rPr>
      </w:pPr>
      <w:r w:rsidRPr="00736F23">
        <w:rPr>
          <w:i/>
          <w:sz w:val="24"/>
        </w:rPr>
        <w:t>The theory, history and methodology of regional archaeological projects</w:t>
      </w:r>
      <w:r w:rsidRPr="00736F23">
        <w:rPr>
          <w:sz w:val="24"/>
        </w:rPr>
        <w:t xml:space="preserve">, Leiden 1996; </w:t>
      </w:r>
    </w:p>
    <w:p w14:paraId="30CD9AE6" w14:textId="77777777" w:rsidR="000074A9" w:rsidRDefault="00605CDD" w:rsidP="00413BC5">
      <w:pPr>
        <w:spacing w:before="120" w:after="40"/>
        <w:ind w:left="706" w:hanging="706"/>
        <w:rPr>
          <w:sz w:val="24"/>
        </w:rPr>
      </w:pPr>
      <w:r>
        <w:rPr>
          <w:sz w:val="24"/>
          <w:u w:val="single"/>
        </w:rPr>
        <w:t>Book Presentations:</w:t>
      </w:r>
      <w:r>
        <w:rPr>
          <w:sz w:val="24"/>
        </w:rPr>
        <w:t xml:space="preserve"> </w:t>
      </w:r>
    </w:p>
    <w:p w14:paraId="5ABC2F89" w14:textId="77777777" w:rsidR="000074A9" w:rsidRDefault="00560475" w:rsidP="000074A9">
      <w:pPr>
        <w:spacing w:before="120" w:after="40"/>
        <w:ind w:left="706"/>
        <w:rPr>
          <w:sz w:val="24"/>
        </w:rPr>
      </w:pPr>
      <w:r w:rsidRPr="00736F23">
        <w:rPr>
          <w:i/>
          <w:sz w:val="24"/>
        </w:rPr>
        <w:t>Italy and the West</w:t>
      </w:r>
      <w:r>
        <w:rPr>
          <w:i/>
          <w:sz w:val="24"/>
        </w:rPr>
        <w:t xml:space="preserve">, </w:t>
      </w:r>
      <w:r w:rsidRPr="00736F23">
        <w:rPr>
          <w:sz w:val="24"/>
        </w:rPr>
        <w:t xml:space="preserve">École des </w:t>
      </w:r>
      <w:proofErr w:type="spellStart"/>
      <w:r w:rsidRPr="00736F23">
        <w:rPr>
          <w:sz w:val="24"/>
        </w:rPr>
        <w:t>Hautes</w:t>
      </w:r>
      <w:proofErr w:type="spellEnd"/>
      <w:r w:rsidRPr="00736F23">
        <w:rPr>
          <w:sz w:val="24"/>
        </w:rPr>
        <w:t xml:space="preserve"> </w:t>
      </w:r>
      <w:proofErr w:type="spellStart"/>
      <w:r w:rsidRPr="00736F23">
        <w:rPr>
          <w:sz w:val="24"/>
        </w:rPr>
        <w:t>Études</w:t>
      </w:r>
      <w:proofErr w:type="spellEnd"/>
      <w:r w:rsidRPr="00736F23">
        <w:rPr>
          <w:sz w:val="24"/>
        </w:rPr>
        <w:t xml:space="preserve"> </w:t>
      </w:r>
      <w:proofErr w:type="spellStart"/>
      <w:r w:rsidRPr="00736F23">
        <w:rPr>
          <w:sz w:val="24"/>
        </w:rPr>
        <w:t>en</w:t>
      </w:r>
      <w:proofErr w:type="spellEnd"/>
      <w:r w:rsidRPr="00736F23">
        <w:rPr>
          <w:sz w:val="24"/>
        </w:rPr>
        <w:t xml:space="preserve"> Sciences </w:t>
      </w:r>
      <w:proofErr w:type="spellStart"/>
      <w:r w:rsidRPr="00736F23">
        <w:rPr>
          <w:sz w:val="24"/>
        </w:rPr>
        <w:t>Sociales</w:t>
      </w:r>
      <w:proofErr w:type="spellEnd"/>
      <w:r w:rsidRPr="00736F23">
        <w:rPr>
          <w:sz w:val="24"/>
        </w:rPr>
        <w:t>, Paris 2000</w:t>
      </w:r>
      <w:r>
        <w:rPr>
          <w:sz w:val="24"/>
        </w:rPr>
        <w:t xml:space="preserve"> </w:t>
      </w:r>
      <w:r w:rsidR="00CD318D">
        <w:rPr>
          <w:sz w:val="24"/>
        </w:rPr>
        <w:t>(</w:t>
      </w:r>
      <w:r>
        <w:rPr>
          <w:sz w:val="24"/>
        </w:rPr>
        <w:t xml:space="preserve">J. P. </w:t>
      </w:r>
      <w:proofErr w:type="spellStart"/>
      <w:r>
        <w:rPr>
          <w:sz w:val="24"/>
        </w:rPr>
        <w:t>Vallat</w:t>
      </w:r>
      <w:proofErr w:type="spellEnd"/>
      <w:r>
        <w:rPr>
          <w:sz w:val="24"/>
        </w:rPr>
        <w:t xml:space="preserve">, J. </w:t>
      </w:r>
      <w:proofErr w:type="spellStart"/>
      <w:r>
        <w:rPr>
          <w:sz w:val="24"/>
        </w:rPr>
        <w:t>Andreau</w:t>
      </w:r>
      <w:proofErr w:type="spellEnd"/>
      <w:r w:rsidR="00CD318D">
        <w:rPr>
          <w:sz w:val="24"/>
        </w:rPr>
        <w:t>)</w:t>
      </w:r>
      <w:r>
        <w:rPr>
          <w:sz w:val="24"/>
        </w:rPr>
        <w:t xml:space="preserve">; </w:t>
      </w:r>
    </w:p>
    <w:p w14:paraId="00788DA4" w14:textId="77777777" w:rsidR="000074A9" w:rsidRPr="0000275F" w:rsidRDefault="00560475" w:rsidP="000074A9">
      <w:pPr>
        <w:spacing w:before="120" w:after="40"/>
        <w:ind w:left="706"/>
        <w:rPr>
          <w:sz w:val="24"/>
          <w:lang w:val="it-IT"/>
        </w:rPr>
      </w:pPr>
      <w:r w:rsidRPr="0000275F">
        <w:rPr>
          <w:i/>
          <w:sz w:val="24"/>
          <w:lang w:val="it-IT"/>
        </w:rPr>
        <w:t>A Mid-Republican House from Gabii</w:t>
      </w:r>
      <w:r w:rsidRPr="0000275F">
        <w:rPr>
          <w:sz w:val="24"/>
          <w:lang w:val="it-IT"/>
        </w:rPr>
        <w:t xml:space="preserve">, Museo Nazionale Romano, Rome 2018 </w:t>
      </w:r>
      <w:r w:rsidR="00CD318D" w:rsidRPr="0000275F">
        <w:rPr>
          <w:sz w:val="24"/>
          <w:lang w:val="it-IT"/>
        </w:rPr>
        <w:t>(</w:t>
      </w:r>
      <w:r w:rsidRPr="0000275F">
        <w:rPr>
          <w:sz w:val="24"/>
          <w:lang w:val="it-IT"/>
        </w:rPr>
        <w:t>E. Calandra, M. Osanna, D. Porro</w:t>
      </w:r>
      <w:r w:rsidR="00CD318D" w:rsidRPr="0000275F">
        <w:rPr>
          <w:sz w:val="24"/>
          <w:lang w:val="it-IT"/>
        </w:rPr>
        <w:t>)</w:t>
      </w:r>
      <w:r w:rsidRPr="0000275F">
        <w:rPr>
          <w:sz w:val="24"/>
          <w:lang w:val="it-IT"/>
        </w:rPr>
        <w:t xml:space="preserve">; </w:t>
      </w:r>
    </w:p>
    <w:p w14:paraId="2BDE6B27" w14:textId="36EA3356" w:rsidR="00605CDD" w:rsidRPr="0000275F" w:rsidRDefault="00CD318D" w:rsidP="000074A9">
      <w:pPr>
        <w:spacing w:before="120" w:after="40"/>
        <w:ind w:left="706"/>
        <w:rPr>
          <w:sz w:val="24"/>
          <w:lang w:val="it-IT"/>
        </w:rPr>
      </w:pPr>
      <w:r w:rsidRPr="0000275F">
        <w:rPr>
          <w:i/>
          <w:sz w:val="24"/>
          <w:lang w:val="it-IT"/>
        </w:rPr>
        <w:t>The Early Roman Expansion into Italy</w:t>
      </w:r>
      <w:r w:rsidRPr="0000275F">
        <w:rPr>
          <w:sz w:val="24"/>
          <w:lang w:val="it-IT"/>
        </w:rPr>
        <w:t xml:space="preserve">, Manchester (T. Cornell); London (E. Isayev, C. Smith); Berlin (S. Schmid); </w:t>
      </w:r>
      <w:r w:rsidR="000074A9" w:rsidRPr="0000275F">
        <w:rPr>
          <w:sz w:val="24"/>
          <w:lang w:val="it-IT"/>
        </w:rPr>
        <w:t xml:space="preserve">Istanbul Anamed; </w:t>
      </w:r>
      <w:r w:rsidR="00CF4F8B" w:rsidRPr="0000275F">
        <w:rPr>
          <w:sz w:val="24"/>
          <w:lang w:val="it-IT"/>
        </w:rPr>
        <w:t>Museo Etrusco, Roma (L. Capogrossi Colognesi, F. Santangelo, M. Torelli), 2019</w:t>
      </w:r>
      <w:r w:rsidR="000F58F7" w:rsidRPr="0000275F">
        <w:rPr>
          <w:sz w:val="24"/>
          <w:lang w:val="it-IT"/>
        </w:rPr>
        <w:t>; Sydney (J. Tan), 2020</w:t>
      </w:r>
      <w:r w:rsidR="00645384" w:rsidRPr="0000275F">
        <w:rPr>
          <w:sz w:val="24"/>
          <w:lang w:val="it-IT"/>
        </w:rPr>
        <w:t>; New York (F. De Angelis), 2021</w:t>
      </w:r>
      <w:r w:rsidR="000074A9" w:rsidRPr="0000275F">
        <w:rPr>
          <w:sz w:val="24"/>
          <w:lang w:val="it-IT"/>
        </w:rPr>
        <w:t>; Bologna (T. Gnoli, E. Giorgi)</w:t>
      </w:r>
      <w:r w:rsidR="006A1036">
        <w:rPr>
          <w:sz w:val="24"/>
          <w:lang w:val="it-IT"/>
        </w:rPr>
        <w:t>, Columbia, MO (M. Mogetta)</w:t>
      </w:r>
      <w:r w:rsidR="00CF4F8B" w:rsidRPr="0000275F">
        <w:rPr>
          <w:sz w:val="24"/>
          <w:lang w:val="it-IT"/>
        </w:rPr>
        <w:t>.</w:t>
      </w:r>
    </w:p>
    <w:p w14:paraId="0EC16ED8" w14:textId="780E66A3" w:rsidR="00E5057C" w:rsidRPr="00736F23" w:rsidRDefault="00E5057C" w:rsidP="00413BC5">
      <w:pPr>
        <w:spacing w:before="120" w:after="40"/>
        <w:ind w:left="706" w:hanging="706"/>
        <w:rPr>
          <w:sz w:val="24"/>
          <w:lang w:val="en-US"/>
        </w:rPr>
      </w:pPr>
      <w:r w:rsidRPr="00736F23">
        <w:rPr>
          <w:sz w:val="24"/>
          <w:u w:val="single"/>
        </w:rPr>
        <w:t>Invited speaker</w:t>
      </w:r>
      <w:r w:rsidR="00353794" w:rsidRPr="00736F23">
        <w:rPr>
          <w:sz w:val="24"/>
          <w:u w:val="single"/>
        </w:rPr>
        <w:t>:</w:t>
      </w:r>
      <w:r w:rsidRPr="00736F23">
        <w:rPr>
          <w:sz w:val="24"/>
        </w:rPr>
        <w:t xml:space="preserve"> </w:t>
      </w:r>
      <w:r w:rsidRPr="00736F23">
        <w:rPr>
          <w:i/>
          <w:sz w:val="24"/>
        </w:rPr>
        <w:t>The Roman State from the Etruscan Kings to the Plebeian Consuls</w:t>
      </w:r>
      <w:r w:rsidRPr="00736F23">
        <w:rPr>
          <w:sz w:val="24"/>
        </w:rPr>
        <w:t xml:space="preserve">, Columbia University, New York, 2002; </w:t>
      </w:r>
      <w:r w:rsidRPr="00736F23">
        <w:rPr>
          <w:i/>
          <w:sz w:val="24"/>
        </w:rPr>
        <w:t>Side-by-side survey</w:t>
      </w:r>
      <w:r w:rsidRPr="00736F23">
        <w:rPr>
          <w:sz w:val="24"/>
        </w:rPr>
        <w:t>, U</w:t>
      </w:r>
      <w:r w:rsidR="00FD7C5E" w:rsidRPr="00736F23">
        <w:rPr>
          <w:sz w:val="24"/>
        </w:rPr>
        <w:t>niv</w:t>
      </w:r>
      <w:r w:rsidR="00353794" w:rsidRPr="00736F23">
        <w:rPr>
          <w:sz w:val="24"/>
        </w:rPr>
        <w:t xml:space="preserve">ersity of </w:t>
      </w:r>
      <w:r w:rsidRPr="00736F23">
        <w:rPr>
          <w:sz w:val="24"/>
        </w:rPr>
        <w:t>Michigan, Ann Arbor, 2002</w:t>
      </w:r>
      <w:r w:rsidR="004F5C25" w:rsidRPr="00736F23">
        <w:rPr>
          <w:sz w:val="24"/>
        </w:rPr>
        <w:t xml:space="preserve">; </w:t>
      </w:r>
      <w:r w:rsidR="004F5C25" w:rsidRPr="00736F23">
        <w:rPr>
          <w:i/>
          <w:sz w:val="24"/>
        </w:rPr>
        <w:t xml:space="preserve">Les mutations de la fin de </w:t>
      </w:r>
      <w:proofErr w:type="spellStart"/>
      <w:r w:rsidR="004F5C25" w:rsidRPr="00736F23">
        <w:rPr>
          <w:i/>
          <w:sz w:val="24"/>
        </w:rPr>
        <w:t>l’âge</w:t>
      </w:r>
      <w:proofErr w:type="spellEnd"/>
      <w:r w:rsidR="004F5C25" w:rsidRPr="00736F23">
        <w:rPr>
          <w:i/>
          <w:sz w:val="24"/>
        </w:rPr>
        <w:t xml:space="preserve"> du </w:t>
      </w:r>
      <w:proofErr w:type="spellStart"/>
      <w:r w:rsidR="004F5C25" w:rsidRPr="00736F23">
        <w:rPr>
          <w:i/>
          <w:sz w:val="24"/>
        </w:rPr>
        <w:t>Fer</w:t>
      </w:r>
      <w:proofErr w:type="spellEnd"/>
      <w:r w:rsidR="004F5C25" w:rsidRPr="00736F23">
        <w:rPr>
          <w:sz w:val="24"/>
        </w:rPr>
        <w:t>, Cambridge</w:t>
      </w:r>
      <w:r w:rsidR="00E57116" w:rsidRPr="00736F23">
        <w:rPr>
          <w:sz w:val="24"/>
        </w:rPr>
        <w:t>,</w:t>
      </w:r>
      <w:r w:rsidR="004F5C25" w:rsidRPr="00736F23">
        <w:rPr>
          <w:sz w:val="24"/>
        </w:rPr>
        <w:t xml:space="preserve"> 2005</w:t>
      </w:r>
      <w:r w:rsidR="00997908" w:rsidRPr="00736F23">
        <w:rPr>
          <w:sz w:val="24"/>
        </w:rPr>
        <w:t xml:space="preserve">; </w:t>
      </w:r>
      <w:r w:rsidR="00997908" w:rsidRPr="00736F23">
        <w:rPr>
          <w:i/>
          <w:sz w:val="24"/>
        </w:rPr>
        <w:t>With the Adriatic in the Middle: Comparative Issues in Romanized Landscapes in Italy and the Eastern Mediterranean</w:t>
      </w:r>
      <w:r w:rsidR="00997908" w:rsidRPr="00736F23">
        <w:rPr>
          <w:sz w:val="24"/>
        </w:rPr>
        <w:t>, Leiden</w:t>
      </w:r>
      <w:r w:rsidR="00E57116" w:rsidRPr="00736F23">
        <w:rPr>
          <w:sz w:val="24"/>
        </w:rPr>
        <w:t>,</w:t>
      </w:r>
      <w:r w:rsidR="00997908" w:rsidRPr="00736F23">
        <w:rPr>
          <w:sz w:val="24"/>
        </w:rPr>
        <w:t xml:space="preserve"> 2009</w:t>
      </w:r>
      <w:r w:rsidR="00187FBB" w:rsidRPr="00736F23">
        <w:rPr>
          <w:sz w:val="24"/>
        </w:rPr>
        <w:t xml:space="preserve">; </w:t>
      </w:r>
      <w:r w:rsidR="00187FBB" w:rsidRPr="00736F23">
        <w:rPr>
          <w:i/>
          <w:sz w:val="24"/>
        </w:rPr>
        <w:t>Archaeological Survey and the City</w:t>
      </w:r>
      <w:r w:rsidR="00187FBB" w:rsidRPr="00736F23">
        <w:rPr>
          <w:sz w:val="24"/>
        </w:rPr>
        <w:t>, Cambridge</w:t>
      </w:r>
      <w:r w:rsidR="00E57116" w:rsidRPr="00736F23">
        <w:rPr>
          <w:sz w:val="24"/>
        </w:rPr>
        <w:t>,</w:t>
      </w:r>
      <w:r w:rsidR="00187FBB" w:rsidRPr="00736F23">
        <w:rPr>
          <w:sz w:val="24"/>
        </w:rPr>
        <w:t xml:space="preserve"> 2010</w:t>
      </w:r>
      <w:r w:rsidR="0089556E" w:rsidRPr="00736F23">
        <w:rPr>
          <w:sz w:val="24"/>
        </w:rPr>
        <w:t xml:space="preserve">; </w:t>
      </w:r>
      <w:r w:rsidR="0089556E" w:rsidRPr="00736F23">
        <w:rPr>
          <w:bCs/>
          <w:i/>
          <w:sz w:val="24"/>
        </w:rPr>
        <w:t>Roman Colonization Under The Republic: Towards A New Interpretative Framework</w:t>
      </w:r>
      <w:r w:rsidR="0089556E" w:rsidRPr="00736F23">
        <w:rPr>
          <w:sz w:val="24"/>
        </w:rPr>
        <w:t>, European Science Foundation Exploratory Workshop, Nijmegen University, 2010</w:t>
      </w:r>
      <w:r w:rsidR="00E57116" w:rsidRPr="00736F23">
        <w:rPr>
          <w:sz w:val="24"/>
        </w:rPr>
        <w:t xml:space="preserve">; </w:t>
      </w:r>
      <w:r w:rsidR="003F4492" w:rsidRPr="00736F23">
        <w:rPr>
          <w:i/>
          <w:iCs/>
          <w:sz w:val="24"/>
          <w:szCs w:val="24"/>
          <w:lang w:val="en-US"/>
        </w:rPr>
        <w:t>Housing and Habitat in the Mediterranean World</w:t>
      </w:r>
      <w:r w:rsidR="003F4492" w:rsidRPr="00736F23">
        <w:rPr>
          <w:iCs/>
          <w:sz w:val="24"/>
          <w:szCs w:val="24"/>
          <w:lang w:val="en-US"/>
        </w:rPr>
        <w:t xml:space="preserve">, Monash University, Prato, 2011; </w:t>
      </w:r>
      <w:r w:rsidR="00E57116" w:rsidRPr="00736F23">
        <w:rPr>
          <w:i/>
          <w:iCs/>
          <w:sz w:val="24"/>
          <w:szCs w:val="24"/>
          <w:lang w:val="en-US"/>
        </w:rPr>
        <w:t>Multidisciplinary Approaches to the Diachronic Analysis of Landscapes</w:t>
      </w:r>
      <w:r w:rsidR="00E57116" w:rsidRPr="00736F23">
        <w:rPr>
          <w:iCs/>
          <w:sz w:val="24"/>
          <w:szCs w:val="24"/>
          <w:lang w:val="en-US"/>
        </w:rPr>
        <w:t>, Trento, 2011</w:t>
      </w:r>
      <w:r w:rsidR="00AC47AD" w:rsidRPr="00736F23">
        <w:rPr>
          <w:iCs/>
          <w:sz w:val="24"/>
          <w:szCs w:val="24"/>
          <w:lang w:val="en-US"/>
        </w:rPr>
        <w:t xml:space="preserve">; </w:t>
      </w:r>
      <w:r w:rsidR="00AC47AD" w:rsidRPr="00736F23">
        <w:rPr>
          <w:i/>
          <w:iCs/>
          <w:sz w:val="24"/>
          <w:szCs w:val="24"/>
          <w:lang w:val="en-US"/>
        </w:rPr>
        <w:t>Whither Colonization?</w:t>
      </w:r>
      <w:r w:rsidR="00AC47AD" w:rsidRPr="00736F23">
        <w:rPr>
          <w:iCs/>
          <w:sz w:val="24"/>
          <w:szCs w:val="24"/>
          <w:lang w:val="en-US"/>
        </w:rPr>
        <w:t>, Rome 2012</w:t>
      </w:r>
      <w:r w:rsidR="007D48D0" w:rsidRPr="00736F23">
        <w:rPr>
          <w:iCs/>
          <w:sz w:val="24"/>
          <w:szCs w:val="24"/>
          <w:lang w:val="en-US"/>
        </w:rPr>
        <w:t xml:space="preserve">; </w:t>
      </w:r>
      <w:r w:rsidR="007D48D0" w:rsidRPr="00736F23">
        <w:rPr>
          <w:i/>
          <w:iCs/>
          <w:sz w:val="24"/>
          <w:szCs w:val="24"/>
          <w:lang w:val="en-US"/>
        </w:rPr>
        <w:t xml:space="preserve">The Age of </w:t>
      </w:r>
      <w:proofErr w:type="spellStart"/>
      <w:r w:rsidR="007D48D0" w:rsidRPr="00736F23">
        <w:rPr>
          <w:i/>
          <w:iCs/>
          <w:sz w:val="24"/>
          <w:szCs w:val="24"/>
          <w:lang w:val="en-US"/>
        </w:rPr>
        <w:t>Tarquinius</w:t>
      </w:r>
      <w:proofErr w:type="spellEnd"/>
      <w:r w:rsidR="007D48D0" w:rsidRPr="00736F23">
        <w:rPr>
          <w:i/>
          <w:iCs/>
          <w:sz w:val="24"/>
          <w:szCs w:val="24"/>
          <w:lang w:val="en-US"/>
        </w:rPr>
        <w:t xml:space="preserve"> </w:t>
      </w:r>
      <w:proofErr w:type="spellStart"/>
      <w:r w:rsidR="007D48D0" w:rsidRPr="00736F23">
        <w:rPr>
          <w:i/>
          <w:iCs/>
          <w:sz w:val="24"/>
          <w:szCs w:val="24"/>
          <w:lang w:val="en-US"/>
        </w:rPr>
        <w:t>Superbus</w:t>
      </w:r>
      <w:proofErr w:type="spellEnd"/>
      <w:r w:rsidR="007D48D0" w:rsidRPr="00736F23">
        <w:rPr>
          <w:iCs/>
          <w:sz w:val="24"/>
          <w:szCs w:val="24"/>
          <w:lang w:val="en-US"/>
        </w:rPr>
        <w:t>, Rome 2013</w:t>
      </w:r>
      <w:r w:rsidR="004C4FA1" w:rsidRPr="00736F23">
        <w:rPr>
          <w:iCs/>
          <w:sz w:val="24"/>
          <w:szCs w:val="24"/>
          <w:lang w:val="en-US"/>
        </w:rPr>
        <w:t xml:space="preserve">; </w:t>
      </w:r>
      <w:proofErr w:type="spellStart"/>
      <w:r w:rsidR="00922A27" w:rsidRPr="00736F23">
        <w:rPr>
          <w:i/>
          <w:iCs/>
          <w:sz w:val="24"/>
          <w:szCs w:val="24"/>
          <w:lang w:val="en-US"/>
        </w:rPr>
        <w:t>Langfristperspektiven</w:t>
      </w:r>
      <w:proofErr w:type="spellEnd"/>
      <w:r w:rsidR="00922A27" w:rsidRPr="00736F23">
        <w:rPr>
          <w:i/>
          <w:iCs/>
          <w:sz w:val="24"/>
          <w:szCs w:val="24"/>
          <w:lang w:val="en-US"/>
        </w:rPr>
        <w:t xml:space="preserve"> </w:t>
      </w:r>
      <w:proofErr w:type="spellStart"/>
      <w:r w:rsidR="00922A27" w:rsidRPr="00736F23">
        <w:rPr>
          <w:i/>
          <w:iCs/>
          <w:sz w:val="24"/>
          <w:szCs w:val="24"/>
          <w:lang w:val="en-US"/>
        </w:rPr>
        <w:t>archäologischer</w:t>
      </w:r>
      <w:proofErr w:type="spellEnd"/>
      <w:r w:rsidR="00922A27" w:rsidRPr="00736F23">
        <w:rPr>
          <w:i/>
          <w:iCs/>
          <w:sz w:val="24"/>
          <w:szCs w:val="24"/>
          <w:lang w:val="en-US"/>
        </w:rPr>
        <w:t xml:space="preserve"> </w:t>
      </w:r>
      <w:proofErr w:type="spellStart"/>
      <w:r w:rsidR="00922A27" w:rsidRPr="00736F23">
        <w:rPr>
          <w:i/>
          <w:iCs/>
          <w:sz w:val="24"/>
          <w:szCs w:val="24"/>
          <w:lang w:val="en-US"/>
        </w:rPr>
        <w:t>Stätten</w:t>
      </w:r>
      <w:proofErr w:type="spellEnd"/>
      <w:r w:rsidR="00922A27" w:rsidRPr="00736F23">
        <w:rPr>
          <w:iCs/>
          <w:sz w:val="24"/>
          <w:szCs w:val="24"/>
          <w:lang w:val="en-US"/>
        </w:rPr>
        <w:t>, Zürich 2015</w:t>
      </w:r>
      <w:r w:rsidR="00DC778C" w:rsidRPr="00736F23">
        <w:rPr>
          <w:iCs/>
          <w:sz w:val="24"/>
          <w:szCs w:val="24"/>
          <w:lang w:val="en-US"/>
        </w:rPr>
        <w:t xml:space="preserve">; </w:t>
      </w:r>
      <w:r w:rsidR="00D97007" w:rsidRPr="00736F23">
        <w:rPr>
          <w:i/>
          <w:iCs/>
          <w:sz w:val="24"/>
          <w:szCs w:val="24"/>
          <w:lang w:val="en-US"/>
        </w:rPr>
        <w:t xml:space="preserve">La </w:t>
      </w:r>
      <w:proofErr w:type="spellStart"/>
      <w:r w:rsidR="00D97007" w:rsidRPr="00736F23">
        <w:rPr>
          <w:i/>
          <w:iCs/>
          <w:sz w:val="24"/>
          <w:szCs w:val="24"/>
          <w:lang w:val="en-US"/>
        </w:rPr>
        <w:t>società</w:t>
      </w:r>
      <w:proofErr w:type="spellEnd"/>
      <w:r w:rsidR="00D97007" w:rsidRPr="00736F23">
        <w:rPr>
          <w:i/>
          <w:iCs/>
          <w:sz w:val="24"/>
          <w:szCs w:val="24"/>
          <w:lang w:val="en-US"/>
        </w:rPr>
        <w:t xml:space="preserve"> </w:t>
      </w:r>
      <w:proofErr w:type="spellStart"/>
      <w:r w:rsidR="00D97007" w:rsidRPr="00736F23">
        <w:rPr>
          <w:i/>
          <w:iCs/>
          <w:sz w:val="24"/>
          <w:szCs w:val="24"/>
          <w:lang w:val="en-US"/>
        </w:rPr>
        <w:t>gentilizia</w:t>
      </w:r>
      <w:proofErr w:type="spellEnd"/>
      <w:r w:rsidR="00D97007" w:rsidRPr="00736F23">
        <w:rPr>
          <w:i/>
          <w:iCs/>
          <w:sz w:val="24"/>
          <w:szCs w:val="24"/>
          <w:lang w:val="en-US"/>
        </w:rPr>
        <w:t xml:space="preserve"> </w:t>
      </w:r>
      <w:proofErr w:type="spellStart"/>
      <w:r w:rsidR="00D97007" w:rsidRPr="00736F23">
        <w:rPr>
          <w:i/>
          <w:iCs/>
          <w:sz w:val="24"/>
          <w:szCs w:val="24"/>
          <w:lang w:val="en-US"/>
        </w:rPr>
        <w:t>nell’Italia</w:t>
      </w:r>
      <w:proofErr w:type="spellEnd"/>
      <w:r w:rsidR="00D97007" w:rsidRPr="00736F23">
        <w:rPr>
          <w:i/>
          <w:iCs/>
          <w:sz w:val="24"/>
          <w:szCs w:val="24"/>
          <w:lang w:val="en-US"/>
        </w:rPr>
        <w:t xml:space="preserve"> </w:t>
      </w:r>
      <w:proofErr w:type="spellStart"/>
      <w:r w:rsidR="00D97007" w:rsidRPr="00736F23">
        <w:rPr>
          <w:i/>
          <w:iCs/>
          <w:sz w:val="24"/>
          <w:szCs w:val="24"/>
          <w:lang w:val="en-US"/>
        </w:rPr>
        <w:t>antica</w:t>
      </w:r>
      <w:proofErr w:type="spellEnd"/>
      <w:r w:rsidR="00D97007" w:rsidRPr="00736F23">
        <w:rPr>
          <w:i/>
          <w:iCs/>
          <w:sz w:val="24"/>
          <w:szCs w:val="24"/>
          <w:lang w:val="en-US"/>
        </w:rPr>
        <w:t xml:space="preserve"> </w:t>
      </w:r>
      <w:proofErr w:type="spellStart"/>
      <w:r w:rsidR="00D97007" w:rsidRPr="00736F23">
        <w:rPr>
          <w:i/>
          <w:iCs/>
          <w:sz w:val="24"/>
          <w:szCs w:val="24"/>
          <w:lang w:val="en-US"/>
        </w:rPr>
        <w:t>tra</w:t>
      </w:r>
      <w:proofErr w:type="spellEnd"/>
      <w:r w:rsidR="00D97007" w:rsidRPr="00736F23">
        <w:rPr>
          <w:i/>
          <w:iCs/>
          <w:sz w:val="24"/>
          <w:szCs w:val="24"/>
          <w:lang w:val="en-US"/>
        </w:rPr>
        <w:t xml:space="preserve"> </w:t>
      </w:r>
      <w:proofErr w:type="spellStart"/>
      <w:r w:rsidR="00D97007" w:rsidRPr="00736F23">
        <w:rPr>
          <w:i/>
          <w:iCs/>
          <w:sz w:val="24"/>
          <w:szCs w:val="24"/>
          <w:lang w:val="en-US"/>
        </w:rPr>
        <w:t>realtà</w:t>
      </w:r>
      <w:proofErr w:type="spellEnd"/>
      <w:r w:rsidR="00D97007" w:rsidRPr="00736F23">
        <w:rPr>
          <w:i/>
          <w:iCs/>
          <w:sz w:val="24"/>
          <w:szCs w:val="24"/>
          <w:lang w:val="en-US"/>
        </w:rPr>
        <w:t xml:space="preserve"> e </w:t>
      </w:r>
      <w:proofErr w:type="spellStart"/>
      <w:r w:rsidR="00D97007" w:rsidRPr="00736F23">
        <w:rPr>
          <w:i/>
          <w:iCs/>
          <w:sz w:val="24"/>
          <w:szCs w:val="24"/>
          <w:lang w:val="en-US"/>
        </w:rPr>
        <w:t>mito</w:t>
      </w:r>
      <w:proofErr w:type="spellEnd"/>
      <w:r w:rsidR="00D97007" w:rsidRPr="00736F23">
        <w:rPr>
          <w:i/>
          <w:iCs/>
          <w:sz w:val="24"/>
          <w:szCs w:val="24"/>
          <w:lang w:val="en-US"/>
        </w:rPr>
        <w:t xml:space="preserve"> </w:t>
      </w:r>
      <w:proofErr w:type="spellStart"/>
      <w:r w:rsidR="00D97007" w:rsidRPr="00736F23">
        <w:rPr>
          <w:i/>
          <w:iCs/>
          <w:sz w:val="24"/>
          <w:szCs w:val="24"/>
          <w:lang w:val="en-US"/>
        </w:rPr>
        <w:t>storiografico</w:t>
      </w:r>
      <w:proofErr w:type="spellEnd"/>
      <w:r w:rsidR="00D97007" w:rsidRPr="00736F23">
        <w:rPr>
          <w:iCs/>
          <w:sz w:val="24"/>
          <w:szCs w:val="24"/>
          <w:lang w:val="en-US"/>
        </w:rPr>
        <w:t xml:space="preserve">, Pavia 2015; </w:t>
      </w:r>
      <w:r w:rsidR="00DC778C" w:rsidRPr="00736F23">
        <w:rPr>
          <w:i/>
          <w:iCs/>
          <w:sz w:val="24"/>
          <w:szCs w:val="24"/>
          <w:lang w:val="en-US"/>
        </w:rPr>
        <w:t>Reframing Roman Luxury</w:t>
      </w:r>
      <w:r w:rsidR="00D97007" w:rsidRPr="00736F23">
        <w:rPr>
          <w:iCs/>
          <w:sz w:val="24"/>
          <w:szCs w:val="24"/>
          <w:lang w:val="en-US"/>
        </w:rPr>
        <w:t>,</w:t>
      </w:r>
      <w:r w:rsidR="00DC778C" w:rsidRPr="00736F23">
        <w:rPr>
          <w:iCs/>
          <w:sz w:val="24"/>
          <w:szCs w:val="24"/>
          <w:lang w:val="en-US"/>
        </w:rPr>
        <w:t xml:space="preserve"> Ann Arbor 2016</w:t>
      </w:r>
      <w:r w:rsidR="001034E3" w:rsidRPr="00736F23">
        <w:rPr>
          <w:iCs/>
          <w:sz w:val="24"/>
          <w:szCs w:val="24"/>
          <w:lang w:val="en-US"/>
        </w:rPr>
        <w:t xml:space="preserve">; </w:t>
      </w:r>
      <w:r w:rsidR="001034E3" w:rsidRPr="00736F23">
        <w:rPr>
          <w:i/>
          <w:iCs/>
          <w:sz w:val="24"/>
          <w:szCs w:val="24"/>
          <w:lang w:val="en-US"/>
        </w:rPr>
        <w:t>The Dawn of Roman Law</w:t>
      </w:r>
      <w:r w:rsidR="001034E3" w:rsidRPr="00736F23">
        <w:rPr>
          <w:iCs/>
          <w:sz w:val="24"/>
          <w:szCs w:val="24"/>
          <w:lang w:val="en-US"/>
        </w:rPr>
        <w:t xml:space="preserve">, </w:t>
      </w:r>
      <w:r w:rsidR="005C2E01" w:rsidRPr="00736F23">
        <w:rPr>
          <w:iCs/>
          <w:sz w:val="24"/>
          <w:szCs w:val="24"/>
          <w:lang w:val="en-US"/>
        </w:rPr>
        <w:t>Edinburgh</w:t>
      </w:r>
      <w:r w:rsidR="001034E3" w:rsidRPr="00736F23">
        <w:rPr>
          <w:iCs/>
          <w:sz w:val="24"/>
          <w:szCs w:val="24"/>
          <w:lang w:val="en-US"/>
        </w:rPr>
        <w:t xml:space="preserve"> 2017</w:t>
      </w:r>
      <w:r w:rsidR="005C2E01" w:rsidRPr="00736F23">
        <w:rPr>
          <w:iCs/>
          <w:sz w:val="24"/>
          <w:szCs w:val="24"/>
          <w:lang w:val="en-US"/>
        </w:rPr>
        <w:t>;</w:t>
      </w:r>
      <w:r w:rsidR="005C2E01" w:rsidRPr="00736F23">
        <w:t xml:space="preserve"> </w:t>
      </w:r>
      <w:r w:rsidR="005C2E01" w:rsidRPr="00736F23">
        <w:rPr>
          <w:i/>
          <w:iCs/>
          <w:sz w:val="24"/>
          <w:szCs w:val="24"/>
          <w:lang w:val="en-US"/>
        </w:rPr>
        <w:t>Ancient Mediterranean Revolutions</w:t>
      </w:r>
      <w:r w:rsidR="005C2E01" w:rsidRPr="00736F23">
        <w:rPr>
          <w:iCs/>
          <w:sz w:val="24"/>
          <w:szCs w:val="24"/>
          <w:lang w:val="en-US"/>
        </w:rPr>
        <w:t xml:space="preserve">, Berkeley 2018; </w:t>
      </w:r>
      <w:r w:rsidR="005C2E01" w:rsidRPr="00736F23">
        <w:rPr>
          <w:i/>
          <w:iCs/>
          <w:sz w:val="24"/>
          <w:szCs w:val="24"/>
          <w:lang w:val="en-US"/>
        </w:rPr>
        <w:t>Comparing Roman Hellenisms</w:t>
      </w:r>
      <w:r w:rsidR="005C2E01" w:rsidRPr="00736F23">
        <w:rPr>
          <w:iCs/>
          <w:sz w:val="24"/>
          <w:szCs w:val="24"/>
          <w:lang w:val="en-US"/>
        </w:rPr>
        <w:t>, Ann Arbor 2018</w:t>
      </w:r>
      <w:r w:rsidR="00A7259C">
        <w:rPr>
          <w:iCs/>
          <w:sz w:val="24"/>
          <w:szCs w:val="24"/>
          <w:lang w:val="en-US"/>
        </w:rPr>
        <w:t xml:space="preserve">; </w:t>
      </w:r>
      <w:r w:rsidR="00413BC5" w:rsidRPr="00413BC5">
        <w:rPr>
          <w:i/>
          <w:iCs/>
          <w:sz w:val="24"/>
          <w:szCs w:val="24"/>
          <w:lang w:val="en-US"/>
        </w:rPr>
        <w:t>The long fourth century</w:t>
      </w:r>
      <w:r w:rsidR="00413BC5">
        <w:rPr>
          <w:iCs/>
          <w:sz w:val="24"/>
          <w:szCs w:val="24"/>
          <w:lang w:val="en-US"/>
        </w:rPr>
        <w:t xml:space="preserve">, Princeton 2019; </w:t>
      </w:r>
      <w:r w:rsidR="00413BC5" w:rsidRPr="00413BC5">
        <w:rPr>
          <w:i/>
          <w:iCs/>
          <w:sz w:val="24"/>
          <w:szCs w:val="24"/>
          <w:lang w:val="en-US"/>
        </w:rPr>
        <w:t>Diverging Trajectories: Approaches to Italian Urbanism in the Era of the Roman Conquest</w:t>
      </w:r>
      <w:r w:rsidR="00413BC5">
        <w:rPr>
          <w:iCs/>
          <w:sz w:val="24"/>
          <w:szCs w:val="24"/>
          <w:lang w:val="en-US"/>
        </w:rPr>
        <w:t>, Rome 2019;</w:t>
      </w:r>
      <w:r w:rsidR="00413BC5">
        <w:rPr>
          <w:i/>
          <w:iCs/>
          <w:sz w:val="24"/>
          <w:szCs w:val="24"/>
          <w:lang w:val="en-US"/>
        </w:rPr>
        <w:t xml:space="preserve"> </w:t>
      </w:r>
      <w:r w:rsidR="00A7259C" w:rsidRPr="00A7259C">
        <w:rPr>
          <w:i/>
          <w:iCs/>
          <w:sz w:val="24"/>
          <w:szCs w:val="24"/>
          <w:lang w:val="en-US"/>
        </w:rPr>
        <w:t>Roman Empire: Romanization between Colonization and Globalization</w:t>
      </w:r>
      <w:r w:rsidR="00A7259C">
        <w:rPr>
          <w:iCs/>
          <w:sz w:val="24"/>
          <w:szCs w:val="24"/>
          <w:lang w:val="en-US"/>
        </w:rPr>
        <w:t xml:space="preserve">, </w:t>
      </w:r>
      <w:proofErr w:type="spellStart"/>
      <w:r w:rsidR="00A7259C">
        <w:rPr>
          <w:iCs/>
          <w:sz w:val="24"/>
          <w:szCs w:val="24"/>
          <w:lang w:val="en-US"/>
        </w:rPr>
        <w:t>Menaggio</w:t>
      </w:r>
      <w:proofErr w:type="spellEnd"/>
      <w:r w:rsidR="00A7259C">
        <w:rPr>
          <w:iCs/>
          <w:sz w:val="24"/>
          <w:szCs w:val="24"/>
          <w:lang w:val="en-US"/>
        </w:rPr>
        <w:t xml:space="preserve"> 2019</w:t>
      </w:r>
      <w:r w:rsidR="00D624CD">
        <w:rPr>
          <w:iCs/>
          <w:sz w:val="24"/>
          <w:szCs w:val="24"/>
          <w:lang w:val="en-US"/>
        </w:rPr>
        <w:t xml:space="preserve">; </w:t>
      </w:r>
      <w:r w:rsidR="00D624CD" w:rsidRPr="00D624CD">
        <w:rPr>
          <w:i/>
          <w:iCs/>
          <w:sz w:val="24"/>
          <w:szCs w:val="24"/>
          <w:lang w:val="en-US"/>
        </w:rPr>
        <w:t>Debating Early Rome</w:t>
      </w:r>
      <w:r w:rsidR="00D624CD">
        <w:rPr>
          <w:iCs/>
          <w:sz w:val="24"/>
          <w:szCs w:val="24"/>
          <w:lang w:val="en-US"/>
        </w:rPr>
        <w:t>; Auckland-Münster-Freiburg 2021</w:t>
      </w:r>
      <w:r w:rsidR="00176F29">
        <w:rPr>
          <w:iCs/>
          <w:sz w:val="24"/>
          <w:szCs w:val="24"/>
          <w:lang w:val="en-US"/>
        </w:rPr>
        <w:t xml:space="preserve">; </w:t>
      </w:r>
      <w:r w:rsidR="00176F29" w:rsidRPr="00176F29">
        <w:rPr>
          <w:i/>
          <w:sz w:val="24"/>
          <w:szCs w:val="24"/>
          <w:lang w:val="en-US"/>
        </w:rPr>
        <w:t>Cambridge Urban History of Europe</w:t>
      </w:r>
      <w:r w:rsidR="00176F29">
        <w:rPr>
          <w:iCs/>
          <w:sz w:val="24"/>
          <w:szCs w:val="24"/>
          <w:lang w:val="en-US"/>
        </w:rPr>
        <w:t>, Cambridge 2021</w:t>
      </w:r>
      <w:r w:rsidR="00A7259C">
        <w:rPr>
          <w:iCs/>
          <w:sz w:val="24"/>
          <w:szCs w:val="24"/>
          <w:lang w:val="en-US"/>
        </w:rPr>
        <w:t xml:space="preserve">. </w:t>
      </w:r>
    </w:p>
    <w:p w14:paraId="2DC611E0" w14:textId="77777777" w:rsidR="00D6133F" w:rsidRPr="00736F23" w:rsidRDefault="00D6133F" w:rsidP="003E34CD">
      <w:pPr>
        <w:spacing w:after="40"/>
        <w:ind w:left="706" w:hanging="706"/>
        <w:rPr>
          <w:sz w:val="24"/>
        </w:rPr>
      </w:pPr>
      <w:r w:rsidRPr="00736F23">
        <w:rPr>
          <w:sz w:val="24"/>
          <w:u w:val="single"/>
        </w:rPr>
        <w:t>Conference organizer:</w:t>
      </w:r>
      <w:r w:rsidRPr="00736F23">
        <w:rPr>
          <w:sz w:val="24"/>
        </w:rPr>
        <w:t xml:space="preserve"> </w:t>
      </w:r>
      <w:proofErr w:type="spellStart"/>
      <w:r w:rsidRPr="00736F23">
        <w:rPr>
          <w:i/>
          <w:sz w:val="24"/>
        </w:rPr>
        <w:t>Archeologia</w:t>
      </w:r>
      <w:proofErr w:type="spellEnd"/>
      <w:r w:rsidRPr="00736F23">
        <w:rPr>
          <w:i/>
          <w:sz w:val="24"/>
        </w:rPr>
        <w:t xml:space="preserve"> </w:t>
      </w:r>
      <w:proofErr w:type="spellStart"/>
      <w:r w:rsidRPr="00736F23">
        <w:rPr>
          <w:i/>
          <w:sz w:val="24"/>
        </w:rPr>
        <w:t>teorica</w:t>
      </w:r>
      <w:proofErr w:type="spellEnd"/>
      <w:r w:rsidRPr="00736F23">
        <w:rPr>
          <w:sz w:val="24"/>
        </w:rPr>
        <w:t xml:space="preserve">, Siena 1999; </w:t>
      </w:r>
      <w:r w:rsidRPr="00736F23">
        <w:rPr>
          <w:i/>
          <w:sz w:val="24"/>
        </w:rPr>
        <w:t>State formation in the Mediterranean and beyond</w:t>
      </w:r>
      <w:r w:rsidRPr="00736F23">
        <w:rPr>
          <w:sz w:val="24"/>
        </w:rPr>
        <w:t xml:space="preserve">, Chapel Hill, October 2003 (with D. Haggis); </w:t>
      </w:r>
      <w:r w:rsidRPr="00736F23">
        <w:rPr>
          <w:i/>
          <w:sz w:val="24"/>
        </w:rPr>
        <w:t>Roman Archaeology Conference 8</w:t>
      </w:r>
      <w:r w:rsidRPr="00736F23">
        <w:rPr>
          <w:sz w:val="24"/>
        </w:rPr>
        <w:t xml:space="preserve">, Ann </w:t>
      </w:r>
      <w:proofErr w:type="spellStart"/>
      <w:r w:rsidRPr="00736F23">
        <w:rPr>
          <w:sz w:val="24"/>
        </w:rPr>
        <w:t>Arbor</w:t>
      </w:r>
      <w:proofErr w:type="spellEnd"/>
      <w:r w:rsidRPr="00736F23">
        <w:rPr>
          <w:sz w:val="24"/>
        </w:rPr>
        <w:t>, April 2009</w:t>
      </w:r>
      <w:r w:rsidR="00DC778C" w:rsidRPr="00736F23">
        <w:rPr>
          <w:sz w:val="24"/>
        </w:rPr>
        <w:t xml:space="preserve">; </w:t>
      </w:r>
      <w:proofErr w:type="spellStart"/>
      <w:r w:rsidR="00DC778C" w:rsidRPr="00736F23">
        <w:rPr>
          <w:i/>
          <w:sz w:val="24"/>
        </w:rPr>
        <w:t>Regias</w:t>
      </w:r>
      <w:proofErr w:type="spellEnd"/>
      <w:r w:rsidR="00DC778C" w:rsidRPr="00736F23">
        <w:rPr>
          <w:i/>
          <w:sz w:val="24"/>
        </w:rPr>
        <w:t xml:space="preserve"> Reconsidered</w:t>
      </w:r>
      <w:r w:rsidR="00DC778C" w:rsidRPr="00736F23">
        <w:rPr>
          <w:sz w:val="24"/>
        </w:rPr>
        <w:t>, American Academy in Rome, 2016</w:t>
      </w:r>
      <w:r w:rsidRPr="00736F23">
        <w:rPr>
          <w:sz w:val="24"/>
        </w:rPr>
        <w:t xml:space="preserve">. </w:t>
      </w:r>
    </w:p>
    <w:p w14:paraId="22A87F74" w14:textId="77777777" w:rsidR="00E5057C" w:rsidRPr="00736F23" w:rsidRDefault="00E5057C" w:rsidP="008B0217">
      <w:pPr>
        <w:spacing w:after="40"/>
        <w:ind w:left="706" w:hanging="706"/>
        <w:rPr>
          <w:sz w:val="24"/>
        </w:rPr>
      </w:pPr>
      <w:r w:rsidRPr="00736F23">
        <w:rPr>
          <w:sz w:val="24"/>
          <w:u w:val="single"/>
        </w:rPr>
        <w:t>Session organizer:</w:t>
      </w:r>
      <w:r w:rsidRPr="00736F23">
        <w:rPr>
          <w:sz w:val="24"/>
        </w:rPr>
        <w:t xml:space="preserve"> “Italy and the West”, </w:t>
      </w:r>
      <w:r w:rsidRPr="00736F23">
        <w:rPr>
          <w:i/>
          <w:sz w:val="24"/>
        </w:rPr>
        <w:t>E</w:t>
      </w:r>
      <w:r w:rsidR="00FD7C5E" w:rsidRPr="00736F23">
        <w:rPr>
          <w:i/>
          <w:sz w:val="24"/>
        </w:rPr>
        <w:t xml:space="preserve">uropean </w:t>
      </w:r>
      <w:r w:rsidRPr="00736F23">
        <w:rPr>
          <w:i/>
          <w:sz w:val="24"/>
        </w:rPr>
        <w:t>A</w:t>
      </w:r>
      <w:r w:rsidR="00FD7C5E" w:rsidRPr="00736F23">
        <w:rPr>
          <w:i/>
          <w:sz w:val="24"/>
        </w:rPr>
        <w:t xml:space="preserve">ssociation of </w:t>
      </w:r>
      <w:r w:rsidRPr="00736F23">
        <w:rPr>
          <w:i/>
          <w:sz w:val="24"/>
        </w:rPr>
        <w:t>A</w:t>
      </w:r>
      <w:r w:rsidR="00FD7C5E" w:rsidRPr="00736F23">
        <w:rPr>
          <w:i/>
          <w:sz w:val="24"/>
        </w:rPr>
        <w:t>rchaeologists</w:t>
      </w:r>
      <w:r w:rsidRPr="00736F23">
        <w:rPr>
          <w:i/>
          <w:sz w:val="24"/>
        </w:rPr>
        <w:t xml:space="preserve"> Conference</w:t>
      </w:r>
      <w:r w:rsidRPr="00736F23">
        <w:rPr>
          <w:sz w:val="24"/>
        </w:rPr>
        <w:t>, Ravenna 1997</w:t>
      </w:r>
      <w:r w:rsidR="00413BC5">
        <w:rPr>
          <w:sz w:val="24"/>
        </w:rPr>
        <w:t xml:space="preserve"> (with S.</w:t>
      </w:r>
      <w:r w:rsidR="00B326C8" w:rsidRPr="00736F23">
        <w:rPr>
          <w:sz w:val="24"/>
        </w:rPr>
        <w:t xml:space="preserve"> </w:t>
      </w:r>
      <w:proofErr w:type="spellStart"/>
      <w:r w:rsidR="00B326C8" w:rsidRPr="00736F23">
        <w:rPr>
          <w:sz w:val="24"/>
        </w:rPr>
        <w:t>Keay</w:t>
      </w:r>
      <w:proofErr w:type="spellEnd"/>
      <w:r w:rsidR="00B326C8" w:rsidRPr="00736F23">
        <w:rPr>
          <w:sz w:val="24"/>
        </w:rPr>
        <w:t>)</w:t>
      </w:r>
      <w:r w:rsidRPr="00736F23">
        <w:rPr>
          <w:sz w:val="24"/>
        </w:rPr>
        <w:t xml:space="preserve">; “Cultural hegemony and local identities under the expanding Roman Republic”, </w:t>
      </w:r>
      <w:r w:rsidRPr="00736F23">
        <w:rPr>
          <w:i/>
          <w:sz w:val="24"/>
        </w:rPr>
        <w:t>R</w:t>
      </w:r>
      <w:r w:rsidR="0058395C" w:rsidRPr="00736F23">
        <w:rPr>
          <w:i/>
          <w:sz w:val="24"/>
        </w:rPr>
        <w:t xml:space="preserve">oman </w:t>
      </w:r>
      <w:r w:rsidRPr="00736F23">
        <w:rPr>
          <w:i/>
          <w:sz w:val="24"/>
        </w:rPr>
        <w:t>A</w:t>
      </w:r>
      <w:r w:rsidR="0058395C" w:rsidRPr="00736F23">
        <w:rPr>
          <w:i/>
          <w:sz w:val="24"/>
        </w:rPr>
        <w:t xml:space="preserve">rchaeology </w:t>
      </w:r>
      <w:r w:rsidRPr="00736F23">
        <w:rPr>
          <w:i/>
          <w:sz w:val="24"/>
        </w:rPr>
        <w:lastRenderedPageBreak/>
        <w:t>C</w:t>
      </w:r>
      <w:r w:rsidR="0058395C" w:rsidRPr="00736F23">
        <w:rPr>
          <w:i/>
          <w:sz w:val="24"/>
        </w:rPr>
        <w:t>onference</w:t>
      </w:r>
      <w:r w:rsidRPr="00736F23">
        <w:rPr>
          <w:i/>
          <w:sz w:val="24"/>
        </w:rPr>
        <w:t xml:space="preserve"> 3</w:t>
      </w:r>
      <w:r w:rsidRPr="00736F23">
        <w:rPr>
          <w:sz w:val="24"/>
        </w:rPr>
        <w:t xml:space="preserve">, Glasgow 2001 (with P. Van </w:t>
      </w:r>
      <w:proofErr w:type="spellStart"/>
      <w:r w:rsidRPr="00736F23">
        <w:rPr>
          <w:sz w:val="24"/>
        </w:rPr>
        <w:t>Dommelen</w:t>
      </w:r>
      <w:proofErr w:type="spellEnd"/>
      <w:r w:rsidRPr="00736F23">
        <w:rPr>
          <w:sz w:val="24"/>
        </w:rPr>
        <w:t>); “State Formation in the Mediterranean: beyond evolutionism”, AIA Meeting, New Orleans 2003 (with D. Haggis)</w:t>
      </w:r>
      <w:r w:rsidR="00326070" w:rsidRPr="00736F23">
        <w:rPr>
          <w:sz w:val="24"/>
        </w:rPr>
        <w:t>; “Ancient and modern colonialism”, Joint AIA-APA Workshop, Boston 2005</w:t>
      </w:r>
      <w:r w:rsidR="004677A6" w:rsidRPr="00736F23">
        <w:rPr>
          <w:sz w:val="24"/>
        </w:rPr>
        <w:t xml:space="preserve"> (with P. </w:t>
      </w:r>
      <w:proofErr w:type="spellStart"/>
      <w:r w:rsidR="004677A6" w:rsidRPr="00736F23">
        <w:rPr>
          <w:sz w:val="24"/>
        </w:rPr>
        <w:t>Vasunia</w:t>
      </w:r>
      <w:proofErr w:type="spellEnd"/>
      <w:r w:rsidR="004677A6" w:rsidRPr="00736F23">
        <w:rPr>
          <w:sz w:val="24"/>
        </w:rPr>
        <w:t>)</w:t>
      </w:r>
      <w:r w:rsidR="00E739E9" w:rsidRPr="00736F23">
        <w:rPr>
          <w:sz w:val="24"/>
        </w:rPr>
        <w:t xml:space="preserve">; </w:t>
      </w:r>
      <w:r w:rsidR="00C668D3" w:rsidRPr="00736F23">
        <w:rPr>
          <w:sz w:val="24"/>
        </w:rPr>
        <w:t>“</w:t>
      </w:r>
      <w:r w:rsidR="00C668D3" w:rsidRPr="00736F23">
        <w:rPr>
          <w:sz w:val="24"/>
          <w:lang w:val="en-US"/>
        </w:rPr>
        <w:t xml:space="preserve">Roman Republican Villas: Architecture, Context, and Ideology”, Joint AIA-APA Colloquium, </w:t>
      </w:r>
      <w:r w:rsidR="006C02A1" w:rsidRPr="00736F23">
        <w:rPr>
          <w:sz w:val="24"/>
          <w:lang w:val="en-US"/>
        </w:rPr>
        <w:t>San Diego</w:t>
      </w:r>
      <w:r w:rsidR="00C668D3" w:rsidRPr="00736F23">
        <w:rPr>
          <w:sz w:val="24"/>
          <w:lang w:val="en-US"/>
        </w:rPr>
        <w:t xml:space="preserve"> 2007</w:t>
      </w:r>
      <w:r w:rsidR="00EC599D" w:rsidRPr="00736F23">
        <w:rPr>
          <w:sz w:val="24"/>
          <w:lang w:val="en-US"/>
        </w:rPr>
        <w:t xml:space="preserve"> (with J. Becker)</w:t>
      </w:r>
      <w:r w:rsidR="00D6615E" w:rsidRPr="00736F23">
        <w:rPr>
          <w:sz w:val="24"/>
          <w:lang w:val="en-US"/>
        </w:rPr>
        <w:t>; “</w:t>
      </w:r>
      <w:r w:rsidR="003E34CD" w:rsidRPr="00736F23">
        <w:rPr>
          <w:sz w:val="24"/>
          <w:lang w:val="en-US"/>
        </w:rPr>
        <w:t>Survey and Measurement on Excavation - New Perspectives on Traditional Metrics”,</w:t>
      </w:r>
      <w:r w:rsidR="00D6615E" w:rsidRPr="00736F23">
        <w:rPr>
          <w:sz w:val="24"/>
          <w:lang w:val="en-US"/>
        </w:rPr>
        <w:t xml:space="preserve"> </w:t>
      </w:r>
      <w:r w:rsidR="00D6615E" w:rsidRPr="00736F23">
        <w:rPr>
          <w:i/>
          <w:sz w:val="24"/>
          <w:lang w:val="en-US"/>
        </w:rPr>
        <w:t>5th International Conference on Remote Sensing in Archaeology</w:t>
      </w:r>
      <w:r w:rsidR="00D6615E" w:rsidRPr="00736F23">
        <w:rPr>
          <w:sz w:val="24"/>
          <w:lang w:val="en-US"/>
        </w:rPr>
        <w:t>, Duke 2014 (with R. Opitz)</w:t>
      </w:r>
      <w:r w:rsidR="001A02F2" w:rsidRPr="00736F23">
        <w:rPr>
          <w:sz w:val="24"/>
          <w:lang w:val="en-US"/>
        </w:rPr>
        <w:t xml:space="preserve">; </w:t>
      </w:r>
      <w:r w:rsidR="00B4115D" w:rsidRPr="00736F23">
        <w:rPr>
          <w:sz w:val="24"/>
          <w:lang w:val="en-US"/>
        </w:rPr>
        <w:t>“</w:t>
      </w:r>
      <w:r w:rsidR="001A02F2" w:rsidRPr="00736F23">
        <w:rPr>
          <w:sz w:val="24"/>
          <w:lang w:val="en-US"/>
        </w:rPr>
        <w:t>Destruction and the Rhetoric of Architectural Excavation</w:t>
      </w:r>
      <w:r w:rsidR="00B4115D" w:rsidRPr="00736F23">
        <w:rPr>
          <w:sz w:val="24"/>
          <w:lang w:val="en-US"/>
        </w:rPr>
        <w:t>”</w:t>
      </w:r>
      <w:r w:rsidR="001A02F2" w:rsidRPr="00736F23">
        <w:rPr>
          <w:sz w:val="24"/>
          <w:lang w:val="en-US"/>
        </w:rPr>
        <w:t xml:space="preserve">, </w:t>
      </w:r>
      <w:r w:rsidR="00B4115D" w:rsidRPr="00736F23">
        <w:rPr>
          <w:i/>
          <w:sz w:val="24"/>
          <w:lang w:val="en-US"/>
        </w:rPr>
        <w:t xml:space="preserve">SAA </w:t>
      </w:r>
      <w:r w:rsidR="001A02F2" w:rsidRPr="00736F23">
        <w:rPr>
          <w:i/>
          <w:sz w:val="24"/>
          <w:lang w:val="en-US"/>
        </w:rPr>
        <w:t>Annual Meeting</w:t>
      </w:r>
      <w:r w:rsidR="00B4115D" w:rsidRPr="00736F23">
        <w:rPr>
          <w:sz w:val="24"/>
          <w:lang w:val="en-US"/>
        </w:rPr>
        <w:t>, Orlando 2016</w:t>
      </w:r>
      <w:r w:rsidR="005D0363" w:rsidRPr="00736F23">
        <w:rPr>
          <w:sz w:val="24"/>
          <w:lang w:val="en-US"/>
        </w:rPr>
        <w:t xml:space="preserve"> (with R. Opitz)</w:t>
      </w:r>
      <w:r w:rsidR="008B0217" w:rsidRPr="00736F23">
        <w:rPr>
          <w:sz w:val="24"/>
          <w:lang w:val="en-US"/>
        </w:rPr>
        <w:t>; “The Regia Reconsidered: A New Interpretation of the American Excavations Results</w:t>
      </w:r>
      <w:r w:rsidR="008B0217" w:rsidRPr="00736F23">
        <w:rPr>
          <w:sz w:val="24"/>
        </w:rPr>
        <w:t xml:space="preserve">” (with P. </w:t>
      </w:r>
      <w:proofErr w:type="spellStart"/>
      <w:r w:rsidR="008B0217" w:rsidRPr="00736F23">
        <w:rPr>
          <w:sz w:val="24"/>
        </w:rPr>
        <w:t>Brocato</w:t>
      </w:r>
      <w:proofErr w:type="spellEnd"/>
      <w:r w:rsidR="008B0217" w:rsidRPr="00736F23">
        <w:rPr>
          <w:sz w:val="24"/>
        </w:rPr>
        <w:t xml:space="preserve">), </w:t>
      </w:r>
      <w:r w:rsidR="008B0217" w:rsidRPr="00736F23">
        <w:rPr>
          <w:i/>
          <w:sz w:val="24"/>
        </w:rPr>
        <w:t>AIA Meeting</w:t>
      </w:r>
      <w:r w:rsidR="008B0217" w:rsidRPr="00736F23">
        <w:rPr>
          <w:sz w:val="24"/>
        </w:rPr>
        <w:t>, Toronto 2017</w:t>
      </w:r>
      <w:r w:rsidR="001C5F5E">
        <w:rPr>
          <w:sz w:val="24"/>
        </w:rPr>
        <w:t xml:space="preserve">; </w:t>
      </w:r>
      <w:r w:rsidR="001C5F5E">
        <w:rPr>
          <w:i/>
          <w:sz w:val="24"/>
        </w:rPr>
        <w:t>AIA Meeting</w:t>
      </w:r>
      <w:r w:rsidR="001C5F5E">
        <w:rPr>
          <w:sz w:val="24"/>
        </w:rPr>
        <w:t xml:space="preserve">, Washington 2020 (with M. </w:t>
      </w:r>
      <w:proofErr w:type="spellStart"/>
      <w:r w:rsidR="001C5F5E">
        <w:rPr>
          <w:sz w:val="24"/>
        </w:rPr>
        <w:t>Mogetta</w:t>
      </w:r>
      <w:proofErr w:type="spellEnd"/>
      <w:r w:rsidR="001C5F5E">
        <w:rPr>
          <w:sz w:val="24"/>
        </w:rPr>
        <w:t>)</w:t>
      </w:r>
      <w:r w:rsidR="008B0217" w:rsidRPr="00736F23">
        <w:rPr>
          <w:sz w:val="24"/>
        </w:rPr>
        <w:t>.</w:t>
      </w:r>
    </w:p>
    <w:p w14:paraId="352E4265" w14:textId="77777777" w:rsidR="00844B98" w:rsidRPr="00736F23" w:rsidRDefault="00844B98" w:rsidP="003E34CD">
      <w:pPr>
        <w:spacing w:after="40"/>
        <w:ind w:left="706" w:hanging="706"/>
        <w:rPr>
          <w:sz w:val="24"/>
        </w:rPr>
      </w:pPr>
      <w:r w:rsidRPr="00736F23">
        <w:rPr>
          <w:sz w:val="24"/>
          <w:u w:val="single"/>
        </w:rPr>
        <w:t>Session</w:t>
      </w:r>
      <w:r w:rsidR="00866321" w:rsidRPr="00736F23">
        <w:rPr>
          <w:sz w:val="24"/>
          <w:u w:val="single"/>
        </w:rPr>
        <w:t>/colloquium</w:t>
      </w:r>
      <w:r w:rsidRPr="00736F23">
        <w:rPr>
          <w:sz w:val="24"/>
          <w:u w:val="single"/>
        </w:rPr>
        <w:t xml:space="preserve"> chair</w:t>
      </w:r>
      <w:r w:rsidRPr="00736F23">
        <w:rPr>
          <w:sz w:val="24"/>
          <w:u w:val="single"/>
          <w:lang w:val="en-US"/>
        </w:rPr>
        <w:t>:</w:t>
      </w:r>
      <w:r w:rsidRPr="00736F23">
        <w:rPr>
          <w:sz w:val="24"/>
          <w:lang w:val="en-US"/>
        </w:rPr>
        <w:t xml:space="preserve"> </w:t>
      </w:r>
      <w:r w:rsidR="00F91890" w:rsidRPr="00736F23">
        <w:rPr>
          <w:bCs/>
          <w:i/>
          <w:sz w:val="24"/>
        </w:rPr>
        <w:t>Burial</w:t>
      </w:r>
      <w:r w:rsidR="00F91890" w:rsidRPr="00736F23">
        <w:rPr>
          <w:i/>
          <w:sz w:val="24"/>
        </w:rPr>
        <w:t xml:space="preserve">, Society and Context in the </w:t>
      </w:r>
      <w:r w:rsidR="00F91890" w:rsidRPr="00736F23">
        <w:rPr>
          <w:bCs/>
          <w:i/>
          <w:sz w:val="24"/>
        </w:rPr>
        <w:t>Roman</w:t>
      </w:r>
      <w:r w:rsidR="00F91890" w:rsidRPr="00736F23">
        <w:rPr>
          <w:i/>
          <w:sz w:val="24"/>
        </w:rPr>
        <w:t xml:space="preserve"> World</w:t>
      </w:r>
      <w:r w:rsidR="00F91890" w:rsidRPr="00736F23">
        <w:rPr>
          <w:sz w:val="24"/>
        </w:rPr>
        <w:t>, Durham 1997;</w:t>
      </w:r>
      <w:r w:rsidR="00F91890" w:rsidRPr="00736F23">
        <w:rPr>
          <w:sz w:val="24"/>
          <w:lang w:val="en-US"/>
        </w:rPr>
        <w:t xml:space="preserve"> </w:t>
      </w:r>
      <w:proofErr w:type="spellStart"/>
      <w:r w:rsidR="00934A0A" w:rsidRPr="00736F23">
        <w:rPr>
          <w:bCs/>
          <w:i/>
          <w:iCs/>
          <w:sz w:val="24"/>
        </w:rPr>
        <w:t>Studi</w:t>
      </w:r>
      <w:proofErr w:type="spellEnd"/>
      <w:r w:rsidR="00934A0A" w:rsidRPr="00736F23">
        <w:rPr>
          <w:bCs/>
          <w:i/>
          <w:iCs/>
          <w:sz w:val="24"/>
        </w:rPr>
        <w:t xml:space="preserve"> </w:t>
      </w:r>
      <w:proofErr w:type="spellStart"/>
      <w:r w:rsidR="00934A0A" w:rsidRPr="00736F23">
        <w:rPr>
          <w:bCs/>
          <w:i/>
          <w:iCs/>
          <w:sz w:val="24"/>
        </w:rPr>
        <w:t>sull'Italia</w:t>
      </w:r>
      <w:proofErr w:type="spellEnd"/>
      <w:r w:rsidR="00934A0A" w:rsidRPr="00736F23">
        <w:rPr>
          <w:bCs/>
          <w:i/>
          <w:iCs/>
          <w:sz w:val="24"/>
        </w:rPr>
        <w:t xml:space="preserve"> </w:t>
      </w:r>
      <w:proofErr w:type="spellStart"/>
      <w:r w:rsidR="00934A0A" w:rsidRPr="00736F23">
        <w:rPr>
          <w:bCs/>
          <w:i/>
          <w:iCs/>
          <w:sz w:val="24"/>
        </w:rPr>
        <w:t>repubblicana</w:t>
      </w:r>
      <w:proofErr w:type="spellEnd"/>
      <w:r w:rsidR="00934A0A" w:rsidRPr="00736F23">
        <w:rPr>
          <w:bCs/>
          <w:iCs/>
          <w:sz w:val="24"/>
        </w:rPr>
        <w:t>, British School at Rome, 2003;</w:t>
      </w:r>
      <w:r w:rsidR="00934A0A" w:rsidRPr="00736F23">
        <w:rPr>
          <w:b/>
          <w:bCs/>
          <w:i/>
          <w:iCs/>
          <w:sz w:val="24"/>
        </w:rPr>
        <w:t xml:space="preserve"> </w:t>
      </w:r>
      <w:r w:rsidR="00F91890" w:rsidRPr="00736F23">
        <w:rPr>
          <w:i/>
          <w:sz w:val="24"/>
        </w:rPr>
        <w:t>AIA Meeting</w:t>
      </w:r>
      <w:r w:rsidR="00F91890" w:rsidRPr="00736F23">
        <w:rPr>
          <w:sz w:val="24"/>
        </w:rPr>
        <w:t>, San Francisco 2004</w:t>
      </w:r>
      <w:r w:rsidR="007F1307" w:rsidRPr="00736F23">
        <w:rPr>
          <w:sz w:val="24"/>
        </w:rPr>
        <w:t xml:space="preserve">; </w:t>
      </w:r>
      <w:r w:rsidR="007F1307" w:rsidRPr="00736F23">
        <w:rPr>
          <w:i/>
          <w:sz w:val="24"/>
        </w:rPr>
        <w:t>AIA Meeting</w:t>
      </w:r>
      <w:r w:rsidR="007F1307" w:rsidRPr="00736F23">
        <w:rPr>
          <w:sz w:val="24"/>
        </w:rPr>
        <w:t>, Chicago 2008</w:t>
      </w:r>
      <w:r w:rsidR="004D6FBB" w:rsidRPr="00736F23">
        <w:rPr>
          <w:sz w:val="24"/>
        </w:rPr>
        <w:t xml:space="preserve">; </w:t>
      </w:r>
      <w:r w:rsidR="00727B63" w:rsidRPr="00736F23">
        <w:rPr>
          <w:i/>
          <w:sz w:val="24"/>
        </w:rPr>
        <w:t>Archaeology and the Cities of Asia Minor in Late Antiquity</w:t>
      </w:r>
      <w:r w:rsidR="00727B63" w:rsidRPr="00736F23">
        <w:rPr>
          <w:sz w:val="24"/>
        </w:rPr>
        <w:t>, Ann Arbor 2008</w:t>
      </w:r>
      <w:r w:rsidR="00DD2588" w:rsidRPr="00736F23">
        <w:rPr>
          <w:sz w:val="24"/>
        </w:rPr>
        <w:t xml:space="preserve">; </w:t>
      </w:r>
      <w:r w:rsidR="00DD2588" w:rsidRPr="00736F23">
        <w:rPr>
          <w:i/>
          <w:iCs/>
          <w:sz w:val="24"/>
          <w:szCs w:val="24"/>
          <w:lang w:val="en-US"/>
        </w:rPr>
        <w:t>Housing and Habitat in the Mediterranean World</w:t>
      </w:r>
      <w:r w:rsidR="00DD2588" w:rsidRPr="00736F23">
        <w:rPr>
          <w:iCs/>
          <w:sz w:val="24"/>
          <w:szCs w:val="24"/>
          <w:lang w:val="en-US"/>
        </w:rPr>
        <w:t>, Monash University, Prato, 2011</w:t>
      </w:r>
      <w:r w:rsidR="00744C31" w:rsidRPr="00736F23">
        <w:rPr>
          <w:iCs/>
          <w:sz w:val="24"/>
          <w:szCs w:val="24"/>
          <w:lang w:val="en-US"/>
        </w:rPr>
        <w:t xml:space="preserve">; </w:t>
      </w:r>
      <w:r w:rsidR="00744C31" w:rsidRPr="00736F23">
        <w:rPr>
          <w:i/>
          <w:iCs/>
          <w:sz w:val="24"/>
          <w:szCs w:val="24"/>
          <w:lang w:val="en-US"/>
        </w:rPr>
        <w:t>The religious life of things</w:t>
      </w:r>
      <w:r w:rsidR="00744C31" w:rsidRPr="00736F23">
        <w:rPr>
          <w:iCs/>
          <w:sz w:val="24"/>
          <w:szCs w:val="24"/>
          <w:lang w:val="en-US"/>
        </w:rPr>
        <w:t>, Ann Arbor, 2013</w:t>
      </w:r>
      <w:r w:rsidR="001C5F5E">
        <w:rPr>
          <w:iCs/>
          <w:sz w:val="24"/>
          <w:szCs w:val="24"/>
          <w:lang w:val="en-US"/>
        </w:rPr>
        <w:t xml:space="preserve">; </w:t>
      </w:r>
      <w:r w:rsidR="001C5F5E">
        <w:rPr>
          <w:i/>
          <w:iCs/>
          <w:sz w:val="24"/>
          <w:szCs w:val="24"/>
          <w:lang w:val="en-US"/>
        </w:rPr>
        <w:t>AIA Meeting</w:t>
      </w:r>
      <w:r w:rsidR="001C5F5E">
        <w:rPr>
          <w:iCs/>
          <w:sz w:val="24"/>
          <w:szCs w:val="24"/>
          <w:lang w:val="en-US"/>
        </w:rPr>
        <w:t>, San Diego, 2019</w:t>
      </w:r>
      <w:r w:rsidR="00F91890" w:rsidRPr="00736F23">
        <w:rPr>
          <w:sz w:val="24"/>
        </w:rPr>
        <w:t>.</w:t>
      </w:r>
    </w:p>
    <w:p w14:paraId="4AB5F631" w14:textId="69CA48E8" w:rsidR="002211BB" w:rsidRPr="00736F23" w:rsidRDefault="002211BB" w:rsidP="00083C37">
      <w:pPr>
        <w:spacing w:after="40"/>
        <w:ind w:left="706" w:hanging="706"/>
        <w:rPr>
          <w:sz w:val="24"/>
          <w:lang w:val="en-US"/>
        </w:rPr>
      </w:pPr>
      <w:r w:rsidRPr="00736F23">
        <w:rPr>
          <w:sz w:val="24"/>
          <w:u w:val="single"/>
        </w:rPr>
        <w:t>Discussant/respondent</w:t>
      </w:r>
      <w:r w:rsidR="009D708F" w:rsidRPr="00736F23">
        <w:rPr>
          <w:sz w:val="24"/>
          <w:u w:val="single"/>
        </w:rPr>
        <w:t>/</w:t>
      </w:r>
      <w:proofErr w:type="spellStart"/>
      <w:r w:rsidR="009D708F" w:rsidRPr="00736F23">
        <w:rPr>
          <w:sz w:val="24"/>
          <w:u w:val="single"/>
        </w:rPr>
        <w:t>panelist</w:t>
      </w:r>
      <w:proofErr w:type="spellEnd"/>
      <w:r w:rsidRPr="00736F23">
        <w:rPr>
          <w:sz w:val="24"/>
          <w:u w:val="single"/>
        </w:rPr>
        <w:t>:</w:t>
      </w:r>
      <w:r w:rsidR="00394D88" w:rsidRPr="00736F23">
        <w:rPr>
          <w:sz w:val="24"/>
        </w:rPr>
        <w:t xml:space="preserve"> </w:t>
      </w:r>
      <w:r w:rsidRPr="00736F23">
        <w:rPr>
          <w:i/>
          <w:sz w:val="24"/>
        </w:rPr>
        <w:t>Society for American Archaeology Meeting</w:t>
      </w:r>
      <w:r w:rsidRPr="00736F23">
        <w:rPr>
          <w:sz w:val="24"/>
        </w:rPr>
        <w:t>, San Juan 2006</w:t>
      </w:r>
      <w:r w:rsidR="003C1356" w:rsidRPr="00736F23">
        <w:rPr>
          <w:sz w:val="24"/>
        </w:rPr>
        <w:t xml:space="preserve">; </w:t>
      </w:r>
      <w:r w:rsidR="003C1356" w:rsidRPr="00736F23">
        <w:rPr>
          <w:i/>
          <w:sz w:val="24"/>
        </w:rPr>
        <w:t>The Hellenistic West</w:t>
      </w:r>
      <w:r w:rsidR="003C1356" w:rsidRPr="00736F23">
        <w:rPr>
          <w:sz w:val="24"/>
        </w:rPr>
        <w:t xml:space="preserve">, BSR Workshop, Rome </w:t>
      </w:r>
      <w:r w:rsidR="00EF0535" w:rsidRPr="00736F23">
        <w:rPr>
          <w:sz w:val="24"/>
        </w:rPr>
        <w:t>2006</w:t>
      </w:r>
      <w:r w:rsidR="009D708F" w:rsidRPr="00736F23">
        <w:rPr>
          <w:sz w:val="24"/>
        </w:rPr>
        <w:t xml:space="preserve">; </w:t>
      </w:r>
      <w:r w:rsidR="009D708F" w:rsidRPr="00736F23">
        <w:rPr>
          <w:i/>
          <w:sz w:val="24"/>
        </w:rPr>
        <w:t>Society for American Archaeology Meeting</w:t>
      </w:r>
      <w:r w:rsidR="009D708F" w:rsidRPr="00736F23">
        <w:rPr>
          <w:sz w:val="24"/>
        </w:rPr>
        <w:t>, Austin 2007</w:t>
      </w:r>
      <w:r w:rsidR="00095E68" w:rsidRPr="00736F23">
        <w:rPr>
          <w:sz w:val="24"/>
        </w:rPr>
        <w:t xml:space="preserve">; </w:t>
      </w:r>
      <w:r w:rsidR="00095E68" w:rsidRPr="00736F23">
        <w:rPr>
          <w:i/>
          <w:sz w:val="24"/>
        </w:rPr>
        <w:t>AIA Gold Medal Colloquium</w:t>
      </w:r>
      <w:r w:rsidR="00095E68" w:rsidRPr="00736F23">
        <w:rPr>
          <w:sz w:val="24"/>
        </w:rPr>
        <w:t>, Philadelphia 2009</w:t>
      </w:r>
      <w:r w:rsidR="005C6F32" w:rsidRPr="00736F23">
        <w:rPr>
          <w:sz w:val="24"/>
        </w:rPr>
        <w:t xml:space="preserve">; </w:t>
      </w:r>
      <w:r w:rsidR="005C6F32" w:rsidRPr="00736F23">
        <w:rPr>
          <w:i/>
          <w:sz w:val="24"/>
        </w:rPr>
        <w:t>AIA</w:t>
      </w:r>
      <w:r w:rsidR="00A561FF" w:rsidRPr="00736F23">
        <w:rPr>
          <w:i/>
          <w:sz w:val="24"/>
        </w:rPr>
        <w:t xml:space="preserve"> Meeting</w:t>
      </w:r>
      <w:r w:rsidR="00A561FF" w:rsidRPr="00736F23">
        <w:rPr>
          <w:sz w:val="24"/>
        </w:rPr>
        <w:t>, Philadelphia 2012</w:t>
      </w:r>
      <w:r w:rsidR="00A31252" w:rsidRPr="00736F23">
        <w:rPr>
          <w:sz w:val="24"/>
        </w:rPr>
        <w:t xml:space="preserve">; </w:t>
      </w:r>
      <w:r w:rsidR="00A31252" w:rsidRPr="00736F23">
        <w:rPr>
          <w:i/>
          <w:sz w:val="24"/>
        </w:rPr>
        <w:t>AIA Presidential Plenary Symposium</w:t>
      </w:r>
      <w:r w:rsidR="00A31252" w:rsidRPr="00736F23">
        <w:rPr>
          <w:sz w:val="24"/>
        </w:rPr>
        <w:t xml:space="preserve">, Seattle 2013; </w:t>
      </w:r>
      <w:r w:rsidR="00A31252" w:rsidRPr="00736F23">
        <w:rPr>
          <w:i/>
          <w:sz w:val="24"/>
        </w:rPr>
        <w:t>AIA Meeting</w:t>
      </w:r>
      <w:r w:rsidR="00A31252" w:rsidRPr="00736F23">
        <w:rPr>
          <w:sz w:val="24"/>
        </w:rPr>
        <w:t>, Seattle 2013</w:t>
      </w:r>
      <w:r w:rsidR="002B2CD3" w:rsidRPr="00736F23">
        <w:rPr>
          <w:sz w:val="24"/>
        </w:rPr>
        <w:t xml:space="preserve">; </w:t>
      </w:r>
      <w:r w:rsidR="002B2CD3" w:rsidRPr="00736F23">
        <w:rPr>
          <w:i/>
          <w:sz w:val="24"/>
        </w:rPr>
        <w:t>Memoria Romana</w:t>
      </w:r>
      <w:r w:rsidR="002B2CD3" w:rsidRPr="00736F23">
        <w:rPr>
          <w:sz w:val="24"/>
        </w:rPr>
        <w:t>, Getty Institute, 2013</w:t>
      </w:r>
      <w:r w:rsidR="0012493F" w:rsidRPr="00736F23">
        <w:rPr>
          <w:sz w:val="24"/>
        </w:rPr>
        <w:t xml:space="preserve">; </w:t>
      </w:r>
      <w:r w:rsidR="0012493F" w:rsidRPr="00736F23">
        <w:rPr>
          <w:i/>
          <w:sz w:val="24"/>
        </w:rPr>
        <w:t xml:space="preserve">Central Italy and the creation of a cultural </w:t>
      </w:r>
      <w:proofErr w:type="spellStart"/>
      <w:r w:rsidR="0012493F" w:rsidRPr="00736F23">
        <w:rPr>
          <w:i/>
          <w:sz w:val="24"/>
        </w:rPr>
        <w:t>koinè</w:t>
      </w:r>
      <w:proofErr w:type="spellEnd"/>
      <w:r w:rsidR="0012493F" w:rsidRPr="00736F23">
        <w:rPr>
          <w:i/>
          <w:sz w:val="24"/>
        </w:rPr>
        <w:t>?</w:t>
      </w:r>
      <w:r w:rsidR="0012493F" w:rsidRPr="00736F23">
        <w:rPr>
          <w:sz w:val="24"/>
        </w:rPr>
        <w:t>, BSR-KNIR, Rome 2014</w:t>
      </w:r>
      <w:r w:rsidR="00472AEC" w:rsidRPr="00736F23">
        <w:rPr>
          <w:sz w:val="24"/>
        </w:rPr>
        <w:t xml:space="preserve">, </w:t>
      </w:r>
      <w:r w:rsidR="00472AEC" w:rsidRPr="00736F23">
        <w:rPr>
          <w:i/>
          <w:sz w:val="24"/>
        </w:rPr>
        <w:t>AIA Meeting</w:t>
      </w:r>
      <w:r w:rsidR="00472AEC" w:rsidRPr="00736F23">
        <w:rPr>
          <w:sz w:val="24"/>
        </w:rPr>
        <w:t xml:space="preserve">, New Orleans </w:t>
      </w:r>
      <w:r w:rsidR="006424F1" w:rsidRPr="00736F23">
        <w:rPr>
          <w:sz w:val="24"/>
        </w:rPr>
        <w:t>2015</w:t>
      </w:r>
      <w:r w:rsidR="00083C37" w:rsidRPr="00736F23">
        <w:rPr>
          <w:sz w:val="24"/>
        </w:rPr>
        <w:t xml:space="preserve">; presentation of </w:t>
      </w:r>
      <w:proofErr w:type="spellStart"/>
      <w:r w:rsidR="00083C37" w:rsidRPr="00736F23">
        <w:rPr>
          <w:i/>
          <w:sz w:val="24"/>
        </w:rPr>
        <w:t>Nuovi</w:t>
      </w:r>
      <w:proofErr w:type="spellEnd"/>
      <w:r w:rsidR="00083C37" w:rsidRPr="00736F23">
        <w:rPr>
          <w:i/>
          <w:sz w:val="24"/>
        </w:rPr>
        <w:t xml:space="preserve"> </w:t>
      </w:r>
      <w:proofErr w:type="spellStart"/>
      <w:r w:rsidR="00083C37" w:rsidRPr="00736F23">
        <w:rPr>
          <w:i/>
          <w:sz w:val="24"/>
        </w:rPr>
        <w:t>studi</w:t>
      </w:r>
      <w:proofErr w:type="spellEnd"/>
      <w:r w:rsidR="00083C37" w:rsidRPr="00736F23">
        <w:rPr>
          <w:i/>
          <w:sz w:val="24"/>
        </w:rPr>
        <w:t xml:space="preserve"> </w:t>
      </w:r>
      <w:proofErr w:type="spellStart"/>
      <w:r w:rsidR="00083C37" w:rsidRPr="00736F23">
        <w:rPr>
          <w:i/>
          <w:sz w:val="24"/>
        </w:rPr>
        <w:t>sulla</w:t>
      </w:r>
      <w:proofErr w:type="spellEnd"/>
      <w:r w:rsidR="00083C37" w:rsidRPr="00736F23">
        <w:rPr>
          <w:i/>
          <w:sz w:val="24"/>
        </w:rPr>
        <w:t xml:space="preserve"> </w:t>
      </w:r>
      <w:proofErr w:type="spellStart"/>
      <w:r w:rsidR="00083C37" w:rsidRPr="00736F23">
        <w:rPr>
          <w:i/>
          <w:sz w:val="24"/>
        </w:rPr>
        <w:t>Regia</w:t>
      </w:r>
      <w:proofErr w:type="spellEnd"/>
      <w:r w:rsidR="00083C37" w:rsidRPr="00736F23">
        <w:rPr>
          <w:sz w:val="24"/>
        </w:rPr>
        <w:t xml:space="preserve"> </w:t>
      </w:r>
      <w:r w:rsidR="00083C37" w:rsidRPr="00736F23">
        <w:rPr>
          <w:i/>
          <w:sz w:val="24"/>
        </w:rPr>
        <w:t>di Roma</w:t>
      </w:r>
      <w:r w:rsidR="00083C37" w:rsidRPr="00736F23">
        <w:rPr>
          <w:sz w:val="24"/>
        </w:rPr>
        <w:t xml:space="preserve"> (eds. P. </w:t>
      </w:r>
      <w:proofErr w:type="spellStart"/>
      <w:r w:rsidR="00083C37" w:rsidRPr="00736F23">
        <w:rPr>
          <w:sz w:val="24"/>
        </w:rPr>
        <w:t>Brocato</w:t>
      </w:r>
      <w:proofErr w:type="spellEnd"/>
      <w:r w:rsidR="00083C37" w:rsidRPr="00736F23">
        <w:rPr>
          <w:sz w:val="24"/>
        </w:rPr>
        <w:t>, N. Terrenato), 2017</w:t>
      </w:r>
      <w:r w:rsidR="001034E3" w:rsidRPr="00736F23">
        <w:rPr>
          <w:sz w:val="24"/>
        </w:rPr>
        <w:t xml:space="preserve">, </w:t>
      </w:r>
      <w:r w:rsidR="00083C37" w:rsidRPr="00736F23">
        <w:rPr>
          <w:sz w:val="24"/>
        </w:rPr>
        <w:t>American Academy in Rome, July 2017</w:t>
      </w:r>
      <w:r w:rsidR="0060174E" w:rsidRPr="00736F23">
        <w:rPr>
          <w:sz w:val="24"/>
        </w:rPr>
        <w:t>; AIAC Conference, Cologne-Bonn, 2018</w:t>
      </w:r>
      <w:r w:rsidR="00F63FFE" w:rsidRPr="00736F23">
        <w:rPr>
          <w:sz w:val="24"/>
        </w:rPr>
        <w:t xml:space="preserve">; </w:t>
      </w:r>
      <w:r w:rsidR="00F63FFE" w:rsidRPr="00736F23">
        <w:rPr>
          <w:i/>
          <w:sz w:val="24"/>
        </w:rPr>
        <w:t>Diverging Trajectories.</w:t>
      </w:r>
      <w:r w:rsidR="00F63FFE" w:rsidRPr="00736F23">
        <w:rPr>
          <w:i/>
        </w:rPr>
        <w:t xml:space="preserve"> </w:t>
      </w:r>
      <w:r w:rsidR="00F63FFE" w:rsidRPr="00736F23">
        <w:rPr>
          <w:i/>
          <w:sz w:val="24"/>
        </w:rPr>
        <w:t>Urbanism and the Roman conquest of Italy</w:t>
      </w:r>
      <w:r w:rsidR="00F63FFE" w:rsidRPr="00736F23">
        <w:rPr>
          <w:sz w:val="24"/>
        </w:rPr>
        <w:t>, KNIR, Rome 2018</w:t>
      </w:r>
      <w:r w:rsidR="003C4C1F">
        <w:rPr>
          <w:sz w:val="24"/>
        </w:rPr>
        <w:t xml:space="preserve">; </w:t>
      </w:r>
      <w:proofErr w:type="spellStart"/>
      <w:r w:rsidR="003C4C1F">
        <w:rPr>
          <w:i/>
          <w:sz w:val="24"/>
        </w:rPr>
        <w:t>Gettati</w:t>
      </w:r>
      <w:proofErr w:type="spellEnd"/>
      <w:r w:rsidR="003C4C1F">
        <w:rPr>
          <w:i/>
          <w:sz w:val="24"/>
        </w:rPr>
        <w:t xml:space="preserve"> </w:t>
      </w:r>
      <w:proofErr w:type="spellStart"/>
      <w:r w:rsidR="003C4C1F">
        <w:rPr>
          <w:i/>
          <w:sz w:val="24"/>
        </w:rPr>
        <w:t>nel</w:t>
      </w:r>
      <w:proofErr w:type="spellEnd"/>
      <w:r w:rsidR="003C4C1F">
        <w:rPr>
          <w:i/>
          <w:sz w:val="24"/>
        </w:rPr>
        <w:t xml:space="preserve"> </w:t>
      </w:r>
      <w:proofErr w:type="spellStart"/>
      <w:r w:rsidR="003C4C1F">
        <w:rPr>
          <w:i/>
          <w:sz w:val="24"/>
        </w:rPr>
        <w:t>pozzo</w:t>
      </w:r>
      <w:proofErr w:type="spellEnd"/>
      <w:r w:rsidR="003C4C1F">
        <w:rPr>
          <w:sz w:val="24"/>
        </w:rPr>
        <w:t>, Milan 2019</w:t>
      </w:r>
      <w:r w:rsidR="00AD7AE4">
        <w:rPr>
          <w:sz w:val="24"/>
        </w:rPr>
        <w:t xml:space="preserve">; </w:t>
      </w:r>
      <w:proofErr w:type="spellStart"/>
      <w:r w:rsidR="00AD7AE4" w:rsidRPr="00AD7AE4">
        <w:rPr>
          <w:i/>
          <w:iCs/>
          <w:sz w:val="24"/>
        </w:rPr>
        <w:t>Ottavo</w:t>
      </w:r>
      <w:proofErr w:type="spellEnd"/>
      <w:r w:rsidR="00AD7AE4" w:rsidRPr="00AD7AE4">
        <w:rPr>
          <w:i/>
          <w:iCs/>
          <w:sz w:val="24"/>
        </w:rPr>
        <w:t xml:space="preserve"> </w:t>
      </w:r>
      <w:proofErr w:type="spellStart"/>
      <w:r w:rsidR="00AD7AE4" w:rsidRPr="00AD7AE4">
        <w:rPr>
          <w:i/>
          <w:iCs/>
          <w:sz w:val="24"/>
        </w:rPr>
        <w:t>Peroni</w:t>
      </w:r>
      <w:proofErr w:type="spellEnd"/>
      <w:r w:rsidR="00AD7AE4" w:rsidRPr="00AD7AE4">
        <w:rPr>
          <w:i/>
          <w:iCs/>
          <w:sz w:val="24"/>
        </w:rPr>
        <w:t xml:space="preserve"> Day</w:t>
      </w:r>
      <w:r w:rsidR="00AD7AE4">
        <w:rPr>
          <w:sz w:val="24"/>
        </w:rPr>
        <w:t xml:space="preserve">, Rome 2021; </w:t>
      </w:r>
      <w:r w:rsidR="00AD7AE4" w:rsidRPr="00AD7AE4">
        <w:rPr>
          <w:i/>
          <w:iCs/>
          <w:sz w:val="24"/>
        </w:rPr>
        <w:t>Ancient Colonialism in a Comparative Perspective</w:t>
      </w:r>
      <w:r w:rsidR="00AD7AE4">
        <w:rPr>
          <w:sz w:val="24"/>
        </w:rPr>
        <w:t>, Athens 2021</w:t>
      </w:r>
      <w:r w:rsidR="0077124F">
        <w:rPr>
          <w:sz w:val="24"/>
        </w:rPr>
        <w:t xml:space="preserve">; </w:t>
      </w:r>
      <w:r w:rsidR="0077124F">
        <w:rPr>
          <w:i/>
          <w:iCs/>
          <w:sz w:val="24"/>
        </w:rPr>
        <w:t>Interdisciplinary Demography of the Ancient World</w:t>
      </w:r>
      <w:r w:rsidR="0077124F">
        <w:rPr>
          <w:sz w:val="24"/>
        </w:rPr>
        <w:t>, Göttingen 2022</w:t>
      </w:r>
      <w:r w:rsidRPr="00736F23">
        <w:rPr>
          <w:sz w:val="24"/>
        </w:rPr>
        <w:t>.</w:t>
      </w:r>
    </w:p>
    <w:p w14:paraId="41B2A1A9" w14:textId="3E4B9BCD" w:rsidR="00E5057C" w:rsidRPr="00736F23" w:rsidRDefault="00E5057C" w:rsidP="003E34CD">
      <w:pPr>
        <w:tabs>
          <w:tab w:val="left" w:pos="709"/>
          <w:tab w:val="left" w:pos="2160"/>
          <w:tab w:val="left" w:pos="2880"/>
          <w:tab w:val="left" w:pos="3600"/>
          <w:tab w:val="left" w:pos="4320"/>
          <w:tab w:val="left" w:pos="5040"/>
          <w:tab w:val="left" w:pos="5760"/>
          <w:tab w:val="left" w:pos="6480"/>
          <w:tab w:val="left" w:pos="7200"/>
          <w:tab w:val="left" w:pos="7920"/>
        </w:tabs>
        <w:spacing w:after="40"/>
        <w:ind w:left="706" w:right="97" w:hanging="706"/>
        <w:jc w:val="both"/>
        <w:rPr>
          <w:sz w:val="24"/>
        </w:rPr>
      </w:pPr>
      <w:r w:rsidRPr="00736F23">
        <w:rPr>
          <w:sz w:val="24"/>
          <w:u w:val="single"/>
        </w:rPr>
        <w:t>Invited seminars</w:t>
      </w:r>
      <w:r w:rsidR="000E2A8F" w:rsidRPr="00736F23">
        <w:rPr>
          <w:sz w:val="24"/>
          <w:u w:val="single"/>
        </w:rPr>
        <w:t xml:space="preserve"> and other public lectures</w:t>
      </w:r>
      <w:r w:rsidRPr="00736F23">
        <w:rPr>
          <w:sz w:val="24"/>
          <w:u w:val="single"/>
        </w:rPr>
        <w:t>:</w:t>
      </w:r>
      <w:r w:rsidRPr="00736F23">
        <w:rPr>
          <w:sz w:val="24"/>
        </w:rPr>
        <w:t xml:space="preserve"> Universities</w:t>
      </w:r>
      <w:r w:rsidR="00DF0E66" w:rsidRPr="00736F23">
        <w:rPr>
          <w:sz w:val="24"/>
        </w:rPr>
        <w:t>:</w:t>
      </w:r>
      <w:r w:rsidRPr="00736F23">
        <w:rPr>
          <w:sz w:val="24"/>
        </w:rPr>
        <w:t xml:space="preserve"> </w:t>
      </w:r>
      <w:r w:rsidR="001666D4">
        <w:rPr>
          <w:sz w:val="24"/>
        </w:rPr>
        <w:t xml:space="preserve">Aarhus, </w:t>
      </w:r>
      <w:r w:rsidR="00DF0E66" w:rsidRPr="00736F23">
        <w:rPr>
          <w:sz w:val="24"/>
        </w:rPr>
        <w:t xml:space="preserve">Berlin FU, </w:t>
      </w:r>
      <w:r w:rsidR="008611D3" w:rsidRPr="00736F23">
        <w:rPr>
          <w:sz w:val="24"/>
        </w:rPr>
        <w:t xml:space="preserve">Bologna, </w:t>
      </w:r>
      <w:proofErr w:type="spellStart"/>
      <w:r w:rsidR="00CF4F8B">
        <w:rPr>
          <w:sz w:val="24"/>
        </w:rPr>
        <w:t>Boğaziçi</w:t>
      </w:r>
      <w:proofErr w:type="spellEnd"/>
      <w:r w:rsidR="00CF4F8B">
        <w:rPr>
          <w:sz w:val="24"/>
        </w:rPr>
        <w:t xml:space="preserve">, </w:t>
      </w:r>
      <w:r w:rsidR="00204726" w:rsidRPr="00736F23">
        <w:rPr>
          <w:sz w:val="24"/>
        </w:rPr>
        <w:t>British Columbia</w:t>
      </w:r>
      <w:r w:rsidR="00D05D18" w:rsidRPr="00736F23">
        <w:rPr>
          <w:sz w:val="24"/>
        </w:rPr>
        <w:t xml:space="preserve"> (3)</w:t>
      </w:r>
      <w:r w:rsidR="00204726" w:rsidRPr="00736F23">
        <w:rPr>
          <w:sz w:val="24"/>
        </w:rPr>
        <w:t xml:space="preserve">, </w:t>
      </w:r>
      <w:r w:rsidR="00A7259C">
        <w:rPr>
          <w:sz w:val="24"/>
        </w:rPr>
        <w:t xml:space="preserve">Brown, </w:t>
      </w:r>
      <w:r w:rsidR="002B2CD3" w:rsidRPr="00736F23">
        <w:rPr>
          <w:sz w:val="24"/>
        </w:rPr>
        <w:t xml:space="preserve">Bryn </w:t>
      </w:r>
      <w:proofErr w:type="spellStart"/>
      <w:r w:rsidR="002B2CD3" w:rsidRPr="00736F23">
        <w:rPr>
          <w:sz w:val="24"/>
        </w:rPr>
        <w:t>Mawr</w:t>
      </w:r>
      <w:proofErr w:type="spellEnd"/>
      <w:r w:rsidR="002B2CD3" w:rsidRPr="00736F23">
        <w:rPr>
          <w:sz w:val="24"/>
        </w:rPr>
        <w:t xml:space="preserve">, </w:t>
      </w:r>
      <w:r w:rsidR="000B51E1" w:rsidRPr="00736F23">
        <w:rPr>
          <w:sz w:val="24"/>
        </w:rPr>
        <w:t xml:space="preserve">Calabria, </w:t>
      </w:r>
      <w:r w:rsidRPr="00736F23">
        <w:rPr>
          <w:sz w:val="24"/>
        </w:rPr>
        <w:t>Cambridge</w:t>
      </w:r>
      <w:r w:rsidR="007F68BF" w:rsidRPr="00736F23">
        <w:rPr>
          <w:sz w:val="24"/>
        </w:rPr>
        <w:t xml:space="preserve"> (3)</w:t>
      </w:r>
      <w:r w:rsidRPr="00736F23">
        <w:rPr>
          <w:sz w:val="24"/>
        </w:rPr>
        <w:t>,</w:t>
      </w:r>
      <w:r w:rsidR="0089556E" w:rsidRPr="00736F23">
        <w:rPr>
          <w:sz w:val="24"/>
        </w:rPr>
        <w:t xml:space="preserve"> Chicago,</w:t>
      </w:r>
      <w:r w:rsidRPr="00736F23">
        <w:rPr>
          <w:sz w:val="24"/>
        </w:rPr>
        <w:t xml:space="preserve"> </w:t>
      </w:r>
      <w:r w:rsidR="00D6615E" w:rsidRPr="00736F23">
        <w:rPr>
          <w:sz w:val="24"/>
        </w:rPr>
        <w:t xml:space="preserve">Christchurch (NZ), </w:t>
      </w:r>
      <w:r w:rsidR="004D11A6" w:rsidRPr="00736F23">
        <w:rPr>
          <w:sz w:val="24"/>
        </w:rPr>
        <w:t xml:space="preserve">Colorado, </w:t>
      </w:r>
      <w:r w:rsidR="00CF4F8B">
        <w:rPr>
          <w:sz w:val="24"/>
        </w:rPr>
        <w:t xml:space="preserve">Columbia, </w:t>
      </w:r>
      <w:r w:rsidR="007A2550">
        <w:rPr>
          <w:sz w:val="24"/>
        </w:rPr>
        <w:t xml:space="preserve">Copenhagen, </w:t>
      </w:r>
      <w:r w:rsidRPr="00736F23">
        <w:rPr>
          <w:sz w:val="24"/>
        </w:rPr>
        <w:t>Durham, Glasgow</w:t>
      </w:r>
      <w:r w:rsidR="00D05D18" w:rsidRPr="00736F23">
        <w:rPr>
          <w:sz w:val="24"/>
        </w:rPr>
        <w:t xml:space="preserve"> (2)</w:t>
      </w:r>
      <w:r w:rsidRPr="00736F23">
        <w:rPr>
          <w:sz w:val="24"/>
        </w:rPr>
        <w:t xml:space="preserve">, </w:t>
      </w:r>
      <w:r w:rsidR="00472AEC" w:rsidRPr="00736F23">
        <w:rPr>
          <w:sz w:val="24"/>
        </w:rPr>
        <w:t xml:space="preserve">Harvard, </w:t>
      </w:r>
      <w:r w:rsidR="004E62B4" w:rsidRPr="00736F23">
        <w:rPr>
          <w:sz w:val="24"/>
        </w:rPr>
        <w:t xml:space="preserve">Hillsdale, </w:t>
      </w:r>
      <w:r w:rsidR="00B15841" w:rsidRPr="00736F23">
        <w:rPr>
          <w:sz w:val="24"/>
        </w:rPr>
        <w:t xml:space="preserve">Queen’s </w:t>
      </w:r>
      <w:r w:rsidR="007F68BF" w:rsidRPr="00736F23">
        <w:rPr>
          <w:sz w:val="24"/>
        </w:rPr>
        <w:t xml:space="preserve">Kingston, </w:t>
      </w:r>
      <w:proofErr w:type="spellStart"/>
      <w:r w:rsidR="00CF4F8B">
        <w:rPr>
          <w:sz w:val="24"/>
        </w:rPr>
        <w:t>Koç</w:t>
      </w:r>
      <w:proofErr w:type="spellEnd"/>
      <w:r w:rsidR="00CF4F8B">
        <w:rPr>
          <w:sz w:val="24"/>
        </w:rPr>
        <w:t xml:space="preserve">, </w:t>
      </w:r>
      <w:r w:rsidR="00A91E15" w:rsidRPr="00736F23">
        <w:rPr>
          <w:sz w:val="24"/>
        </w:rPr>
        <w:t xml:space="preserve">Leiden, </w:t>
      </w:r>
      <w:r w:rsidRPr="00736F23">
        <w:rPr>
          <w:sz w:val="24"/>
        </w:rPr>
        <w:t>London</w:t>
      </w:r>
      <w:r w:rsidR="00B15841" w:rsidRPr="00736F23">
        <w:rPr>
          <w:sz w:val="24"/>
        </w:rPr>
        <w:t xml:space="preserve"> (UCL, KCL)</w:t>
      </w:r>
      <w:r w:rsidRPr="00736F23">
        <w:rPr>
          <w:sz w:val="24"/>
        </w:rPr>
        <w:t xml:space="preserve">, </w:t>
      </w:r>
      <w:r w:rsidR="007D48D0" w:rsidRPr="00736F23">
        <w:rPr>
          <w:sz w:val="24"/>
        </w:rPr>
        <w:t xml:space="preserve">McGill, </w:t>
      </w:r>
      <w:r w:rsidRPr="00736F23">
        <w:rPr>
          <w:sz w:val="24"/>
        </w:rPr>
        <w:t xml:space="preserve">Michigan, </w:t>
      </w:r>
      <w:r w:rsidR="006A1036">
        <w:rPr>
          <w:sz w:val="24"/>
        </w:rPr>
        <w:t xml:space="preserve">Missouri, </w:t>
      </w:r>
      <w:r w:rsidR="002F1DA0">
        <w:rPr>
          <w:sz w:val="24"/>
        </w:rPr>
        <w:t xml:space="preserve">NYU, </w:t>
      </w:r>
      <w:r w:rsidR="005A2137" w:rsidRPr="00736F23">
        <w:rPr>
          <w:sz w:val="24"/>
        </w:rPr>
        <w:t xml:space="preserve">Oberlin, </w:t>
      </w:r>
      <w:r w:rsidR="008F1AB5" w:rsidRPr="00736F23">
        <w:rPr>
          <w:sz w:val="24"/>
        </w:rPr>
        <w:t xml:space="preserve">Oulu, </w:t>
      </w:r>
      <w:r w:rsidRPr="00736F23">
        <w:rPr>
          <w:sz w:val="24"/>
        </w:rPr>
        <w:t>Oxford</w:t>
      </w:r>
      <w:r w:rsidR="004E62B4" w:rsidRPr="00736F23">
        <w:rPr>
          <w:sz w:val="24"/>
        </w:rPr>
        <w:t xml:space="preserve"> (4)</w:t>
      </w:r>
      <w:r w:rsidRPr="00736F23">
        <w:rPr>
          <w:sz w:val="24"/>
        </w:rPr>
        <w:t xml:space="preserve">, Paris 13, Pisa, </w:t>
      </w:r>
      <w:r w:rsidR="00297D39">
        <w:rPr>
          <w:sz w:val="24"/>
        </w:rPr>
        <w:t xml:space="preserve">Prague, </w:t>
      </w:r>
      <w:r w:rsidR="0085422C" w:rsidRPr="00736F23">
        <w:rPr>
          <w:sz w:val="24"/>
        </w:rPr>
        <w:t>Princeton (3</w:t>
      </w:r>
      <w:r w:rsidR="002B2CD3" w:rsidRPr="00736F23">
        <w:rPr>
          <w:sz w:val="24"/>
        </w:rPr>
        <w:t xml:space="preserve">), </w:t>
      </w:r>
      <w:r w:rsidR="00D05D18" w:rsidRPr="00736F23">
        <w:rPr>
          <w:sz w:val="24"/>
        </w:rPr>
        <w:t xml:space="preserve">Puget Sound, </w:t>
      </w:r>
      <w:r w:rsidRPr="00736F23">
        <w:rPr>
          <w:sz w:val="24"/>
        </w:rPr>
        <w:t xml:space="preserve">Rome I, </w:t>
      </w:r>
      <w:r w:rsidR="0077124F">
        <w:rPr>
          <w:sz w:val="24"/>
        </w:rPr>
        <w:t xml:space="preserve">Rome II (3), </w:t>
      </w:r>
      <w:proofErr w:type="spellStart"/>
      <w:r w:rsidR="00297D39">
        <w:rPr>
          <w:sz w:val="24"/>
        </w:rPr>
        <w:t>Scuola</w:t>
      </w:r>
      <w:proofErr w:type="spellEnd"/>
      <w:r w:rsidR="00297D39">
        <w:rPr>
          <w:sz w:val="24"/>
        </w:rPr>
        <w:t xml:space="preserve"> </w:t>
      </w:r>
      <w:proofErr w:type="spellStart"/>
      <w:r w:rsidR="00297D39">
        <w:rPr>
          <w:sz w:val="24"/>
        </w:rPr>
        <w:t>Normale</w:t>
      </w:r>
      <w:proofErr w:type="spellEnd"/>
      <w:r w:rsidR="0077124F">
        <w:rPr>
          <w:sz w:val="24"/>
        </w:rPr>
        <w:t xml:space="preserve"> di Pisa</w:t>
      </w:r>
      <w:r w:rsidR="00297D39">
        <w:rPr>
          <w:sz w:val="24"/>
        </w:rPr>
        <w:t xml:space="preserve">, </w:t>
      </w:r>
      <w:r w:rsidRPr="00736F23">
        <w:rPr>
          <w:sz w:val="24"/>
        </w:rPr>
        <w:t xml:space="preserve">Siena, Southampton, </w:t>
      </w:r>
      <w:r w:rsidR="005C2E01" w:rsidRPr="00736F23">
        <w:rPr>
          <w:sz w:val="24"/>
        </w:rPr>
        <w:t xml:space="preserve">Southern California, </w:t>
      </w:r>
      <w:r w:rsidRPr="00736F23">
        <w:rPr>
          <w:sz w:val="24"/>
        </w:rPr>
        <w:t>St. Andrews</w:t>
      </w:r>
      <w:r w:rsidR="008611D3" w:rsidRPr="00736F23">
        <w:rPr>
          <w:sz w:val="24"/>
        </w:rPr>
        <w:t>, Stanford</w:t>
      </w:r>
      <w:r w:rsidR="00E160AF" w:rsidRPr="00736F23">
        <w:rPr>
          <w:sz w:val="24"/>
        </w:rPr>
        <w:t xml:space="preserve">, </w:t>
      </w:r>
      <w:r w:rsidR="00543721" w:rsidRPr="00736F23">
        <w:rPr>
          <w:sz w:val="24"/>
        </w:rPr>
        <w:t xml:space="preserve">Trento, </w:t>
      </w:r>
      <w:r w:rsidR="00472AEC" w:rsidRPr="00736F23">
        <w:rPr>
          <w:sz w:val="24"/>
        </w:rPr>
        <w:t xml:space="preserve">Tufts, </w:t>
      </w:r>
      <w:r w:rsidR="00E160AF" w:rsidRPr="00736F23">
        <w:rPr>
          <w:sz w:val="24"/>
        </w:rPr>
        <w:t>Verona</w:t>
      </w:r>
      <w:r w:rsidR="00D6615E" w:rsidRPr="00736F23">
        <w:rPr>
          <w:sz w:val="24"/>
        </w:rPr>
        <w:t>, Wellington</w:t>
      </w:r>
      <w:r w:rsidR="0060174E" w:rsidRPr="00736F23">
        <w:rPr>
          <w:sz w:val="24"/>
        </w:rPr>
        <w:t>, Western Ontario</w:t>
      </w:r>
      <w:r w:rsidRPr="00736F23">
        <w:rPr>
          <w:sz w:val="24"/>
        </w:rPr>
        <w:t xml:space="preserve">; </w:t>
      </w:r>
      <w:r w:rsidR="00DF49B7" w:rsidRPr="00736F23">
        <w:rPr>
          <w:sz w:val="24"/>
        </w:rPr>
        <w:t xml:space="preserve">Institute for Advanced Study, Princeton; </w:t>
      </w:r>
      <w:r w:rsidR="007970C8" w:rsidRPr="00736F23">
        <w:rPr>
          <w:sz w:val="24"/>
        </w:rPr>
        <w:t xml:space="preserve">AIA Chapters: </w:t>
      </w:r>
      <w:r w:rsidR="00554E46" w:rsidRPr="00736F23">
        <w:rPr>
          <w:sz w:val="24"/>
        </w:rPr>
        <w:t xml:space="preserve">Appleton, </w:t>
      </w:r>
      <w:r w:rsidR="007970C8" w:rsidRPr="00736F23">
        <w:rPr>
          <w:sz w:val="24"/>
        </w:rPr>
        <w:t>Carolina, Niagara Peninsula</w:t>
      </w:r>
      <w:r w:rsidR="00554E46" w:rsidRPr="00736F23">
        <w:rPr>
          <w:sz w:val="24"/>
        </w:rPr>
        <w:t>, Winnipeg</w:t>
      </w:r>
      <w:r w:rsidR="007970C8" w:rsidRPr="00736F23">
        <w:rPr>
          <w:sz w:val="24"/>
        </w:rPr>
        <w:t xml:space="preserve">; </w:t>
      </w:r>
      <w:proofErr w:type="spellStart"/>
      <w:r w:rsidR="000110A7" w:rsidRPr="00736F23">
        <w:rPr>
          <w:sz w:val="24"/>
        </w:rPr>
        <w:t>Deutsches</w:t>
      </w:r>
      <w:proofErr w:type="spellEnd"/>
      <w:r w:rsidR="000110A7" w:rsidRPr="00736F23">
        <w:rPr>
          <w:sz w:val="24"/>
        </w:rPr>
        <w:t xml:space="preserve"> </w:t>
      </w:r>
      <w:proofErr w:type="spellStart"/>
      <w:r w:rsidR="000110A7" w:rsidRPr="00736F23">
        <w:rPr>
          <w:sz w:val="24"/>
        </w:rPr>
        <w:t>Archäologisches</w:t>
      </w:r>
      <w:proofErr w:type="spellEnd"/>
      <w:r w:rsidR="000110A7" w:rsidRPr="00736F23">
        <w:rPr>
          <w:sz w:val="24"/>
        </w:rPr>
        <w:t xml:space="preserve"> </w:t>
      </w:r>
      <w:proofErr w:type="spellStart"/>
      <w:r w:rsidR="000110A7" w:rsidRPr="00736F23">
        <w:rPr>
          <w:sz w:val="24"/>
        </w:rPr>
        <w:t>Institut</w:t>
      </w:r>
      <w:proofErr w:type="spellEnd"/>
      <w:r w:rsidR="000110A7" w:rsidRPr="00736F23">
        <w:rPr>
          <w:sz w:val="24"/>
        </w:rPr>
        <w:t xml:space="preserve">, </w:t>
      </w:r>
      <w:proofErr w:type="spellStart"/>
      <w:r w:rsidR="005A2137" w:rsidRPr="00736F23">
        <w:rPr>
          <w:sz w:val="24"/>
        </w:rPr>
        <w:t>Zentrale</w:t>
      </w:r>
      <w:proofErr w:type="spellEnd"/>
      <w:r w:rsidR="005A2137" w:rsidRPr="00736F23">
        <w:rPr>
          <w:sz w:val="24"/>
        </w:rPr>
        <w:t xml:space="preserve">, </w:t>
      </w:r>
      <w:r w:rsidR="000110A7" w:rsidRPr="00736F23">
        <w:rPr>
          <w:sz w:val="24"/>
        </w:rPr>
        <w:t xml:space="preserve">Berlin; British School at Rome; American Academy in Rome; </w:t>
      </w:r>
      <w:r w:rsidR="00DD2588" w:rsidRPr="00736F23">
        <w:rPr>
          <w:sz w:val="24"/>
        </w:rPr>
        <w:t xml:space="preserve">Royal Netherlands Institute in Rome; </w:t>
      </w:r>
      <w:r w:rsidR="00F63FFE" w:rsidRPr="00736F23">
        <w:rPr>
          <w:sz w:val="24"/>
        </w:rPr>
        <w:t xml:space="preserve">Academia </w:t>
      </w:r>
      <w:proofErr w:type="spellStart"/>
      <w:r w:rsidR="00F63FFE" w:rsidRPr="00736F23">
        <w:rPr>
          <w:sz w:val="24"/>
        </w:rPr>
        <w:t>Belgica</w:t>
      </w:r>
      <w:proofErr w:type="spellEnd"/>
      <w:r w:rsidR="00F63FFE" w:rsidRPr="00736F23">
        <w:rPr>
          <w:sz w:val="24"/>
        </w:rPr>
        <w:t xml:space="preserve">, Rome; </w:t>
      </w:r>
      <w:proofErr w:type="spellStart"/>
      <w:r w:rsidRPr="00736F23">
        <w:rPr>
          <w:sz w:val="24"/>
        </w:rPr>
        <w:t>C</w:t>
      </w:r>
      <w:r w:rsidR="0058395C" w:rsidRPr="00736F23">
        <w:rPr>
          <w:sz w:val="24"/>
        </w:rPr>
        <w:t>onsiglio</w:t>
      </w:r>
      <w:proofErr w:type="spellEnd"/>
      <w:r w:rsidR="0058395C" w:rsidRPr="00736F23">
        <w:rPr>
          <w:sz w:val="24"/>
        </w:rPr>
        <w:t xml:space="preserve"> </w:t>
      </w:r>
      <w:proofErr w:type="spellStart"/>
      <w:r w:rsidRPr="00736F23">
        <w:rPr>
          <w:sz w:val="24"/>
        </w:rPr>
        <w:t>N</w:t>
      </w:r>
      <w:r w:rsidR="0058395C" w:rsidRPr="00736F23">
        <w:rPr>
          <w:sz w:val="24"/>
        </w:rPr>
        <w:t>azionale</w:t>
      </w:r>
      <w:proofErr w:type="spellEnd"/>
      <w:r w:rsidR="0058395C" w:rsidRPr="00736F23">
        <w:rPr>
          <w:sz w:val="24"/>
        </w:rPr>
        <w:t xml:space="preserve"> </w:t>
      </w:r>
      <w:proofErr w:type="spellStart"/>
      <w:r w:rsidR="0058395C" w:rsidRPr="00736F23">
        <w:rPr>
          <w:sz w:val="24"/>
        </w:rPr>
        <w:t>delle</w:t>
      </w:r>
      <w:proofErr w:type="spellEnd"/>
      <w:r w:rsidR="0058395C" w:rsidRPr="00736F23">
        <w:rPr>
          <w:sz w:val="24"/>
        </w:rPr>
        <w:t xml:space="preserve"> </w:t>
      </w:r>
      <w:proofErr w:type="spellStart"/>
      <w:r w:rsidRPr="00736F23">
        <w:rPr>
          <w:sz w:val="24"/>
        </w:rPr>
        <w:t>R</w:t>
      </w:r>
      <w:r w:rsidR="0058395C" w:rsidRPr="00736F23">
        <w:rPr>
          <w:sz w:val="24"/>
        </w:rPr>
        <w:t>icerche</w:t>
      </w:r>
      <w:proofErr w:type="spellEnd"/>
      <w:r w:rsidRPr="00736F23">
        <w:rPr>
          <w:sz w:val="24"/>
        </w:rPr>
        <w:t xml:space="preserve"> (Rome); </w:t>
      </w:r>
      <w:proofErr w:type="spellStart"/>
      <w:r w:rsidR="004049DB" w:rsidRPr="00736F23">
        <w:rPr>
          <w:sz w:val="24"/>
        </w:rPr>
        <w:t>Parlitalia</w:t>
      </w:r>
      <w:proofErr w:type="spellEnd"/>
      <w:r w:rsidR="004049DB" w:rsidRPr="00736F23">
        <w:rPr>
          <w:sz w:val="24"/>
        </w:rPr>
        <w:t xml:space="preserve"> (Vancouver), </w:t>
      </w:r>
      <w:proofErr w:type="spellStart"/>
      <w:r w:rsidRPr="00736F23">
        <w:rPr>
          <w:sz w:val="24"/>
        </w:rPr>
        <w:t>Museo</w:t>
      </w:r>
      <w:proofErr w:type="spellEnd"/>
      <w:r w:rsidRPr="00736F23">
        <w:rPr>
          <w:sz w:val="24"/>
        </w:rPr>
        <w:t xml:space="preserve"> </w:t>
      </w:r>
      <w:proofErr w:type="spellStart"/>
      <w:r w:rsidRPr="00736F23">
        <w:rPr>
          <w:sz w:val="24"/>
        </w:rPr>
        <w:t>Guarnacci</w:t>
      </w:r>
      <w:proofErr w:type="spellEnd"/>
      <w:r w:rsidRPr="00736F23">
        <w:rPr>
          <w:sz w:val="24"/>
        </w:rPr>
        <w:t xml:space="preserve"> (</w:t>
      </w:r>
      <w:proofErr w:type="spellStart"/>
      <w:r w:rsidRPr="00736F23">
        <w:rPr>
          <w:sz w:val="24"/>
        </w:rPr>
        <w:t>Volterra</w:t>
      </w:r>
      <w:proofErr w:type="spellEnd"/>
      <w:r w:rsidRPr="00736F23">
        <w:rPr>
          <w:sz w:val="24"/>
        </w:rPr>
        <w:t>).</w:t>
      </w:r>
    </w:p>
    <w:p w14:paraId="7CF0A91B" w14:textId="77777777" w:rsidR="00E5057C" w:rsidRPr="00736F23" w:rsidRDefault="00E5057C" w:rsidP="003E34CD">
      <w:pPr>
        <w:tabs>
          <w:tab w:val="left" w:pos="720"/>
          <w:tab w:val="left" w:pos="1276"/>
          <w:tab w:val="left" w:pos="2160"/>
          <w:tab w:val="left" w:pos="2880"/>
          <w:tab w:val="left" w:pos="3600"/>
          <w:tab w:val="left" w:pos="4320"/>
          <w:tab w:val="left" w:pos="5040"/>
          <w:tab w:val="left" w:pos="5760"/>
          <w:tab w:val="left" w:pos="6480"/>
          <w:tab w:val="left" w:pos="7200"/>
          <w:tab w:val="left" w:pos="7920"/>
        </w:tabs>
        <w:spacing w:after="40"/>
        <w:ind w:left="706" w:right="97" w:hanging="706"/>
        <w:jc w:val="both"/>
        <w:rPr>
          <w:sz w:val="24"/>
        </w:rPr>
      </w:pPr>
      <w:r w:rsidRPr="00736F23">
        <w:rPr>
          <w:sz w:val="24"/>
          <w:u w:val="single"/>
        </w:rPr>
        <w:t>Papers given at:</w:t>
      </w:r>
      <w:r w:rsidRPr="00736F23">
        <w:rPr>
          <w:sz w:val="24"/>
        </w:rPr>
        <w:t xml:space="preserve"> </w:t>
      </w:r>
      <w:r w:rsidRPr="00736F23">
        <w:rPr>
          <w:i/>
          <w:sz w:val="24"/>
        </w:rPr>
        <w:t xml:space="preserve">La </w:t>
      </w:r>
      <w:proofErr w:type="spellStart"/>
      <w:r w:rsidRPr="00736F23">
        <w:rPr>
          <w:i/>
          <w:sz w:val="24"/>
        </w:rPr>
        <w:t>cartografia</w:t>
      </w:r>
      <w:proofErr w:type="spellEnd"/>
      <w:r w:rsidRPr="00736F23">
        <w:rPr>
          <w:i/>
          <w:sz w:val="24"/>
        </w:rPr>
        <w:t xml:space="preserve"> </w:t>
      </w:r>
      <w:proofErr w:type="spellStart"/>
      <w:r w:rsidRPr="00736F23">
        <w:rPr>
          <w:i/>
          <w:sz w:val="24"/>
        </w:rPr>
        <w:t>archeologica</w:t>
      </w:r>
      <w:proofErr w:type="spellEnd"/>
      <w:r w:rsidRPr="00736F23">
        <w:rPr>
          <w:sz w:val="24"/>
        </w:rPr>
        <w:t>, Pisa</w:t>
      </w:r>
      <w:r w:rsidR="005C6F32" w:rsidRPr="00736F23">
        <w:rPr>
          <w:sz w:val="24"/>
        </w:rPr>
        <w:t>,</w:t>
      </w:r>
      <w:r w:rsidRPr="00736F23">
        <w:rPr>
          <w:sz w:val="24"/>
        </w:rPr>
        <w:t xml:space="preserve"> 1988; </w:t>
      </w:r>
      <w:r w:rsidRPr="00736F23">
        <w:rPr>
          <w:i/>
          <w:sz w:val="24"/>
        </w:rPr>
        <w:t>Papers in Italian Archaeology 4</w:t>
      </w:r>
      <w:r w:rsidRPr="00736F23">
        <w:rPr>
          <w:sz w:val="24"/>
        </w:rPr>
        <w:t>, London</w:t>
      </w:r>
      <w:r w:rsidR="005C6F32" w:rsidRPr="00736F23">
        <w:rPr>
          <w:sz w:val="24"/>
        </w:rPr>
        <w:t>,</w:t>
      </w:r>
      <w:r w:rsidRPr="00736F23">
        <w:rPr>
          <w:sz w:val="24"/>
        </w:rPr>
        <w:t xml:space="preserve"> 1990; </w:t>
      </w:r>
      <w:proofErr w:type="spellStart"/>
      <w:r w:rsidRPr="00736F23">
        <w:rPr>
          <w:i/>
          <w:sz w:val="24"/>
        </w:rPr>
        <w:t>Archeologia</w:t>
      </w:r>
      <w:proofErr w:type="spellEnd"/>
      <w:r w:rsidRPr="00736F23">
        <w:rPr>
          <w:i/>
          <w:sz w:val="24"/>
        </w:rPr>
        <w:t xml:space="preserve"> del </w:t>
      </w:r>
      <w:proofErr w:type="spellStart"/>
      <w:r w:rsidRPr="00736F23">
        <w:rPr>
          <w:i/>
          <w:sz w:val="24"/>
        </w:rPr>
        <w:t>paesaggio</w:t>
      </w:r>
      <w:proofErr w:type="spellEnd"/>
      <w:r w:rsidRPr="00736F23">
        <w:rPr>
          <w:sz w:val="24"/>
        </w:rPr>
        <w:t>, Siena</w:t>
      </w:r>
      <w:r w:rsidR="005C6F32" w:rsidRPr="00736F23">
        <w:rPr>
          <w:sz w:val="24"/>
        </w:rPr>
        <w:t>,</w:t>
      </w:r>
      <w:r w:rsidRPr="00736F23">
        <w:rPr>
          <w:sz w:val="24"/>
        </w:rPr>
        <w:t xml:space="preserve"> 1991; </w:t>
      </w:r>
      <w:r w:rsidRPr="00736F23">
        <w:rPr>
          <w:i/>
          <w:sz w:val="24"/>
        </w:rPr>
        <w:t>POPULUS</w:t>
      </w:r>
      <w:r w:rsidRPr="00736F23">
        <w:rPr>
          <w:sz w:val="24"/>
        </w:rPr>
        <w:t>, Siena 1994; GIS</w:t>
      </w:r>
      <w:r w:rsidRPr="00736F23">
        <w:rPr>
          <w:i/>
          <w:sz w:val="24"/>
        </w:rPr>
        <w:t>-Internet</w:t>
      </w:r>
      <w:r w:rsidRPr="00736F23">
        <w:rPr>
          <w:sz w:val="24"/>
        </w:rPr>
        <w:t>, Siena</w:t>
      </w:r>
      <w:r w:rsidR="005C6F32" w:rsidRPr="00736F23">
        <w:rPr>
          <w:sz w:val="24"/>
        </w:rPr>
        <w:t>,</w:t>
      </w:r>
      <w:r w:rsidRPr="00736F23">
        <w:rPr>
          <w:sz w:val="24"/>
        </w:rPr>
        <w:t xml:space="preserve"> 1995; </w:t>
      </w:r>
      <w:r w:rsidRPr="00736F23">
        <w:rPr>
          <w:i/>
          <w:sz w:val="24"/>
        </w:rPr>
        <w:t xml:space="preserve">I </w:t>
      </w:r>
      <w:proofErr w:type="spellStart"/>
      <w:r w:rsidRPr="00736F23">
        <w:rPr>
          <w:i/>
          <w:sz w:val="24"/>
        </w:rPr>
        <w:t>residui</w:t>
      </w:r>
      <w:proofErr w:type="spellEnd"/>
      <w:r w:rsidRPr="00736F23">
        <w:rPr>
          <w:i/>
          <w:sz w:val="24"/>
        </w:rPr>
        <w:t xml:space="preserve"> </w:t>
      </w:r>
      <w:proofErr w:type="spellStart"/>
      <w:r w:rsidRPr="00736F23">
        <w:rPr>
          <w:i/>
          <w:sz w:val="24"/>
        </w:rPr>
        <w:t>nello</w:t>
      </w:r>
      <w:proofErr w:type="spellEnd"/>
      <w:r w:rsidRPr="00736F23">
        <w:rPr>
          <w:i/>
          <w:sz w:val="24"/>
        </w:rPr>
        <w:t xml:space="preserve"> </w:t>
      </w:r>
      <w:proofErr w:type="spellStart"/>
      <w:r w:rsidRPr="00736F23">
        <w:rPr>
          <w:i/>
          <w:sz w:val="24"/>
        </w:rPr>
        <w:t>scavo</w:t>
      </w:r>
      <w:proofErr w:type="spellEnd"/>
      <w:r w:rsidRPr="00736F23">
        <w:rPr>
          <w:i/>
          <w:sz w:val="24"/>
        </w:rPr>
        <w:t xml:space="preserve"> </w:t>
      </w:r>
      <w:proofErr w:type="spellStart"/>
      <w:r w:rsidRPr="00736F23">
        <w:rPr>
          <w:i/>
          <w:sz w:val="24"/>
        </w:rPr>
        <w:t>archeologico</w:t>
      </w:r>
      <w:proofErr w:type="spellEnd"/>
      <w:r w:rsidRPr="00736F23">
        <w:rPr>
          <w:sz w:val="24"/>
        </w:rPr>
        <w:t>, Rome</w:t>
      </w:r>
      <w:r w:rsidR="005C6F32" w:rsidRPr="00736F23">
        <w:rPr>
          <w:sz w:val="24"/>
        </w:rPr>
        <w:t>,</w:t>
      </w:r>
      <w:r w:rsidRPr="00736F23">
        <w:rPr>
          <w:sz w:val="24"/>
        </w:rPr>
        <w:t xml:space="preserve"> 1996; </w:t>
      </w:r>
      <w:r w:rsidR="00FD7C5E" w:rsidRPr="00736F23">
        <w:rPr>
          <w:i/>
          <w:sz w:val="24"/>
        </w:rPr>
        <w:t xml:space="preserve">European Association of Archaeologists </w:t>
      </w:r>
      <w:r w:rsidRPr="00736F23">
        <w:rPr>
          <w:i/>
          <w:sz w:val="24"/>
        </w:rPr>
        <w:t>Conference</w:t>
      </w:r>
      <w:r w:rsidRPr="00736F23">
        <w:rPr>
          <w:sz w:val="24"/>
        </w:rPr>
        <w:t>, Riga</w:t>
      </w:r>
      <w:r w:rsidR="005C6F32" w:rsidRPr="00736F23">
        <w:rPr>
          <w:sz w:val="24"/>
        </w:rPr>
        <w:t>,</w:t>
      </w:r>
      <w:r w:rsidRPr="00736F23">
        <w:rPr>
          <w:sz w:val="24"/>
        </w:rPr>
        <w:t xml:space="preserve"> 1996; </w:t>
      </w:r>
      <w:r w:rsidRPr="00736F23">
        <w:rPr>
          <w:i/>
          <w:sz w:val="24"/>
        </w:rPr>
        <w:t>T</w:t>
      </w:r>
      <w:r w:rsidR="00FD7C5E" w:rsidRPr="00736F23">
        <w:rPr>
          <w:i/>
          <w:sz w:val="24"/>
        </w:rPr>
        <w:t xml:space="preserve">heoretical </w:t>
      </w:r>
      <w:r w:rsidRPr="00736F23">
        <w:rPr>
          <w:i/>
          <w:sz w:val="24"/>
        </w:rPr>
        <w:t>R</w:t>
      </w:r>
      <w:r w:rsidR="00FD7C5E" w:rsidRPr="00736F23">
        <w:rPr>
          <w:i/>
          <w:sz w:val="24"/>
        </w:rPr>
        <w:t xml:space="preserve">oman </w:t>
      </w:r>
      <w:r w:rsidRPr="00736F23">
        <w:rPr>
          <w:i/>
          <w:sz w:val="24"/>
        </w:rPr>
        <w:t>A</w:t>
      </w:r>
      <w:r w:rsidR="00FD7C5E" w:rsidRPr="00736F23">
        <w:rPr>
          <w:i/>
          <w:sz w:val="24"/>
        </w:rPr>
        <w:t>rchaeology Conference</w:t>
      </w:r>
      <w:r w:rsidRPr="00736F23">
        <w:rPr>
          <w:sz w:val="24"/>
        </w:rPr>
        <w:t xml:space="preserve">, </w:t>
      </w:r>
      <w:r w:rsidRPr="00736F23">
        <w:rPr>
          <w:sz w:val="24"/>
        </w:rPr>
        <w:lastRenderedPageBreak/>
        <w:t>Nottingham</w:t>
      </w:r>
      <w:r w:rsidR="00A561FF" w:rsidRPr="00736F23">
        <w:rPr>
          <w:sz w:val="24"/>
        </w:rPr>
        <w:t>,</w:t>
      </w:r>
      <w:r w:rsidRPr="00736F23">
        <w:rPr>
          <w:sz w:val="24"/>
        </w:rPr>
        <w:t xml:space="preserve"> 1997; </w:t>
      </w:r>
      <w:r w:rsidRPr="00736F23">
        <w:rPr>
          <w:i/>
          <w:sz w:val="24"/>
        </w:rPr>
        <w:t>T</w:t>
      </w:r>
      <w:r w:rsidR="0093140C" w:rsidRPr="00736F23">
        <w:rPr>
          <w:i/>
          <w:sz w:val="24"/>
        </w:rPr>
        <w:t xml:space="preserve">heoretical </w:t>
      </w:r>
      <w:r w:rsidRPr="00736F23">
        <w:rPr>
          <w:i/>
          <w:sz w:val="24"/>
        </w:rPr>
        <w:t>A</w:t>
      </w:r>
      <w:r w:rsidR="0093140C" w:rsidRPr="00736F23">
        <w:rPr>
          <w:i/>
          <w:sz w:val="24"/>
        </w:rPr>
        <w:t xml:space="preserve">rchaeology </w:t>
      </w:r>
      <w:r w:rsidRPr="00736F23">
        <w:rPr>
          <w:i/>
          <w:sz w:val="24"/>
        </w:rPr>
        <w:t>G</w:t>
      </w:r>
      <w:r w:rsidR="0093140C" w:rsidRPr="00736F23">
        <w:rPr>
          <w:i/>
          <w:sz w:val="24"/>
        </w:rPr>
        <w:t>roup</w:t>
      </w:r>
      <w:r w:rsidRPr="00736F23">
        <w:rPr>
          <w:sz w:val="24"/>
        </w:rPr>
        <w:t>, Bournemouth</w:t>
      </w:r>
      <w:r w:rsidR="00A561FF" w:rsidRPr="00736F23">
        <w:rPr>
          <w:sz w:val="24"/>
        </w:rPr>
        <w:t>,</w:t>
      </w:r>
      <w:r w:rsidRPr="00736F23">
        <w:rPr>
          <w:sz w:val="24"/>
        </w:rPr>
        <w:t xml:space="preserve"> 1997; </w:t>
      </w:r>
      <w:r w:rsidRPr="00736F23">
        <w:rPr>
          <w:i/>
          <w:sz w:val="24"/>
        </w:rPr>
        <w:t>Further Approaches to the Tiber Valley</w:t>
      </w:r>
      <w:r w:rsidRPr="00736F23">
        <w:rPr>
          <w:sz w:val="24"/>
        </w:rPr>
        <w:t>, Rome</w:t>
      </w:r>
      <w:r w:rsidR="00A561FF" w:rsidRPr="00736F23">
        <w:rPr>
          <w:sz w:val="24"/>
        </w:rPr>
        <w:t>,</w:t>
      </w:r>
      <w:r w:rsidRPr="00736F23">
        <w:rPr>
          <w:sz w:val="24"/>
        </w:rPr>
        <w:t xml:space="preserve"> 1998; </w:t>
      </w:r>
      <w:r w:rsidR="003137EA" w:rsidRPr="00736F23">
        <w:rPr>
          <w:i/>
          <w:sz w:val="24"/>
        </w:rPr>
        <w:t>Theoretical Roman Archaeology Conference</w:t>
      </w:r>
      <w:r w:rsidR="003137EA" w:rsidRPr="00736F23">
        <w:rPr>
          <w:sz w:val="24"/>
        </w:rPr>
        <w:t>, Leicester</w:t>
      </w:r>
      <w:r w:rsidR="00A561FF" w:rsidRPr="00736F23">
        <w:rPr>
          <w:sz w:val="24"/>
        </w:rPr>
        <w:t>,</w:t>
      </w:r>
      <w:r w:rsidR="003137EA" w:rsidRPr="00736F23">
        <w:rPr>
          <w:sz w:val="24"/>
        </w:rPr>
        <w:t xml:space="preserve"> 1998; </w:t>
      </w:r>
      <w:r w:rsidRPr="00736F23">
        <w:rPr>
          <w:i/>
          <w:sz w:val="24"/>
        </w:rPr>
        <w:t>R</w:t>
      </w:r>
      <w:r w:rsidR="0093140C" w:rsidRPr="00736F23">
        <w:rPr>
          <w:i/>
          <w:sz w:val="24"/>
        </w:rPr>
        <w:t xml:space="preserve">oman </w:t>
      </w:r>
      <w:r w:rsidRPr="00736F23">
        <w:rPr>
          <w:i/>
          <w:sz w:val="24"/>
        </w:rPr>
        <w:t>A</w:t>
      </w:r>
      <w:r w:rsidR="0093140C" w:rsidRPr="00736F23">
        <w:rPr>
          <w:i/>
          <w:sz w:val="24"/>
        </w:rPr>
        <w:t xml:space="preserve">rchaeology </w:t>
      </w:r>
      <w:r w:rsidRPr="00736F23">
        <w:rPr>
          <w:i/>
          <w:sz w:val="24"/>
        </w:rPr>
        <w:t>C</w:t>
      </w:r>
      <w:r w:rsidR="0093140C" w:rsidRPr="00736F23">
        <w:rPr>
          <w:i/>
          <w:sz w:val="24"/>
        </w:rPr>
        <w:t>onference</w:t>
      </w:r>
      <w:r w:rsidRPr="00736F23">
        <w:rPr>
          <w:i/>
          <w:sz w:val="24"/>
        </w:rPr>
        <w:t xml:space="preserve"> 2</w:t>
      </w:r>
      <w:r w:rsidRPr="00736F23">
        <w:rPr>
          <w:sz w:val="24"/>
        </w:rPr>
        <w:t>, Durham</w:t>
      </w:r>
      <w:r w:rsidR="00A561FF" w:rsidRPr="00736F23">
        <w:rPr>
          <w:sz w:val="24"/>
        </w:rPr>
        <w:t>,</w:t>
      </w:r>
      <w:r w:rsidRPr="00736F23">
        <w:rPr>
          <w:sz w:val="24"/>
        </w:rPr>
        <w:t xml:space="preserve"> 1999; </w:t>
      </w:r>
      <w:proofErr w:type="spellStart"/>
      <w:r w:rsidR="00326070" w:rsidRPr="00736F23">
        <w:rPr>
          <w:i/>
          <w:sz w:val="24"/>
        </w:rPr>
        <w:t>Archeologia</w:t>
      </w:r>
      <w:proofErr w:type="spellEnd"/>
      <w:r w:rsidR="00326070" w:rsidRPr="00736F23">
        <w:rPr>
          <w:i/>
          <w:sz w:val="24"/>
        </w:rPr>
        <w:t xml:space="preserve"> </w:t>
      </w:r>
      <w:proofErr w:type="spellStart"/>
      <w:r w:rsidR="00326070" w:rsidRPr="00736F23">
        <w:rPr>
          <w:i/>
          <w:sz w:val="24"/>
        </w:rPr>
        <w:t>teorica</w:t>
      </w:r>
      <w:proofErr w:type="spellEnd"/>
      <w:r w:rsidR="00326070" w:rsidRPr="00736F23">
        <w:rPr>
          <w:sz w:val="24"/>
        </w:rPr>
        <w:t>, Siena</w:t>
      </w:r>
      <w:r w:rsidR="00A561FF" w:rsidRPr="00736F23">
        <w:rPr>
          <w:sz w:val="24"/>
        </w:rPr>
        <w:t>,</w:t>
      </w:r>
      <w:r w:rsidR="00326070" w:rsidRPr="00736F23">
        <w:rPr>
          <w:sz w:val="24"/>
        </w:rPr>
        <w:t xml:space="preserve"> 1999; </w:t>
      </w:r>
      <w:r w:rsidRPr="00736F23">
        <w:rPr>
          <w:i/>
          <w:sz w:val="24"/>
        </w:rPr>
        <w:t>S</w:t>
      </w:r>
      <w:r w:rsidR="003137EA" w:rsidRPr="00736F23">
        <w:rPr>
          <w:i/>
          <w:sz w:val="24"/>
        </w:rPr>
        <w:t xml:space="preserve">ociety for </w:t>
      </w:r>
      <w:r w:rsidRPr="00736F23">
        <w:rPr>
          <w:i/>
          <w:sz w:val="24"/>
        </w:rPr>
        <w:t>A</w:t>
      </w:r>
      <w:r w:rsidR="003137EA" w:rsidRPr="00736F23">
        <w:rPr>
          <w:i/>
          <w:sz w:val="24"/>
        </w:rPr>
        <w:t xml:space="preserve">merican </w:t>
      </w:r>
      <w:r w:rsidRPr="00736F23">
        <w:rPr>
          <w:i/>
          <w:sz w:val="24"/>
        </w:rPr>
        <w:t>A</w:t>
      </w:r>
      <w:r w:rsidR="003137EA" w:rsidRPr="00736F23">
        <w:rPr>
          <w:i/>
          <w:sz w:val="24"/>
        </w:rPr>
        <w:t>rchaeology</w:t>
      </w:r>
      <w:r w:rsidRPr="00736F23">
        <w:rPr>
          <w:i/>
          <w:sz w:val="24"/>
        </w:rPr>
        <w:t xml:space="preserve"> Meeting</w:t>
      </w:r>
      <w:r w:rsidRPr="00736F23">
        <w:rPr>
          <w:sz w:val="24"/>
        </w:rPr>
        <w:t>, Philadelphia</w:t>
      </w:r>
      <w:r w:rsidR="00A561FF" w:rsidRPr="00736F23">
        <w:rPr>
          <w:sz w:val="24"/>
        </w:rPr>
        <w:t>,</w:t>
      </w:r>
      <w:r w:rsidRPr="00736F23">
        <w:rPr>
          <w:sz w:val="24"/>
        </w:rPr>
        <w:t xml:space="preserve"> 2000; </w:t>
      </w:r>
      <w:r w:rsidRPr="00736F23">
        <w:rPr>
          <w:i/>
          <w:sz w:val="24"/>
        </w:rPr>
        <w:t xml:space="preserve">Secondo </w:t>
      </w:r>
      <w:proofErr w:type="spellStart"/>
      <w:r w:rsidRPr="00736F23">
        <w:rPr>
          <w:i/>
          <w:sz w:val="24"/>
        </w:rPr>
        <w:t>Congresso</w:t>
      </w:r>
      <w:proofErr w:type="spellEnd"/>
      <w:r w:rsidRPr="00736F23">
        <w:rPr>
          <w:i/>
          <w:sz w:val="24"/>
        </w:rPr>
        <w:t xml:space="preserve"> di </w:t>
      </w:r>
      <w:proofErr w:type="spellStart"/>
      <w:r w:rsidRPr="00736F23">
        <w:rPr>
          <w:i/>
          <w:sz w:val="24"/>
        </w:rPr>
        <w:t>Archeologia</w:t>
      </w:r>
      <w:proofErr w:type="spellEnd"/>
      <w:r w:rsidRPr="00736F23">
        <w:rPr>
          <w:i/>
          <w:sz w:val="24"/>
        </w:rPr>
        <w:t xml:space="preserve"> </w:t>
      </w:r>
      <w:proofErr w:type="spellStart"/>
      <w:r w:rsidRPr="00736F23">
        <w:rPr>
          <w:i/>
          <w:sz w:val="24"/>
        </w:rPr>
        <w:t>Medievale</w:t>
      </w:r>
      <w:proofErr w:type="spellEnd"/>
      <w:r w:rsidRPr="00736F23">
        <w:rPr>
          <w:sz w:val="24"/>
        </w:rPr>
        <w:t>, Brescia</w:t>
      </w:r>
      <w:r w:rsidR="00A561FF" w:rsidRPr="00736F23">
        <w:rPr>
          <w:sz w:val="24"/>
        </w:rPr>
        <w:t>,</w:t>
      </w:r>
      <w:r w:rsidRPr="00736F23">
        <w:rPr>
          <w:sz w:val="24"/>
        </w:rPr>
        <w:t xml:space="preserve"> 2000; </w:t>
      </w:r>
      <w:r w:rsidR="003137EA" w:rsidRPr="00736F23">
        <w:rPr>
          <w:i/>
          <w:sz w:val="24"/>
        </w:rPr>
        <w:t>Society for American Archaeology</w:t>
      </w:r>
      <w:r w:rsidRPr="00736F23">
        <w:rPr>
          <w:i/>
          <w:sz w:val="24"/>
        </w:rPr>
        <w:t xml:space="preserve"> Meeting</w:t>
      </w:r>
      <w:r w:rsidRPr="00736F23">
        <w:rPr>
          <w:sz w:val="24"/>
        </w:rPr>
        <w:t>, New Orleans</w:t>
      </w:r>
      <w:r w:rsidR="00A561FF" w:rsidRPr="00736F23">
        <w:rPr>
          <w:sz w:val="24"/>
        </w:rPr>
        <w:t>,</w:t>
      </w:r>
      <w:r w:rsidRPr="00736F23">
        <w:rPr>
          <w:sz w:val="24"/>
        </w:rPr>
        <w:t xml:space="preserve"> 2001; </w:t>
      </w:r>
      <w:r w:rsidRPr="00736F23">
        <w:rPr>
          <w:i/>
          <w:sz w:val="24"/>
        </w:rPr>
        <w:t>AIA Meeting</w:t>
      </w:r>
      <w:r w:rsidRPr="00736F23">
        <w:rPr>
          <w:sz w:val="24"/>
        </w:rPr>
        <w:t>, Philadelphia</w:t>
      </w:r>
      <w:r w:rsidR="00A561FF" w:rsidRPr="00736F23">
        <w:rPr>
          <w:sz w:val="24"/>
        </w:rPr>
        <w:t>,</w:t>
      </w:r>
      <w:r w:rsidRPr="00736F23">
        <w:rPr>
          <w:sz w:val="24"/>
        </w:rPr>
        <w:t xml:space="preserve"> 2002; </w:t>
      </w:r>
      <w:r w:rsidR="003137EA" w:rsidRPr="00736F23">
        <w:rPr>
          <w:i/>
          <w:sz w:val="24"/>
        </w:rPr>
        <w:t>Society for American Archaeology</w:t>
      </w:r>
      <w:r w:rsidRPr="00736F23">
        <w:rPr>
          <w:i/>
          <w:sz w:val="24"/>
        </w:rPr>
        <w:t xml:space="preserve"> Meeting</w:t>
      </w:r>
      <w:r w:rsidRPr="00736F23">
        <w:rPr>
          <w:sz w:val="24"/>
        </w:rPr>
        <w:t>, Denver</w:t>
      </w:r>
      <w:r w:rsidR="00A561FF" w:rsidRPr="00736F23">
        <w:rPr>
          <w:sz w:val="24"/>
        </w:rPr>
        <w:t>,</w:t>
      </w:r>
      <w:r w:rsidRPr="00736F23">
        <w:rPr>
          <w:sz w:val="24"/>
        </w:rPr>
        <w:t xml:space="preserve"> 2002</w:t>
      </w:r>
      <w:r w:rsidR="00326070" w:rsidRPr="00736F23">
        <w:rPr>
          <w:sz w:val="24"/>
        </w:rPr>
        <w:t xml:space="preserve">; </w:t>
      </w:r>
      <w:r w:rsidR="00326070" w:rsidRPr="00736F23">
        <w:rPr>
          <w:i/>
          <w:sz w:val="24"/>
        </w:rPr>
        <w:t>State formation in the Mediterranean and beyond</w:t>
      </w:r>
      <w:r w:rsidR="00326070" w:rsidRPr="00736F23">
        <w:rPr>
          <w:sz w:val="24"/>
        </w:rPr>
        <w:t>, Chapel Hill, October</w:t>
      </w:r>
      <w:r w:rsidR="00A561FF" w:rsidRPr="00736F23">
        <w:rPr>
          <w:sz w:val="24"/>
        </w:rPr>
        <w:t>,</w:t>
      </w:r>
      <w:r w:rsidR="00326070" w:rsidRPr="00736F23">
        <w:rPr>
          <w:sz w:val="24"/>
        </w:rPr>
        <w:t xml:space="preserve"> 2003;</w:t>
      </w:r>
      <w:r w:rsidR="0032635E" w:rsidRPr="00736F23">
        <w:rPr>
          <w:sz w:val="24"/>
        </w:rPr>
        <w:t xml:space="preserve"> </w:t>
      </w:r>
      <w:r w:rsidR="0032635E" w:rsidRPr="00736F23">
        <w:rPr>
          <w:i/>
          <w:sz w:val="24"/>
        </w:rPr>
        <w:t>AIA Meeting</w:t>
      </w:r>
      <w:r w:rsidR="0032635E" w:rsidRPr="00736F23">
        <w:rPr>
          <w:sz w:val="24"/>
        </w:rPr>
        <w:t>, San Francisco</w:t>
      </w:r>
      <w:r w:rsidR="00A561FF" w:rsidRPr="00736F23">
        <w:rPr>
          <w:sz w:val="24"/>
        </w:rPr>
        <w:t>,</w:t>
      </w:r>
      <w:r w:rsidR="0032635E" w:rsidRPr="00736F23">
        <w:rPr>
          <w:sz w:val="24"/>
        </w:rPr>
        <w:t xml:space="preserve"> 2004</w:t>
      </w:r>
      <w:r w:rsidR="00A561FF" w:rsidRPr="00736F23">
        <w:rPr>
          <w:sz w:val="24"/>
        </w:rPr>
        <w:t>;</w:t>
      </w:r>
      <w:r w:rsidR="004677A6" w:rsidRPr="00736F23">
        <w:rPr>
          <w:sz w:val="24"/>
        </w:rPr>
        <w:t xml:space="preserve"> </w:t>
      </w:r>
      <w:r w:rsidR="004677A6" w:rsidRPr="00736F23">
        <w:rPr>
          <w:i/>
          <w:sz w:val="24"/>
        </w:rPr>
        <w:t>AIA Meeting</w:t>
      </w:r>
      <w:r w:rsidR="004677A6" w:rsidRPr="00736F23">
        <w:rPr>
          <w:sz w:val="24"/>
        </w:rPr>
        <w:t>, Boston</w:t>
      </w:r>
      <w:r w:rsidR="00A561FF" w:rsidRPr="00736F23">
        <w:rPr>
          <w:sz w:val="24"/>
        </w:rPr>
        <w:t>,</w:t>
      </w:r>
      <w:r w:rsidR="004677A6" w:rsidRPr="00736F23">
        <w:rPr>
          <w:sz w:val="24"/>
        </w:rPr>
        <w:t xml:space="preserve"> 2005</w:t>
      </w:r>
      <w:r w:rsidR="004F5C25" w:rsidRPr="00736F23">
        <w:rPr>
          <w:sz w:val="24"/>
        </w:rPr>
        <w:t xml:space="preserve">; </w:t>
      </w:r>
      <w:proofErr w:type="spellStart"/>
      <w:r w:rsidR="004F5C25" w:rsidRPr="00736F23">
        <w:rPr>
          <w:i/>
          <w:iCs/>
          <w:sz w:val="24"/>
        </w:rPr>
        <w:t>Suburbium</w:t>
      </w:r>
      <w:proofErr w:type="spellEnd"/>
      <w:r w:rsidR="004F5C25" w:rsidRPr="00736F23">
        <w:rPr>
          <w:i/>
          <w:iCs/>
          <w:sz w:val="24"/>
        </w:rPr>
        <w:t xml:space="preserve"> </w:t>
      </w:r>
      <w:r w:rsidR="004F5C25" w:rsidRPr="00736F23">
        <w:rPr>
          <w:sz w:val="24"/>
        </w:rPr>
        <w:t xml:space="preserve">II, </w:t>
      </w:r>
      <w:proofErr w:type="spellStart"/>
      <w:r w:rsidR="004F5C25" w:rsidRPr="00736F23">
        <w:rPr>
          <w:sz w:val="24"/>
        </w:rPr>
        <w:t>École</w:t>
      </w:r>
      <w:proofErr w:type="spellEnd"/>
      <w:r w:rsidR="004F5C25" w:rsidRPr="00736F23">
        <w:rPr>
          <w:sz w:val="24"/>
        </w:rPr>
        <w:t xml:space="preserve"> </w:t>
      </w:r>
      <w:proofErr w:type="spellStart"/>
      <w:r w:rsidR="00BC5094" w:rsidRPr="00736F23">
        <w:rPr>
          <w:sz w:val="24"/>
        </w:rPr>
        <w:t>Franç</w:t>
      </w:r>
      <w:r w:rsidR="004F5C25" w:rsidRPr="00736F23">
        <w:rPr>
          <w:sz w:val="24"/>
        </w:rPr>
        <w:t>aise</w:t>
      </w:r>
      <w:proofErr w:type="spellEnd"/>
      <w:r w:rsidR="004F5C25" w:rsidRPr="00736F23">
        <w:rPr>
          <w:sz w:val="24"/>
        </w:rPr>
        <w:t xml:space="preserve"> de Rome, 2005</w:t>
      </w:r>
      <w:r w:rsidR="009D708F" w:rsidRPr="00736F23">
        <w:rPr>
          <w:sz w:val="24"/>
        </w:rPr>
        <w:t xml:space="preserve">; </w:t>
      </w:r>
      <w:r w:rsidR="009D708F" w:rsidRPr="00736F23">
        <w:rPr>
          <w:i/>
          <w:sz w:val="24"/>
        </w:rPr>
        <w:t>Roman Archaeology Conference</w:t>
      </w:r>
      <w:r w:rsidR="007B4E0B" w:rsidRPr="00736F23">
        <w:rPr>
          <w:i/>
          <w:sz w:val="24"/>
        </w:rPr>
        <w:t xml:space="preserve"> 6</w:t>
      </w:r>
      <w:r w:rsidR="009D708F" w:rsidRPr="00736F23">
        <w:rPr>
          <w:sz w:val="24"/>
        </w:rPr>
        <w:t>, London</w:t>
      </w:r>
      <w:r w:rsidR="00A561FF" w:rsidRPr="00736F23">
        <w:rPr>
          <w:sz w:val="24"/>
        </w:rPr>
        <w:t>,</w:t>
      </w:r>
      <w:r w:rsidR="009D708F" w:rsidRPr="00736F23">
        <w:rPr>
          <w:sz w:val="24"/>
        </w:rPr>
        <w:t xml:space="preserve"> 2007</w:t>
      </w:r>
      <w:r w:rsidR="006E0756" w:rsidRPr="00736F23">
        <w:rPr>
          <w:sz w:val="24"/>
        </w:rPr>
        <w:t xml:space="preserve">; </w:t>
      </w:r>
      <w:r w:rsidR="006E0756" w:rsidRPr="00736F23">
        <w:rPr>
          <w:i/>
          <w:sz w:val="24"/>
        </w:rPr>
        <w:t>AIA Meeting</w:t>
      </w:r>
      <w:r w:rsidR="006E0756" w:rsidRPr="00736F23">
        <w:rPr>
          <w:sz w:val="24"/>
        </w:rPr>
        <w:t>, Philadelphia</w:t>
      </w:r>
      <w:r w:rsidR="00A561FF" w:rsidRPr="00736F23">
        <w:rPr>
          <w:sz w:val="24"/>
        </w:rPr>
        <w:t>,</w:t>
      </w:r>
      <w:r w:rsidR="006E0756" w:rsidRPr="00736F23">
        <w:rPr>
          <w:sz w:val="24"/>
        </w:rPr>
        <w:t xml:space="preserve"> 2009</w:t>
      </w:r>
      <w:r w:rsidR="007865AD" w:rsidRPr="00736F23">
        <w:rPr>
          <w:sz w:val="24"/>
        </w:rPr>
        <w:t xml:space="preserve">, </w:t>
      </w:r>
      <w:r w:rsidR="007865AD" w:rsidRPr="00736F23">
        <w:rPr>
          <w:i/>
          <w:sz w:val="24"/>
        </w:rPr>
        <w:t>Lazio e Sabina</w:t>
      </w:r>
      <w:r w:rsidR="007865AD" w:rsidRPr="00736F23">
        <w:rPr>
          <w:sz w:val="24"/>
        </w:rPr>
        <w:t>, Rome</w:t>
      </w:r>
      <w:r w:rsidR="00A561FF" w:rsidRPr="00736F23">
        <w:rPr>
          <w:sz w:val="24"/>
        </w:rPr>
        <w:t>,</w:t>
      </w:r>
      <w:r w:rsidR="007865AD" w:rsidRPr="00736F23">
        <w:rPr>
          <w:sz w:val="24"/>
        </w:rPr>
        <w:t xml:space="preserve"> 2009</w:t>
      </w:r>
      <w:r w:rsidR="00E52233" w:rsidRPr="00736F23">
        <w:rPr>
          <w:sz w:val="24"/>
        </w:rPr>
        <w:t xml:space="preserve">; </w:t>
      </w:r>
      <w:r w:rsidR="007F68BF" w:rsidRPr="00736F23">
        <w:rPr>
          <w:i/>
          <w:sz w:val="24"/>
        </w:rPr>
        <w:t>AIA Meeting</w:t>
      </w:r>
      <w:r w:rsidR="007F68BF" w:rsidRPr="00736F23">
        <w:rPr>
          <w:sz w:val="24"/>
        </w:rPr>
        <w:t>, Anaheim</w:t>
      </w:r>
      <w:r w:rsidR="00A561FF" w:rsidRPr="00736F23">
        <w:rPr>
          <w:sz w:val="24"/>
        </w:rPr>
        <w:t>,</w:t>
      </w:r>
      <w:r w:rsidR="007F68BF" w:rsidRPr="00736F23">
        <w:rPr>
          <w:sz w:val="24"/>
        </w:rPr>
        <w:t xml:space="preserve"> 2010</w:t>
      </w:r>
      <w:r w:rsidR="00A322B0" w:rsidRPr="00736F23">
        <w:rPr>
          <w:sz w:val="24"/>
        </w:rPr>
        <w:t xml:space="preserve">; </w:t>
      </w:r>
      <w:r w:rsidR="00A322B0" w:rsidRPr="00736F23">
        <w:rPr>
          <w:i/>
          <w:sz w:val="24"/>
        </w:rPr>
        <w:t>Roman Archaeology Conference</w:t>
      </w:r>
      <w:r w:rsidR="00A322B0" w:rsidRPr="00736F23">
        <w:rPr>
          <w:sz w:val="24"/>
        </w:rPr>
        <w:t>, London</w:t>
      </w:r>
      <w:r w:rsidR="00A561FF" w:rsidRPr="00736F23">
        <w:rPr>
          <w:sz w:val="24"/>
        </w:rPr>
        <w:t>,</w:t>
      </w:r>
      <w:r w:rsidR="00A322B0" w:rsidRPr="00736F23">
        <w:rPr>
          <w:sz w:val="24"/>
        </w:rPr>
        <w:t xml:space="preserve"> 2010</w:t>
      </w:r>
      <w:r w:rsidR="00AD64B7" w:rsidRPr="00736F23">
        <w:rPr>
          <w:sz w:val="24"/>
        </w:rPr>
        <w:t xml:space="preserve">; </w:t>
      </w:r>
      <w:r w:rsidR="00AD64B7" w:rsidRPr="00736F23">
        <w:rPr>
          <w:i/>
          <w:sz w:val="24"/>
        </w:rPr>
        <w:t>AIA Meeting</w:t>
      </w:r>
      <w:r w:rsidR="00AD64B7" w:rsidRPr="00736F23">
        <w:rPr>
          <w:sz w:val="24"/>
        </w:rPr>
        <w:t>, San Antonio, 2011</w:t>
      </w:r>
      <w:r w:rsidR="00554E46" w:rsidRPr="00736F23">
        <w:rPr>
          <w:sz w:val="24"/>
        </w:rPr>
        <w:t>;</w:t>
      </w:r>
      <w:r w:rsidR="00554E46" w:rsidRPr="00736F23">
        <w:rPr>
          <w:i/>
          <w:sz w:val="24"/>
        </w:rPr>
        <w:t xml:space="preserve"> AIA Meeting</w:t>
      </w:r>
      <w:r w:rsidR="00554E46" w:rsidRPr="00736F23">
        <w:rPr>
          <w:sz w:val="24"/>
        </w:rPr>
        <w:t>, Philadelphia 2012</w:t>
      </w:r>
      <w:r w:rsidR="00472AEC" w:rsidRPr="00736F23">
        <w:rPr>
          <w:sz w:val="24"/>
        </w:rPr>
        <w:t xml:space="preserve">, </w:t>
      </w:r>
      <w:r w:rsidR="00472AEC" w:rsidRPr="00736F23">
        <w:rPr>
          <w:i/>
          <w:sz w:val="24"/>
        </w:rPr>
        <w:t>AIA Meeting</w:t>
      </w:r>
      <w:r w:rsidR="00472AEC" w:rsidRPr="00736F23">
        <w:rPr>
          <w:sz w:val="24"/>
        </w:rPr>
        <w:t>, New Orleans, 2015</w:t>
      </w:r>
      <w:r w:rsidR="001C5F5E">
        <w:rPr>
          <w:sz w:val="24"/>
        </w:rPr>
        <w:t xml:space="preserve">; </w:t>
      </w:r>
      <w:r w:rsidR="001C5F5E">
        <w:rPr>
          <w:i/>
          <w:iCs/>
          <w:sz w:val="24"/>
          <w:szCs w:val="24"/>
          <w:lang w:val="en-US"/>
        </w:rPr>
        <w:t>AIA Meeting</w:t>
      </w:r>
      <w:r w:rsidR="001C5F5E">
        <w:rPr>
          <w:iCs/>
          <w:sz w:val="24"/>
          <w:szCs w:val="24"/>
          <w:lang w:val="en-US"/>
        </w:rPr>
        <w:t xml:space="preserve">, San Diego 2019; </w:t>
      </w:r>
      <w:r w:rsidR="001C5F5E" w:rsidRPr="00736F23">
        <w:rPr>
          <w:i/>
          <w:sz w:val="24"/>
        </w:rPr>
        <w:t>AIA Meeting</w:t>
      </w:r>
      <w:r w:rsidR="001C5F5E" w:rsidRPr="00736F23">
        <w:rPr>
          <w:sz w:val="24"/>
        </w:rPr>
        <w:t>,</w:t>
      </w:r>
      <w:r w:rsidR="001C5F5E">
        <w:rPr>
          <w:sz w:val="24"/>
        </w:rPr>
        <w:t xml:space="preserve"> Washington 2020</w:t>
      </w:r>
      <w:r w:rsidRPr="00736F23">
        <w:rPr>
          <w:sz w:val="24"/>
        </w:rPr>
        <w:t>.</w:t>
      </w:r>
    </w:p>
    <w:p w14:paraId="37947369" w14:textId="77777777" w:rsidR="00CE39CF" w:rsidRPr="00736F23" w:rsidRDefault="00CE39CF" w:rsidP="003E34CD">
      <w:pPr>
        <w:tabs>
          <w:tab w:val="left" w:pos="720"/>
          <w:tab w:val="left" w:pos="1276"/>
          <w:tab w:val="left" w:pos="2160"/>
          <w:tab w:val="left" w:pos="2880"/>
          <w:tab w:val="left" w:pos="3600"/>
          <w:tab w:val="left" w:pos="4320"/>
          <w:tab w:val="left" w:pos="5040"/>
          <w:tab w:val="left" w:pos="5760"/>
          <w:tab w:val="left" w:pos="6480"/>
          <w:tab w:val="left" w:pos="7200"/>
          <w:tab w:val="left" w:pos="7920"/>
        </w:tabs>
        <w:spacing w:after="40"/>
        <w:ind w:left="706" w:right="97" w:hanging="706"/>
        <w:jc w:val="both"/>
        <w:rPr>
          <w:sz w:val="24"/>
        </w:rPr>
      </w:pPr>
      <w:r w:rsidRPr="00736F23">
        <w:rPr>
          <w:sz w:val="24"/>
          <w:u w:val="single"/>
        </w:rPr>
        <w:t>Posters presented at:</w:t>
      </w:r>
      <w:r w:rsidRPr="00736F23">
        <w:rPr>
          <w:i/>
          <w:sz w:val="24"/>
        </w:rPr>
        <w:t xml:space="preserve"> </w:t>
      </w:r>
      <w:proofErr w:type="spellStart"/>
      <w:r w:rsidRPr="00736F23">
        <w:rPr>
          <w:i/>
          <w:sz w:val="24"/>
        </w:rPr>
        <w:t>Geofisica</w:t>
      </w:r>
      <w:proofErr w:type="spellEnd"/>
      <w:r w:rsidRPr="00736F23">
        <w:rPr>
          <w:i/>
          <w:sz w:val="24"/>
        </w:rPr>
        <w:t xml:space="preserve"> per </w:t>
      </w:r>
      <w:proofErr w:type="spellStart"/>
      <w:r w:rsidRPr="00736F23">
        <w:rPr>
          <w:i/>
          <w:sz w:val="24"/>
        </w:rPr>
        <w:t>l'Archeologia</w:t>
      </w:r>
      <w:proofErr w:type="spellEnd"/>
      <w:r w:rsidRPr="00736F23">
        <w:rPr>
          <w:sz w:val="24"/>
        </w:rPr>
        <w:t xml:space="preserve">, Rome 1988; </w:t>
      </w:r>
      <w:r w:rsidRPr="00736F23">
        <w:rPr>
          <w:i/>
          <w:sz w:val="24"/>
        </w:rPr>
        <w:t>AIA Meeting</w:t>
      </w:r>
      <w:r w:rsidRPr="00736F23">
        <w:rPr>
          <w:sz w:val="24"/>
        </w:rPr>
        <w:t>, Chicago 2008</w:t>
      </w:r>
      <w:r w:rsidR="000850B0" w:rsidRPr="00736F23">
        <w:rPr>
          <w:sz w:val="24"/>
        </w:rPr>
        <w:t xml:space="preserve">; </w:t>
      </w:r>
      <w:r w:rsidR="000850B0" w:rsidRPr="00736F23">
        <w:rPr>
          <w:i/>
          <w:sz w:val="24"/>
        </w:rPr>
        <w:t>AIA Meeting</w:t>
      </w:r>
      <w:r w:rsidR="000850B0" w:rsidRPr="00736F23">
        <w:rPr>
          <w:sz w:val="24"/>
        </w:rPr>
        <w:t>, Anaheim 2010</w:t>
      </w:r>
      <w:r w:rsidR="00A561FF" w:rsidRPr="00736F23">
        <w:rPr>
          <w:sz w:val="24"/>
        </w:rPr>
        <w:t xml:space="preserve">; </w:t>
      </w:r>
      <w:r w:rsidR="00A561FF" w:rsidRPr="00736F23">
        <w:rPr>
          <w:i/>
          <w:sz w:val="24"/>
        </w:rPr>
        <w:t>AIA Meeting</w:t>
      </w:r>
      <w:r w:rsidR="00A561FF" w:rsidRPr="00736F23">
        <w:rPr>
          <w:sz w:val="24"/>
        </w:rPr>
        <w:t>, Philadelphia 2012</w:t>
      </w:r>
      <w:r w:rsidR="004D11A6" w:rsidRPr="00736F23">
        <w:rPr>
          <w:sz w:val="24"/>
        </w:rPr>
        <w:t xml:space="preserve">; </w:t>
      </w:r>
      <w:r w:rsidR="004D11A6" w:rsidRPr="00736F23">
        <w:rPr>
          <w:i/>
          <w:sz w:val="24"/>
        </w:rPr>
        <w:t>AIA Meeting</w:t>
      </w:r>
      <w:r w:rsidR="004D11A6" w:rsidRPr="00736F23">
        <w:rPr>
          <w:sz w:val="24"/>
        </w:rPr>
        <w:t>, Chicago 2014</w:t>
      </w:r>
      <w:r w:rsidRPr="00736F23">
        <w:rPr>
          <w:sz w:val="24"/>
        </w:rPr>
        <w:t>.</w:t>
      </w:r>
    </w:p>
    <w:p w14:paraId="551C4DB2" w14:textId="77777777" w:rsidR="00E5057C" w:rsidRPr="00736F23" w:rsidRDefault="00E5057C" w:rsidP="003E34CD">
      <w:pPr>
        <w:pStyle w:val="Heading2"/>
        <w:spacing w:after="40"/>
      </w:pPr>
      <w:r w:rsidRPr="00736F23">
        <w:t>Academic reviewing and refereeing</w:t>
      </w:r>
    </w:p>
    <w:p w14:paraId="39DD9B9A" w14:textId="77777777" w:rsidR="00261668" w:rsidRPr="00736F23" w:rsidRDefault="00261668" w:rsidP="003E34CD">
      <w:pPr>
        <w:spacing w:after="40"/>
        <w:ind w:left="709" w:hanging="709"/>
        <w:rPr>
          <w:sz w:val="24"/>
          <w:lang w:val="nl-NL"/>
        </w:rPr>
      </w:pPr>
      <w:r w:rsidRPr="00736F23">
        <w:rPr>
          <w:sz w:val="24"/>
        </w:rPr>
        <w:t xml:space="preserve">Editorial Board Member, </w:t>
      </w:r>
      <w:r w:rsidRPr="00736F23">
        <w:rPr>
          <w:i/>
          <w:sz w:val="24"/>
        </w:rPr>
        <w:t>Journal of Field Archaeology</w:t>
      </w:r>
      <w:r w:rsidRPr="00736F23">
        <w:rPr>
          <w:sz w:val="24"/>
        </w:rPr>
        <w:t>, 2009-present;</w:t>
      </w:r>
      <w:r w:rsidRPr="00736F23">
        <w:rPr>
          <w:i/>
          <w:sz w:val="24"/>
        </w:rPr>
        <w:t xml:space="preserve"> </w:t>
      </w:r>
      <w:r w:rsidR="00F675EF">
        <w:rPr>
          <w:i/>
          <w:sz w:val="24"/>
        </w:rPr>
        <w:t>Journal of Roman Archaeology</w:t>
      </w:r>
      <w:r w:rsidR="00F675EF">
        <w:rPr>
          <w:sz w:val="24"/>
        </w:rPr>
        <w:t xml:space="preserve">, 2020-present; </w:t>
      </w:r>
      <w:r w:rsidR="004120E2" w:rsidRPr="00736F23">
        <w:rPr>
          <w:i/>
          <w:sz w:val="24"/>
        </w:rPr>
        <w:t>American Journal of Archaeology</w:t>
      </w:r>
      <w:r w:rsidR="004120E2" w:rsidRPr="00736F23">
        <w:rPr>
          <w:sz w:val="24"/>
        </w:rPr>
        <w:t>, 2013-2016;</w:t>
      </w:r>
      <w:r w:rsidR="004120E2" w:rsidRPr="00736F23">
        <w:rPr>
          <w:i/>
          <w:sz w:val="24"/>
        </w:rPr>
        <w:t xml:space="preserve"> </w:t>
      </w:r>
      <w:r w:rsidRPr="00736F23">
        <w:rPr>
          <w:i/>
          <w:sz w:val="24"/>
          <w:lang w:val="nl-NL"/>
        </w:rPr>
        <w:t>FACTA. Journal of Roman Material Culture Studies</w:t>
      </w:r>
      <w:r w:rsidR="00F675EF">
        <w:rPr>
          <w:sz w:val="24"/>
          <w:lang w:val="nl-NL"/>
        </w:rPr>
        <w:t>,</w:t>
      </w:r>
      <w:r w:rsidRPr="00736F23">
        <w:rPr>
          <w:sz w:val="24"/>
          <w:lang w:val="nl-NL"/>
        </w:rPr>
        <w:t xml:space="preserve"> 2007-</w:t>
      </w:r>
      <w:r w:rsidR="00A31252" w:rsidRPr="00736F23">
        <w:rPr>
          <w:sz w:val="24"/>
          <w:lang w:val="nl-NL"/>
        </w:rPr>
        <w:t>2012</w:t>
      </w:r>
      <w:r w:rsidR="00D6133F" w:rsidRPr="00736F23">
        <w:rPr>
          <w:sz w:val="24"/>
          <w:lang w:val="nl-NL"/>
        </w:rPr>
        <w:t xml:space="preserve">; </w:t>
      </w:r>
      <w:r w:rsidR="00D6133F" w:rsidRPr="00736F23">
        <w:rPr>
          <w:i/>
          <w:sz w:val="24"/>
          <w:lang w:val="nl-NL"/>
        </w:rPr>
        <w:t>Mouseion</w:t>
      </w:r>
      <w:r w:rsidR="00D6133F" w:rsidRPr="00736F23">
        <w:rPr>
          <w:sz w:val="24"/>
          <w:lang w:val="nl-NL"/>
        </w:rPr>
        <w:t>, 2012-present</w:t>
      </w:r>
      <w:r w:rsidR="00A31252" w:rsidRPr="00736F23">
        <w:rPr>
          <w:sz w:val="24"/>
          <w:lang w:val="nl-NL"/>
        </w:rPr>
        <w:t xml:space="preserve">; </w:t>
      </w:r>
      <w:r w:rsidR="00A31252" w:rsidRPr="00736F23">
        <w:rPr>
          <w:i/>
          <w:sz w:val="24"/>
          <w:lang w:val="nl-NL"/>
        </w:rPr>
        <w:t>Bibliotheca Archaeologica</w:t>
      </w:r>
      <w:r w:rsidR="00A31252" w:rsidRPr="00736F23">
        <w:rPr>
          <w:sz w:val="24"/>
          <w:lang w:val="nl-NL"/>
        </w:rPr>
        <w:t>, 2012-present</w:t>
      </w:r>
      <w:r w:rsidR="004C4FA1" w:rsidRPr="00736F23">
        <w:rPr>
          <w:sz w:val="24"/>
          <w:lang w:val="nl-NL"/>
        </w:rPr>
        <w:t xml:space="preserve">; </w:t>
      </w:r>
      <w:r w:rsidR="004C4FA1" w:rsidRPr="00736F23">
        <w:rPr>
          <w:i/>
          <w:sz w:val="24"/>
          <w:lang w:val="nl-NL"/>
        </w:rPr>
        <w:t>Analysis Archaeologica</w:t>
      </w:r>
      <w:r w:rsidR="004C4FA1" w:rsidRPr="00736F23">
        <w:rPr>
          <w:sz w:val="24"/>
          <w:lang w:val="nl-NL"/>
        </w:rPr>
        <w:t>, 2015-present</w:t>
      </w:r>
      <w:r w:rsidRPr="00736F23">
        <w:rPr>
          <w:sz w:val="24"/>
          <w:lang w:val="nl-NL"/>
        </w:rPr>
        <w:t>.</w:t>
      </w:r>
    </w:p>
    <w:p w14:paraId="05A7390B" w14:textId="77777777" w:rsidR="00261668" w:rsidRPr="00736F23" w:rsidRDefault="00261668" w:rsidP="003E34CD">
      <w:pPr>
        <w:spacing w:after="40"/>
        <w:ind w:left="709" w:hanging="709"/>
        <w:rPr>
          <w:sz w:val="24"/>
        </w:rPr>
      </w:pPr>
      <w:r w:rsidRPr="00736F23">
        <w:rPr>
          <w:sz w:val="24"/>
        </w:rPr>
        <w:t xml:space="preserve">Advisory Editor: </w:t>
      </w:r>
      <w:r w:rsidRPr="00736F23">
        <w:rPr>
          <w:i/>
          <w:sz w:val="24"/>
        </w:rPr>
        <w:t>Antiquity</w:t>
      </w:r>
      <w:r w:rsidRPr="00736F23">
        <w:rPr>
          <w:sz w:val="24"/>
        </w:rPr>
        <w:t>. 2001-2002.</w:t>
      </w:r>
    </w:p>
    <w:p w14:paraId="7B440328" w14:textId="77777777" w:rsidR="00922A27" w:rsidRPr="00736F23" w:rsidRDefault="00922A27" w:rsidP="003E34CD">
      <w:pPr>
        <w:spacing w:after="40"/>
        <w:ind w:left="709" w:hanging="709"/>
        <w:rPr>
          <w:sz w:val="24"/>
        </w:rPr>
      </w:pPr>
      <w:r w:rsidRPr="00736F23">
        <w:rPr>
          <w:sz w:val="24"/>
        </w:rPr>
        <w:t xml:space="preserve">Advisory Board Member: </w:t>
      </w:r>
      <w:r w:rsidRPr="00736F23">
        <w:rPr>
          <w:i/>
          <w:sz w:val="24"/>
        </w:rPr>
        <w:t>Spatial Archaeometry Research Collaborations</w:t>
      </w:r>
      <w:r w:rsidRPr="00736F23">
        <w:rPr>
          <w:sz w:val="24"/>
        </w:rPr>
        <w:t xml:space="preserve">, University of Arkansas. 2014-present; </w:t>
      </w:r>
      <w:r w:rsidR="00737BC3" w:rsidRPr="00736F23">
        <w:rPr>
          <w:i/>
          <w:sz w:val="24"/>
        </w:rPr>
        <w:t>Theoretical Roman Archaeology Conference</w:t>
      </w:r>
      <w:r w:rsidR="00737BC3" w:rsidRPr="00736F23">
        <w:rPr>
          <w:sz w:val="24"/>
        </w:rPr>
        <w:t xml:space="preserve">, 2014-present; </w:t>
      </w:r>
      <w:r w:rsidRPr="00736F23">
        <w:rPr>
          <w:i/>
          <w:sz w:val="24"/>
        </w:rPr>
        <w:t>Pleiades</w:t>
      </w:r>
      <w:r w:rsidRPr="00736F23">
        <w:rPr>
          <w:sz w:val="24"/>
        </w:rPr>
        <w:t xml:space="preserve"> </w:t>
      </w:r>
      <w:r w:rsidR="00775B06" w:rsidRPr="00736F23">
        <w:rPr>
          <w:i/>
          <w:sz w:val="24"/>
        </w:rPr>
        <w:t>Project</w:t>
      </w:r>
      <w:r w:rsidR="00775B06" w:rsidRPr="00736F23">
        <w:rPr>
          <w:sz w:val="24"/>
        </w:rPr>
        <w:t>, 2004-2007</w:t>
      </w:r>
      <w:r w:rsidRPr="00736F23">
        <w:rPr>
          <w:sz w:val="24"/>
        </w:rPr>
        <w:t>.</w:t>
      </w:r>
    </w:p>
    <w:p w14:paraId="7B39FD27" w14:textId="77777777" w:rsidR="00C445E1" w:rsidRPr="00736F23" w:rsidRDefault="00C445E1" w:rsidP="003E34CD">
      <w:pPr>
        <w:spacing w:after="40"/>
        <w:ind w:left="709" w:hanging="709"/>
        <w:rPr>
          <w:sz w:val="24"/>
          <w:lang w:val="it-IT"/>
        </w:rPr>
      </w:pPr>
      <w:r w:rsidRPr="00736F23">
        <w:rPr>
          <w:sz w:val="24"/>
        </w:rPr>
        <w:t xml:space="preserve">PRIN 2016 Funding Cycle Board Member. </w:t>
      </w:r>
      <w:r w:rsidRPr="00736F23">
        <w:rPr>
          <w:sz w:val="24"/>
          <w:lang w:val="it-IT"/>
        </w:rPr>
        <w:t>Ministero dell’Università, Italy.</w:t>
      </w:r>
    </w:p>
    <w:p w14:paraId="7AB1C976" w14:textId="77777777" w:rsidR="006C1051" w:rsidRPr="00736F23" w:rsidRDefault="00FA606E" w:rsidP="003E34CD">
      <w:pPr>
        <w:spacing w:after="40"/>
        <w:ind w:left="709" w:hanging="709"/>
        <w:rPr>
          <w:sz w:val="24"/>
        </w:rPr>
      </w:pPr>
      <w:r w:rsidRPr="00665DB9">
        <w:rPr>
          <w:sz w:val="24"/>
          <w:lang w:val="it-IT"/>
        </w:rPr>
        <w:t xml:space="preserve">American Academy in Rome. </w:t>
      </w:r>
      <w:r w:rsidR="006C1051" w:rsidRPr="00FA606E">
        <w:rPr>
          <w:sz w:val="24"/>
          <w:lang w:val="en-US"/>
        </w:rPr>
        <w:t xml:space="preserve">Rome Prize Jury. </w:t>
      </w:r>
      <w:r>
        <w:rPr>
          <w:sz w:val="24"/>
        </w:rPr>
        <w:t xml:space="preserve">2006-2008; Italian Fellowship </w:t>
      </w:r>
      <w:r w:rsidR="00780988">
        <w:rPr>
          <w:sz w:val="24"/>
        </w:rPr>
        <w:t>committee</w:t>
      </w:r>
      <w:r>
        <w:rPr>
          <w:sz w:val="24"/>
        </w:rPr>
        <w:t>, 2019.</w:t>
      </w:r>
    </w:p>
    <w:p w14:paraId="118A9D4B" w14:textId="77777777" w:rsidR="001E39A2" w:rsidRPr="00736F23" w:rsidRDefault="001E39A2" w:rsidP="003E34CD">
      <w:pPr>
        <w:spacing w:after="40"/>
        <w:ind w:left="709" w:hanging="709"/>
        <w:rPr>
          <w:sz w:val="24"/>
          <w:lang w:val="nl-NL"/>
        </w:rPr>
      </w:pPr>
      <w:r w:rsidRPr="00736F23">
        <w:rPr>
          <w:sz w:val="24"/>
          <w:lang w:val="nl-NL"/>
        </w:rPr>
        <w:t>External review committees: UNC-Chapel Hill, Classics, 2013 (chair)</w:t>
      </w:r>
      <w:r w:rsidR="00FC6D1E">
        <w:rPr>
          <w:sz w:val="24"/>
          <w:lang w:val="nl-NL"/>
        </w:rPr>
        <w:t>; Columbia, Classical Studies, 2018</w:t>
      </w:r>
      <w:r w:rsidRPr="00736F23">
        <w:rPr>
          <w:sz w:val="24"/>
          <w:lang w:val="nl-NL"/>
        </w:rPr>
        <w:t>.</w:t>
      </w:r>
    </w:p>
    <w:p w14:paraId="0DC10F9B" w14:textId="77777777" w:rsidR="008C0E8A" w:rsidRPr="00736F23" w:rsidRDefault="008C0E8A" w:rsidP="003E34CD">
      <w:pPr>
        <w:spacing w:after="40"/>
        <w:ind w:left="709" w:hanging="709"/>
        <w:rPr>
          <w:sz w:val="24"/>
        </w:rPr>
      </w:pPr>
      <w:r w:rsidRPr="00736F23">
        <w:rPr>
          <w:sz w:val="24"/>
          <w:lang w:val="nl-NL"/>
        </w:rPr>
        <w:t>AIA Fellowship Commitee Member. 2009-2011</w:t>
      </w:r>
      <w:r w:rsidR="004C4FA1" w:rsidRPr="00736F23">
        <w:rPr>
          <w:sz w:val="24"/>
          <w:lang w:val="nl-NL"/>
        </w:rPr>
        <w:t>.</w:t>
      </w:r>
    </w:p>
    <w:p w14:paraId="42805A1E" w14:textId="68DDC5BF" w:rsidR="00E5057C" w:rsidRPr="00736F23" w:rsidRDefault="00E5057C" w:rsidP="003E34CD">
      <w:pPr>
        <w:spacing w:after="40"/>
        <w:ind w:left="709" w:hanging="709"/>
        <w:rPr>
          <w:sz w:val="24"/>
        </w:rPr>
      </w:pPr>
      <w:r w:rsidRPr="00736F23">
        <w:rPr>
          <w:sz w:val="24"/>
        </w:rPr>
        <w:t xml:space="preserve">Reviewer of manuscripts submitted for publication: </w:t>
      </w:r>
      <w:r w:rsidRPr="00736F23">
        <w:rPr>
          <w:i/>
          <w:sz w:val="24"/>
        </w:rPr>
        <w:t>Cambridge University Press</w:t>
      </w:r>
      <w:r w:rsidR="00326070" w:rsidRPr="00736F23">
        <w:rPr>
          <w:sz w:val="24"/>
        </w:rPr>
        <w:t xml:space="preserve"> (</w:t>
      </w:r>
      <w:r w:rsidR="00780988">
        <w:rPr>
          <w:sz w:val="24"/>
        </w:rPr>
        <w:t>&gt;</w:t>
      </w:r>
      <w:r w:rsidR="00A67086">
        <w:rPr>
          <w:sz w:val="24"/>
        </w:rPr>
        <w:t>1</w:t>
      </w:r>
      <w:r w:rsidR="00780988">
        <w:rPr>
          <w:sz w:val="24"/>
        </w:rPr>
        <w:t>0</w:t>
      </w:r>
      <w:r w:rsidR="00326070" w:rsidRPr="00736F23">
        <w:rPr>
          <w:sz w:val="24"/>
        </w:rPr>
        <w:t>)</w:t>
      </w:r>
      <w:r w:rsidRPr="00736F23">
        <w:rPr>
          <w:sz w:val="24"/>
        </w:rPr>
        <w:t>;</w:t>
      </w:r>
      <w:r w:rsidRPr="00736F23">
        <w:rPr>
          <w:i/>
          <w:sz w:val="24"/>
        </w:rPr>
        <w:t xml:space="preserve"> </w:t>
      </w:r>
      <w:r w:rsidR="001361EC" w:rsidRPr="00736F23">
        <w:rPr>
          <w:i/>
          <w:sz w:val="24"/>
        </w:rPr>
        <w:t>Princeton University Press</w:t>
      </w:r>
      <w:r w:rsidR="00543721" w:rsidRPr="00736F23">
        <w:rPr>
          <w:sz w:val="24"/>
        </w:rPr>
        <w:t xml:space="preserve"> (</w:t>
      </w:r>
      <w:r w:rsidR="001E39A2" w:rsidRPr="00736F23">
        <w:rPr>
          <w:sz w:val="24"/>
        </w:rPr>
        <w:t>5</w:t>
      </w:r>
      <w:r w:rsidR="00543721" w:rsidRPr="00736F23">
        <w:rPr>
          <w:sz w:val="24"/>
        </w:rPr>
        <w:t>)</w:t>
      </w:r>
      <w:r w:rsidR="001361EC" w:rsidRPr="00736F23">
        <w:rPr>
          <w:sz w:val="24"/>
        </w:rPr>
        <w:t>;</w:t>
      </w:r>
      <w:r w:rsidR="001361EC" w:rsidRPr="00736F23">
        <w:rPr>
          <w:i/>
          <w:sz w:val="24"/>
        </w:rPr>
        <w:t xml:space="preserve"> </w:t>
      </w:r>
      <w:r w:rsidR="002F1DA0">
        <w:rPr>
          <w:i/>
          <w:sz w:val="24"/>
        </w:rPr>
        <w:t>Yale University Press</w:t>
      </w:r>
      <w:r w:rsidR="002F1DA0">
        <w:rPr>
          <w:iCs/>
          <w:sz w:val="24"/>
        </w:rPr>
        <w:t>;</w:t>
      </w:r>
      <w:r w:rsidR="002F1DA0">
        <w:rPr>
          <w:i/>
          <w:sz w:val="24"/>
        </w:rPr>
        <w:t xml:space="preserve"> </w:t>
      </w:r>
      <w:r w:rsidR="000B2D6C" w:rsidRPr="00736F23">
        <w:rPr>
          <w:i/>
          <w:sz w:val="24"/>
        </w:rPr>
        <w:t xml:space="preserve">Chicago University Press; </w:t>
      </w:r>
      <w:r w:rsidR="002C30F2" w:rsidRPr="00736F23">
        <w:rPr>
          <w:i/>
          <w:sz w:val="24"/>
        </w:rPr>
        <w:t>Oxford University Press</w:t>
      </w:r>
      <w:r w:rsidR="008314C2">
        <w:rPr>
          <w:i/>
          <w:sz w:val="24"/>
        </w:rPr>
        <w:t xml:space="preserve"> </w:t>
      </w:r>
      <w:r w:rsidR="008314C2">
        <w:rPr>
          <w:sz w:val="24"/>
        </w:rPr>
        <w:t>(</w:t>
      </w:r>
      <w:r w:rsidR="00780988">
        <w:rPr>
          <w:sz w:val="24"/>
        </w:rPr>
        <w:t>4</w:t>
      </w:r>
      <w:r w:rsidR="008314C2">
        <w:rPr>
          <w:sz w:val="24"/>
        </w:rPr>
        <w:t>)</w:t>
      </w:r>
      <w:r w:rsidR="002C30F2" w:rsidRPr="00736F23">
        <w:rPr>
          <w:sz w:val="24"/>
        </w:rPr>
        <w:t>;</w:t>
      </w:r>
      <w:r w:rsidR="002C30F2" w:rsidRPr="00736F23">
        <w:rPr>
          <w:i/>
          <w:sz w:val="24"/>
        </w:rPr>
        <w:t xml:space="preserve"> </w:t>
      </w:r>
      <w:r w:rsidR="005D1E3F" w:rsidRPr="00736F23">
        <w:rPr>
          <w:i/>
          <w:sz w:val="24"/>
        </w:rPr>
        <w:t xml:space="preserve">Columbia University Press; </w:t>
      </w:r>
      <w:r w:rsidR="00922A27" w:rsidRPr="00736F23">
        <w:rPr>
          <w:i/>
          <w:sz w:val="24"/>
        </w:rPr>
        <w:t>Johns Hopkins University Press</w:t>
      </w:r>
      <w:r w:rsidR="00C03667" w:rsidRPr="00736F23">
        <w:rPr>
          <w:i/>
          <w:sz w:val="24"/>
        </w:rPr>
        <w:t xml:space="preserve"> </w:t>
      </w:r>
      <w:r w:rsidR="00C03667" w:rsidRPr="00736F23">
        <w:rPr>
          <w:sz w:val="24"/>
        </w:rPr>
        <w:t>(2)</w:t>
      </w:r>
      <w:r w:rsidR="00922A27" w:rsidRPr="00736F23">
        <w:rPr>
          <w:sz w:val="24"/>
        </w:rPr>
        <w:t>;</w:t>
      </w:r>
      <w:r w:rsidR="00922A27" w:rsidRPr="00736F23">
        <w:rPr>
          <w:i/>
          <w:sz w:val="24"/>
        </w:rPr>
        <w:t xml:space="preserve"> </w:t>
      </w:r>
      <w:r w:rsidR="00CF4F8B">
        <w:rPr>
          <w:i/>
          <w:sz w:val="24"/>
        </w:rPr>
        <w:t>University of Pennsylvania Press</w:t>
      </w:r>
      <w:r w:rsidR="00CF4F8B">
        <w:rPr>
          <w:sz w:val="24"/>
        </w:rPr>
        <w:t>;</w:t>
      </w:r>
      <w:r w:rsidR="00CF4F8B">
        <w:rPr>
          <w:i/>
          <w:sz w:val="24"/>
        </w:rPr>
        <w:t xml:space="preserve"> </w:t>
      </w:r>
      <w:r w:rsidR="0024201D" w:rsidRPr="00736F23">
        <w:rPr>
          <w:i/>
          <w:sz w:val="24"/>
        </w:rPr>
        <w:t>Blackwell</w:t>
      </w:r>
      <w:r w:rsidR="00337D58" w:rsidRPr="00736F23">
        <w:rPr>
          <w:i/>
          <w:sz w:val="24"/>
        </w:rPr>
        <w:t xml:space="preserve"> </w:t>
      </w:r>
      <w:r w:rsidR="00337D58" w:rsidRPr="00736F23">
        <w:rPr>
          <w:sz w:val="24"/>
        </w:rPr>
        <w:t>(2)</w:t>
      </w:r>
      <w:r w:rsidR="0024201D" w:rsidRPr="00736F23">
        <w:rPr>
          <w:sz w:val="24"/>
        </w:rPr>
        <w:t>;</w:t>
      </w:r>
      <w:r w:rsidR="0024201D" w:rsidRPr="00736F23">
        <w:rPr>
          <w:i/>
          <w:sz w:val="24"/>
        </w:rPr>
        <w:t xml:space="preserve"> </w:t>
      </w:r>
      <w:r w:rsidR="00DE3076" w:rsidRPr="00736F23">
        <w:rPr>
          <w:i/>
          <w:sz w:val="24"/>
        </w:rPr>
        <w:t>Routledge</w:t>
      </w:r>
      <w:r w:rsidR="00DE3076" w:rsidRPr="00736F23">
        <w:rPr>
          <w:sz w:val="24"/>
        </w:rPr>
        <w:t>;</w:t>
      </w:r>
      <w:r w:rsidR="00DE3076" w:rsidRPr="00736F23">
        <w:rPr>
          <w:i/>
          <w:sz w:val="24"/>
        </w:rPr>
        <w:t xml:space="preserve"> </w:t>
      </w:r>
      <w:proofErr w:type="spellStart"/>
      <w:r w:rsidR="001E39A2" w:rsidRPr="00736F23">
        <w:rPr>
          <w:i/>
          <w:sz w:val="24"/>
        </w:rPr>
        <w:t>Ashgate</w:t>
      </w:r>
      <w:proofErr w:type="spellEnd"/>
      <w:r w:rsidR="001E39A2" w:rsidRPr="00736F23">
        <w:rPr>
          <w:i/>
          <w:sz w:val="24"/>
        </w:rPr>
        <w:t xml:space="preserve">; </w:t>
      </w:r>
      <w:proofErr w:type="spellStart"/>
      <w:r w:rsidR="00D519DF" w:rsidRPr="00736F23">
        <w:rPr>
          <w:i/>
          <w:sz w:val="24"/>
        </w:rPr>
        <w:t>Scuola</w:t>
      </w:r>
      <w:proofErr w:type="spellEnd"/>
      <w:r w:rsidR="00D519DF" w:rsidRPr="00736F23">
        <w:rPr>
          <w:i/>
          <w:sz w:val="24"/>
        </w:rPr>
        <w:t xml:space="preserve"> </w:t>
      </w:r>
      <w:proofErr w:type="spellStart"/>
      <w:r w:rsidR="00D519DF" w:rsidRPr="00736F23">
        <w:rPr>
          <w:i/>
          <w:sz w:val="24"/>
        </w:rPr>
        <w:t>Normale</w:t>
      </w:r>
      <w:proofErr w:type="spellEnd"/>
      <w:r w:rsidR="00D519DF" w:rsidRPr="00736F23">
        <w:rPr>
          <w:i/>
          <w:sz w:val="24"/>
        </w:rPr>
        <w:t xml:space="preserve"> </w:t>
      </w:r>
      <w:proofErr w:type="spellStart"/>
      <w:r w:rsidR="00D519DF" w:rsidRPr="00736F23">
        <w:rPr>
          <w:i/>
          <w:sz w:val="24"/>
        </w:rPr>
        <w:t>Superiore</w:t>
      </w:r>
      <w:proofErr w:type="spellEnd"/>
      <w:r w:rsidR="00D519DF" w:rsidRPr="00736F23">
        <w:rPr>
          <w:i/>
          <w:sz w:val="24"/>
        </w:rPr>
        <w:t>, Pisa</w:t>
      </w:r>
      <w:r w:rsidR="00D519DF" w:rsidRPr="00736F23">
        <w:rPr>
          <w:sz w:val="24"/>
        </w:rPr>
        <w:t>;</w:t>
      </w:r>
      <w:r w:rsidR="00D519DF" w:rsidRPr="00736F23">
        <w:rPr>
          <w:i/>
          <w:sz w:val="24"/>
        </w:rPr>
        <w:t xml:space="preserve"> </w:t>
      </w:r>
      <w:r w:rsidR="00076D14">
        <w:rPr>
          <w:i/>
          <w:sz w:val="24"/>
        </w:rPr>
        <w:t>BAR</w:t>
      </w:r>
      <w:r w:rsidR="002F1DA0">
        <w:rPr>
          <w:i/>
          <w:sz w:val="24"/>
        </w:rPr>
        <w:t xml:space="preserve"> </w:t>
      </w:r>
      <w:r w:rsidR="002F1DA0">
        <w:rPr>
          <w:iCs/>
          <w:sz w:val="24"/>
        </w:rPr>
        <w:t>(3)</w:t>
      </w:r>
      <w:r w:rsidR="00076D14">
        <w:rPr>
          <w:sz w:val="24"/>
        </w:rPr>
        <w:t>;</w:t>
      </w:r>
      <w:r w:rsidR="00076D14">
        <w:rPr>
          <w:i/>
          <w:sz w:val="24"/>
        </w:rPr>
        <w:t xml:space="preserve"> </w:t>
      </w:r>
      <w:r w:rsidR="00C5378D" w:rsidRPr="00736F23">
        <w:rPr>
          <w:i/>
          <w:sz w:val="24"/>
        </w:rPr>
        <w:t>American Journal of Archaeology</w:t>
      </w:r>
      <w:r w:rsidR="00C5378D" w:rsidRPr="00736F23">
        <w:rPr>
          <w:sz w:val="24"/>
        </w:rPr>
        <w:t xml:space="preserve"> (2);</w:t>
      </w:r>
      <w:r w:rsidR="00C5378D" w:rsidRPr="00736F23">
        <w:rPr>
          <w:i/>
          <w:sz w:val="24"/>
        </w:rPr>
        <w:t xml:space="preserve"> </w:t>
      </w:r>
      <w:r w:rsidRPr="00736F23">
        <w:rPr>
          <w:i/>
          <w:sz w:val="24"/>
        </w:rPr>
        <w:t>Papers of the British School at Rome</w:t>
      </w:r>
      <w:r w:rsidR="00CD6B95" w:rsidRPr="00736F23">
        <w:rPr>
          <w:i/>
          <w:sz w:val="24"/>
        </w:rPr>
        <w:t xml:space="preserve"> </w:t>
      </w:r>
      <w:r w:rsidR="00CD6B95" w:rsidRPr="00736F23">
        <w:rPr>
          <w:sz w:val="24"/>
        </w:rPr>
        <w:t>(2)</w:t>
      </w:r>
      <w:r w:rsidRPr="00736F23">
        <w:rPr>
          <w:sz w:val="24"/>
        </w:rPr>
        <w:t xml:space="preserve">; </w:t>
      </w:r>
      <w:r w:rsidRPr="00736F23">
        <w:rPr>
          <w:i/>
          <w:sz w:val="24"/>
        </w:rPr>
        <w:t>Journal of Roman Archaeology</w:t>
      </w:r>
      <w:r w:rsidR="00326070" w:rsidRPr="00736F23">
        <w:rPr>
          <w:sz w:val="24"/>
        </w:rPr>
        <w:t xml:space="preserve"> (</w:t>
      </w:r>
      <w:r w:rsidR="00337D58" w:rsidRPr="00736F23">
        <w:rPr>
          <w:sz w:val="24"/>
        </w:rPr>
        <w:t>5</w:t>
      </w:r>
      <w:r w:rsidR="00326070" w:rsidRPr="00736F23">
        <w:rPr>
          <w:sz w:val="24"/>
        </w:rPr>
        <w:t>)</w:t>
      </w:r>
      <w:r w:rsidRPr="00736F23">
        <w:rPr>
          <w:sz w:val="24"/>
        </w:rPr>
        <w:t xml:space="preserve">; </w:t>
      </w:r>
      <w:r w:rsidR="000850B0" w:rsidRPr="00736F23">
        <w:rPr>
          <w:i/>
          <w:sz w:val="24"/>
        </w:rPr>
        <w:t>Classical Antiquity</w:t>
      </w:r>
      <w:r w:rsidR="00CE76FF" w:rsidRPr="00736F23">
        <w:rPr>
          <w:sz w:val="24"/>
        </w:rPr>
        <w:t xml:space="preserve"> (2)</w:t>
      </w:r>
      <w:r w:rsidR="000850B0" w:rsidRPr="00736F23">
        <w:rPr>
          <w:sz w:val="24"/>
        </w:rPr>
        <w:t xml:space="preserve">; </w:t>
      </w:r>
      <w:r w:rsidR="005C6F32" w:rsidRPr="00736F23">
        <w:rPr>
          <w:i/>
          <w:sz w:val="24"/>
        </w:rPr>
        <w:t>Historia</w:t>
      </w:r>
      <w:r w:rsidR="008314C2">
        <w:rPr>
          <w:i/>
          <w:sz w:val="24"/>
        </w:rPr>
        <w:t xml:space="preserve"> </w:t>
      </w:r>
      <w:r w:rsidR="008314C2">
        <w:rPr>
          <w:sz w:val="24"/>
        </w:rPr>
        <w:t>(2)</w:t>
      </w:r>
      <w:r w:rsidR="005C6F32" w:rsidRPr="00736F23">
        <w:rPr>
          <w:sz w:val="24"/>
        </w:rPr>
        <w:t xml:space="preserve">; </w:t>
      </w:r>
      <w:r w:rsidR="00076D14" w:rsidRPr="00076D14">
        <w:rPr>
          <w:i/>
          <w:sz w:val="24"/>
        </w:rPr>
        <w:t>PNAS</w:t>
      </w:r>
      <w:r w:rsidR="00076D14">
        <w:rPr>
          <w:sz w:val="24"/>
        </w:rPr>
        <w:t xml:space="preserve">; </w:t>
      </w:r>
      <w:r w:rsidRPr="00736F23">
        <w:rPr>
          <w:i/>
          <w:sz w:val="24"/>
        </w:rPr>
        <w:t>European Journal of Archaeology</w:t>
      </w:r>
      <w:r w:rsidRPr="00736F23">
        <w:rPr>
          <w:sz w:val="24"/>
        </w:rPr>
        <w:t xml:space="preserve">; </w:t>
      </w:r>
      <w:r w:rsidR="004677A6" w:rsidRPr="00736F23">
        <w:rPr>
          <w:i/>
          <w:sz w:val="24"/>
        </w:rPr>
        <w:t>American Antiquity</w:t>
      </w:r>
      <w:r w:rsidR="00852EDF" w:rsidRPr="00736F23">
        <w:rPr>
          <w:i/>
          <w:sz w:val="24"/>
        </w:rPr>
        <w:t xml:space="preserve"> </w:t>
      </w:r>
      <w:r w:rsidR="00852EDF" w:rsidRPr="00736F23">
        <w:rPr>
          <w:sz w:val="24"/>
        </w:rPr>
        <w:t>(2)</w:t>
      </w:r>
      <w:r w:rsidR="008F1C62" w:rsidRPr="00736F23">
        <w:rPr>
          <w:sz w:val="24"/>
        </w:rPr>
        <w:t>;</w:t>
      </w:r>
      <w:r w:rsidR="004677A6" w:rsidRPr="00736F23">
        <w:rPr>
          <w:sz w:val="24"/>
        </w:rPr>
        <w:t xml:space="preserve"> </w:t>
      </w:r>
      <w:r w:rsidR="008F1C62" w:rsidRPr="00736F23">
        <w:rPr>
          <w:i/>
          <w:sz w:val="24"/>
        </w:rPr>
        <w:t>Journal of Field Archaeology</w:t>
      </w:r>
      <w:r w:rsidR="007970C8" w:rsidRPr="00736F23">
        <w:rPr>
          <w:sz w:val="24"/>
        </w:rPr>
        <w:t xml:space="preserve"> (</w:t>
      </w:r>
      <w:r w:rsidR="001E39A2" w:rsidRPr="00736F23">
        <w:rPr>
          <w:sz w:val="24"/>
        </w:rPr>
        <w:t>4</w:t>
      </w:r>
      <w:r w:rsidR="007970C8" w:rsidRPr="00736F23">
        <w:rPr>
          <w:sz w:val="24"/>
        </w:rPr>
        <w:t>)</w:t>
      </w:r>
      <w:r w:rsidR="008F1C62" w:rsidRPr="00736F23">
        <w:rPr>
          <w:sz w:val="24"/>
        </w:rPr>
        <w:t>;</w:t>
      </w:r>
      <w:r w:rsidR="008F1C62" w:rsidRPr="00736F23">
        <w:rPr>
          <w:i/>
          <w:sz w:val="24"/>
        </w:rPr>
        <w:t xml:space="preserve"> </w:t>
      </w:r>
      <w:r w:rsidR="00852EDF" w:rsidRPr="00736F23">
        <w:rPr>
          <w:i/>
          <w:sz w:val="24"/>
        </w:rPr>
        <w:t>Journal of Archaeological Science</w:t>
      </w:r>
      <w:r w:rsidR="00852EDF" w:rsidRPr="00736F23">
        <w:rPr>
          <w:sz w:val="24"/>
        </w:rPr>
        <w:t>;</w:t>
      </w:r>
      <w:r w:rsidR="00C03667" w:rsidRPr="00736F23">
        <w:rPr>
          <w:sz w:val="24"/>
        </w:rPr>
        <w:t xml:space="preserve"> </w:t>
      </w:r>
      <w:r w:rsidR="00076D14" w:rsidRPr="00076D14">
        <w:rPr>
          <w:i/>
          <w:sz w:val="24"/>
        </w:rPr>
        <w:t>Journal of Greek Archaeology</w:t>
      </w:r>
      <w:r w:rsidR="00076D14">
        <w:rPr>
          <w:sz w:val="24"/>
        </w:rPr>
        <w:t xml:space="preserve">; </w:t>
      </w:r>
      <w:r w:rsidR="00337D58" w:rsidRPr="00736F23">
        <w:rPr>
          <w:i/>
          <w:sz w:val="24"/>
        </w:rPr>
        <w:t>Studies in Mediterranean Archaeology</w:t>
      </w:r>
      <w:r w:rsidR="00337D58" w:rsidRPr="00736F23">
        <w:rPr>
          <w:sz w:val="24"/>
        </w:rPr>
        <w:t xml:space="preserve">; </w:t>
      </w:r>
      <w:r w:rsidR="00C03667" w:rsidRPr="00736F23">
        <w:rPr>
          <w:i/>
          <w:sz w:val="24"/>
        </w:rPr>
        <w:t>FOLD&amp;R</w:t>
      </w:r>
      <w:r w:rsidR="00C03667" w:rsidRPr="00736F23">
        <w:rPr>
          <w:sz w:val="24"/>
        </w:rPr>
        <w:t xml:space="preserve">; </w:t>
      </w:r>
      <w:r w:rsidRPr="00736F23">
        <w:rPr>
          <w:i/>
          <w:sz w:val="24"/>
        </w:rPr>
        <w:t>Journal of Structural Geology</w:t>
      </w:r>
      <w:r w:rsidR="008F1C62" w:rsidRPr="00736F23">
        <w:rPr>
          <w:sz w:val="24"/>
        </w:rPr>
        <w:t>;</w:t>
      </w:r>
      <w:r w:rsidRPr="00736F23">
        <w:rPr>
          <w:sz w:val="24"/>
        </w:rPr>
        <w:t xml:space="preserve"> </w:t>
      </w:r>
      <w:r w:rsidRPr="00736F23">
        <w:rPr>
          <w:i/>
          <w:sz w:val="24"/>
        </w:rPr>
        <w:t>Internet Archaeology</w:t>
      </w:r>
      <w:r w:rsidR="00C70DCB" w:rsidRPr="00736F23">
        <w:rPr>
          <w:sz w:val="24"/>
        </w:rPr>
        <w:t xml:space="preserve">; </w:t>
      </w:r>
      <w:r w:rsidR="00186769" w:rsidRPr="00736F23">
        <w:rPr>
          <w:i/>
          <w:sz w:val="24"/>
        </w:rPr>
        <w:t>Archaeological Dialogues</w:t>
      </w:r>
      <w:r w:rsidR="00186769" w:rsidRPr="00736F23">
        <w:rPr>
          <w:sz w:val="24"/>
        </w:rPr>
        <w:t xml:space="preserve">; </w:t>
      </w:r>
      <w:r w:rsidR="0031572B">
        <w:rPr>
          <w:i/>
          <w:iCs/>
          <w:sz w:val="24"/>
        </w:rPr>
        <w:t xml:space="preserve">Athenaeum; </w:t>
      </w:r>
      <w:r w:rsidR="00C70DCB" w:rsidRPr="00736F23">
        <w:rPr>
          <w:i/>
          <w:sz w:val="24"/>
        </w:rPr>
        <w:t>Opuscula Romana</w:t>
      </w:r>
      <w:r w:rsidR="00A12086" w:rsidRPr="00736F23">
        <w:rPr>
          <w:sz w:val="24"/>
        </w:rPr>
        <w:t xml:space="preserve"> (4)</w:t>
      </w:r>
      <w:r w:rsidR="008F1AB5" w:rsidRPr="00736F23">
        <w:rPr>
          <w:sz w:val="24"/>
        </w:rPr>
        <w:t xml:space="preserve">; </w:t>
      </w:r>
      <w:r w:rsidR="008F1AB5" w:rsidRPr="00736F23">
        <w:rPr>
          <w:i/>
          <w:sz w:val="24"/>
        </w:rPr>
        <w:t>FACTA</w:t>
      </w:r>
      <w:r w:rsidRPr="00736F23">
        <w:rPr>
          <w:i/>
          <w:sz w:val="24"/>
        </w:rPr>
        <w:t>.</w:t>
      </w:r>
    </w:p>
    <w:p w14:paraId="510DFC33" w14:textId="77777777" w:rsidR="00E5057C" w:rsidRPr="00736F23" w:rsidRDefault="00E5057C" w:rsidP="003E34CD">
      <w:pPr>
        <w:spacing w:after="40"/>
        <w:ind w:left="709" w:hanging="709"/>
        <w:rPr>
          <w:sz w:val="24"/>
        </w:rPr>
      </w:pPr>
      <w:r w:rsidRPr="00736F23">
        <w:rPr>
          <w:sz w:val="24"/>
        </w:rPr>
        <w:t xml:space="preserve">Grant application reviewer: </w:t>
      </w:r>
      <w:r w:rsidR="00A22EE0" w:rsidRPr="00736F23">
        <w:rPr>
          <w:i/>
          <w:sz w:val="24"/>
        </w:rPr>
        <w:t>National Science Foundation</w:t>
      </w:r>
      <w:r w:rsidR="008F1AB5" w:rsidRPr="00736F23">
        <w:rPr>
          <w:sz w:val="24"/>
        </w:rPr>
        <w:t xml:space="preserve"> (</w:t>
      </w:r>
      <w:r w:rsidR="00186769" w:rsidRPr="00736F23">
        <w:rPr>
          <w:sz w:val="24"/>
        </w:rPr>
        <w:t>7</w:t>
      </w:r>
      <w:r w:rsidR="00A22EE0" w:rsidRPr="00736F23">
        <w:rPr>
          <w:sz w:val="24"/>
        </w:rPr>
        <w:t xml:space="preserve">); </w:t>
      </w:r>
      <w:r w:rsidR="00722B1D" w:rsidRPr="00736F23">
        <w:rPr>
          <w:i/>
          <w:sz w:val="24"/>
        </w:rPr>
        <w:t>National Geographic Society</w:t>
      </w:r>
      <w:r w:rsidR="00337D58" w:rsidRPr="00736F23">
        <w:rPr>
          <w:i/>
          <w:sz w:val="24"/>
        </w:rPr>
        <w:t xml:space="preserve"> </w:t>
      </w:r>
      <w:r w:rsidR="00337D58" w:rsidRPr="00736F23">
        <w:rPr>
          <w:sz w:val="24"/>
        </w:rPr>
        <w:t>(3)</w:t>
      </w:r>
      <w:r w:rsidR="00722B1D" w:rsidRPr="00736F23">
        <w:rPr>
          <w:sz w:val="24"/>
        </w:rPr>
        <w:t xml:space="preserve">; </w:t>
      </w:r>
      <w:r w:rsidR="00A22EE0" w:rsidRPr="00736F23">
        <w:rPr>
          <w:i/>
          <w:sz w:val="24"/>
        </w:rPr>
        <w:t>SSHRC</w:t>
      </w:r>
      <w:r w:rsidR="00A22EE0" w:rsidRPr="00736F23">
        <w:rPr>
          <w:sz w:val="24"/>
        </w:rPr>
        <w:t xml:space="preserve">; </w:t>
      </w:r>
      <w:r w:rsidR="00337D58" w:rsidRPr="00736F23">
        <w:rPr>
          <w:i/>
          <w:sz w:val="24"/>
        </w:rPr>
        <w:t>European Research Council</w:t>
      </w:r>
      <w:r w:rsidR="00337D58" w:rsidRPr="00736F23">
        <w:rPr>
          <w:sz w:val="24"/>
        </w:rPr>
        <w:t>;</w:t>
      </w:r>
      <w:r w:rsidR="00337D58" w:rsidRPr="00736F23">
        <w:rPr>
          <w:i/>
          <w:sz w:val="24"/>
        </w:rPr>
        <w:t xml:space="preserve"> </w:t>
      </w:r>
      <w:r w:rsidR="00C03667" w:rsidRPr="00736F23">
        <w:rPr>
          <w:i/>
          <w:sz w:val="24"/>
        </w:rPr>
        <w:t xml:space="preserve">Institute for Advanced Study </w:t>
      </w:r>
      <w:r w:rsidR="00C03667" w:rsidRPr="00736F23">
        <w:rPr>
          <w:sz w:val="24"/>
        </w:rPr>
        <w:lastRenderedPageBreak/>
        <w:t>(</w:t>
      </w:r>
      <w:r w:rsidR="00FB21AA">
        <w:rPr>
          <w:sz w:val="24"/>
        </w:rPr>
        <w:t>2014-</w:t>
      </w:r>
      <w:r w:rsidR="00FA606E">
        <w:rPr>
          <w:sz w:val="24"/>
        </w:rPr>
        <w:t>present</w:t>
      </w:r>
      <w:r w:rsidR="00C03667" w:rsidRPr="00736F23">
        <w:rPr>
          <w:sz w:val="24"/>
        </w:rPr>
        <w:t>);</w:t>
      </w:r>
      <w:r w:rsidR="00C03667" w:rsidRPr="00736F23">
        <w:rPr>
          <w:i/>
          <w:sz w:val="24"/>
        </w:rPr>
        <w:t xml:space="preserve"> </w:t>
      </w:r>
      <w:proofErr w:type="spellStart"/>
      <w:r w:rsidRPr="00736F23">
        <w:rPr>
          <w:i/>
          <w:sz w:val="24"/>
        </w:rPr>
        <w:t>Earthwatch</w:t>
      </w:r>
      <w:proofErr w:type="spellEnd"/>
      <w:r w:rsidRPr="00736F23">
        <w:rPr>
          <w:i/>
          <w:sz w:val="24"/>
        </w:rPr>
        <w:t xml:space="preserve"> Institute</w:t>
      </w:r>
      <w:r w:rsidRPr="00736F23">
        <w:rPr>
          <w:sz w:val="24"/>
        </w:rPr>
        <w:t xml:space="preserve">; </w:t>
      </w:r>
      <w:r w:rsidR="00CC491D" w:rsidRPr="00736F23">
        <w:rPr>
          <w:i/>
          <w:sz w:val="24"/>
        </w:rPr>
        <w:t>Belgian Science Policy Office</w:t>
      </w:r>
      <w:r w:rsidR="00CC491D" w:rsidRPr="00736F23">
        <w:rPr>
          <w:sz w:val="24"/>
        </w:rPr>
        <w:t xml:space="preserve">; </w:t>
      </w:r>
      <w:r w:rsidRPr="00736F23">
        <w:rPr>
          <w:i/>
          <w:sz w:val="24"/>
        </w:rPr>
        <w:t>National Research Council, Italy</w:t>
      </w:r>
      <w:r w:rsidRPr="00736F23">
        <w:rPr>
          <w:sz w:val="24"/>
        </w:rPr>
        <w:t>;</w:t>
      </w:r>
      <w:r w:rsidRPr="00736F23">
        <w:rPr>
          <w:i/>
          <w:sz w:val="24"/>
        </w:rPr>
        <w:t xml:space="preserve"> Ministry of </w:t>
      </w:r>
      <w:r w:rsidR="000850B0" w:rsidRPr="00736F23">
        <w:rPr>
          <w:i/>
          <w:sz w:val="24"/>
        </w:rPr>
        <w:t xml:space="preserve">University and </w:t>
      </w:r>
      <w:r w:rsidRPr="00736F23">
        <w:rPr>
          <w:i/>
          <w:sz w:val="24"/>
        </w:rPr>
        <w:t>Research, Italy</w:t>
      </w:r>
      <w:r w:rsidR="00DA14E9" w:rsidRPr="00736F23">
        <w:rPr>
          <w:sz w:val="24"/>
        </w:rPr>
        <w:t xml:space="preserve"> (</w:t>
      </w:r>
      <w:r w:rsidR="001E39A2" w:rsidRPr="00736F23">
        <w:rPr>
          <w:sz w:val="24"/>
        </w:rPr>
        <w:t>6</w:t>
      </w:r>
      <w:r w:rsidR="00DA14E9" w:rsidRPr="00736F23">
        <w:rPr>
          <w:sz w:val="24"/>
        </w:rPr>
        <w:t>)</w:t>
      </w:r>
      <w:r w:rsidRPr="00736F23">
        <w:rPr>
          <w:sz w:val="24"/>
        </w:rPr>
        <w:t xml:space="preserve">; </w:t>
      </w:r>
      <w:r w:rsidRPr="00736F23">
        <w:rPr>
          <w:i/>
          <w:sz w:val="24"/>
        </w:rPr>
        <w:t>University of Siena</w:t>
      </w:r>
      <w:r w:rsidR="00CC08C0" w:rsidRPr="00736F23">
        <w:rPr>
          <w:sz w:val="24"/>
        </w:rPr>
        <w:t xml:space="preserve">; </w:t>
      </w:r>
      <w:r w:rsidR="00CC08C0" w:rsidRPr="00736F23">
        <w:rPr>
          <w:i/>
          <w:sz w:val="24"/>
        </w:rPr>
        <w:t>South Africa’s National Research Foundation</w:t>
      </w:r>
      <w:r w:rsidR="004D11A6" w:rsidRPr="00736F23">
        <w:rPr>
          <w:sz w:val="24"/>
        </w:rPr>
        <w:t xml:space="preserve">; </w:t>
      </w:r>
      <w:proofErr w:type="spellStart"/>
      <w:r w:rsidR="004D11A6" w:rsidRPr="00736F23">
        <w:rPr>
          <w:i/>
          <w:sz w:val="24"/>
        </w:rPr>
        <w:t>Freie</w:t>
      </w:r>
      <w:proofErr w:type="spellEnd"/>
      <w:r w:rsidR="004D11A6" w:rsidRPr="00736F23">
        <w:rPr>
          <w:i/>
          <w:sz w:val="24"/>
        </w:rPr>
        <w:t xml:space="preserve"> </w:t>
      </w:r>
      <w:proofErr w:type="spellStart"/>
      <w:r w:rsidR="004D11A6" w:rsidRPr="00736F23">
        <w:rPr>
          <w:i/>
          <w:sz w:val="24"/>
        </w:rPr>
        <w:t>Universität</w:t>
      </w:r>
      <w:proofErr w:type="spellEnd"/>
      <w:r w:rsidR="004D11A6" w:rsidRPr="00736F23">
        <w:rPr>
          <w:i/>
          <w:sz w:val="24"/>
        </w:rPr>
        <w:t xml:space="preserve"> Berlin</w:t>
      </w:r>
      <w:r w:rsidRPr="00736F23">
        <w:rPr>
          <w:sz w:val="24"/>
        </w:rPr>
        <w:t>.</w:t>
      </w:r>
    </w:p>
    <w:p w14:paraId="20911F6C" w14:textId="77777777" w:rsidR="00076D14" w:rsidRPr="00076D14" w:rsidRDefault="00E5057C" w:rsidP="000C790E">
      <w:pPr>
        <w:spacing w:after="40"/>
        <w:ind w:left="709" w:hanging="709"/>
        <w:rPr>
          <w:sz w:val="24"/>
        </w:rPr>
      </w:pPr>
      <w:r w:rsidRPr="00736F23">
        <w:rPr>
          <w:sz w:val="24"/>
        </w:rPr>
        <w:t xml:space="preserve">External </w:t>
      </w:r>
      <w:r w:rsidR="004D6FBB" w:rsidRPr="00736F23">
        <w:rPr>
          <w:sz w:val="24"/>
        </w:rPr>
        <w:t>recruitment/</w:t>
      </w:r>
      <w:r w:rsidR="00436039" w:rsidRPr="00736F23">
        <w:rPr>
          <w:sz w:val="24"/>
        </w:rPr>
        <w:t>tenure/</w:t>
      </w:r>
      <w:r w:rsidRPr="00736F23">
        <w:rPr>
          <w:sz w:val="24"/>
        </w:rPr>
        <w:t xml:space="preserve">promotion assessor: </w:t>
      </w:r>
      <w:r w:rsidR="00A7259C">
        <w:rPr>
          <w:i/>
          <w:sz w:val="24"/>
        </w:rPr>
        <w:t>University of Pennsylvania</w:t>
      </w:r>
      <w:r w:rsidR="00A67086">
        <w:rPr>
          <w:i/>
          <w:sz w:val="24"/>
        </w:rPr>
        <w:t xml:space="preserve"> </w:t>
      </w:r>
      <w:r w:rsidR="00780988">
        <w:rPr>
          <w:sz w:val="24"/>
        </w:rPr>
        <w:t>(3</w:t>
      </w:r>
      <w:r w:rsidR="00A67086">
        <w:rPr>
          <w:sz w:val="24"/>
        </w:rPr>
        <w:t>)</w:t>
      </w:r>
      <w:r w:rsidR="00A7259C">
        <w:rPr>
          <w:sz w:val="24"/>
        </w:rPr>
        <w:t xml:space="preserve">; </w:t>
      </w:r>
      <w:r w:rsidR="00A67086" w:rsidRPr="00A67086">
        <w:rPr>
          <w:i/>
          <w:sz w:val="24"/>
        </w:rPr>
        <w:t>Stanford University</w:t>
      </w:r>
      <w:r w:rsidR="00A67086">
        <w:rPr>
          <w:sz w:val="24"/>
        </w:rPr>
        <w:t xml:space="preserve">; </w:t>
      </w:r>
      <w:r w:rsidR="00780988" w:rsidRPr="00780988">
        <w:rPr>
          <w:i/>
          <w:sz w:val="24"/>
        </w:rPr>
        <w:t>UC Berkeley</w:t>
      </w:r>
      <w:r w:rsidR="00780988">
        <w:rPr>
          <w:sz w:val="24"/>
        </w:rPr>
        <w:t xml:space="preserve">, </w:t>
      </w:r>
      <w:r w:rsidR="00BA5351" w:rsidRPr="00736F23">
        <w:rPr>
          <w:i/>
          <w:sz w:val="24"/>
        </w:rPr>
        <w:t>Rice University</w:t>
      </w:r>
      <w:r w:rsidR="00BA5351" w:rsidRPr="00736F23">
        <w:rPr>
          <w:sz w:val="24"/>
        </w:rPr>
        <w:t xml:space="preserve">; </w:t>
      </w:r>
      <w:r w:rsidR="000850B0" w:rsidRPr="00736F23">
        <w:rPr>
          <w:i/>
          <w:sz w:val="24"/>
        </w:rPr>
        <w:t>Cornell University</w:t>
      </w:r>
      <w:r w:rsidR="000850B0" w:rsidRPr="00736F23">
        <w:rPr>
          <w:sz w:val="24"/>
        </w:rPr>
        <w:t xml:space="preserve">; </w:t>
      </w:r>
      <w:r w:rsidR="001666D4" w:rsidRPr="001666D4">
        <w:rPr>
          <w:i/>
          <w:sz w:val="24"/>
        </w:rPr>
        <w:t>University of Massachusetts, Amherst</w:t>
      </w:r>
      <w:r w:rsidR="001666D4">
        <w:rPr>
          <w:sz w:val="24"/>
        </w:rPr>
        <w:t xml:space="preserve">; </w:t>
      </w:r>
      <w:r w:rsidR="00C12FC4" w:rsidRPr="00736F23">
        <w:rPr>
          <w:i/>
          <w:sz w:val="24"/>
        </w:rPr>
        <w:t>University of Texas, Austin</w:t>
      </w:r>
      <w:r w:rsidR="00C445E1" w:rsidRPr="00736F23">
        <w:rPr>
          <w:i/>
          <w:sz w:val="24"/>
        </w:rPr>
        <w:t xml:space="preserve"> </w:t>
      </w:r>
      <w:r w:rsidR="00C445E1" w:rsidRPr="00736F23">
        <w:rPr>
          <w:sz w:val="24"/>
        </w:rPr>
        <w:t>(2)</w:t>
      </w:r>
      <w:r w:rsidR="00C12FC4" w:rsidRPr="00736F23">
        <w:rPr>
          <w:sz w:val="24"/>
        </w:rPr>
        <w:t>;</w:t>
      </w:r>
      <w:r w:rsidR="00775B06" w:rsidRPr="00736F23">
        <w:rPr>
          <w:i/>
          <w:sz w:val="24"/>
        </w:rPr>
        <w:t xml:space="preserve"> </w:t>
      </w:r>
      <w:r w:rsidR="00543721" w:rsidRPr="00736F23">
        <w:rPr>
          <w:i/>
          <w:sz w:val="24"/>
        </w:rPr>
        <w:t>University of Cincinnati</w:t>
      </w:r>
      <w:r w:rsidR="00543721" w:rsidRPr="00736F23">
        <w:rPr>
          <w:sz w:val="24"/>
        </w:rPr>
        <w:t>;</w:t>
      </w:r>
      <w:r w:rsidR="00C12FC4" w:rsidRPr="00736F23">
        <w:rPr>
          <w:sz w:val="24"/>
        </w:rPr>
        <w:t xml:space="preserve"> </w:t>
      </w:r>
      <w:r w:rsidR="00076D14" w:rsidRPr="00076D14">
        <w:rPr>
          <w:i/>
          <w:sz w:val="24"/>
        </w:rPr>
        <w:t>Tulane University</w:t>
      </w:r>
      <w:r w:rsidR="00076D14">
        <w:rPr>
          <w:sz w:val="24"/>
        </w:rPr>
        <w:t xml:space="preserve">; </w:t>
      </w:r>
      <w:r w:rsidR="00337D58" w:rsidRPr="00736F23">
        <w:rPr>
          <w:i/>
          <w:sz w:val="24"/>
        </w:rPr>
        <w:t>Florida State University</w:t>
      </w:r>
      <w:r w:rsidR="00337D58" w:rsidRPr="00736F23">
        <w:rPr>
          <w:sz w:val="24"/>
        </w:rPr>
        <w:t xml:space="preserve">; </w:t>
      </w:r>
      <w:r w:rsidR="00775B06" w:rsidRPr="00736F23">
        <w:rPr>
          <w:i/>
          <w:sz w:val="24"/>
        </w:rPr>
        <w:t>University at Buffalo</w:t>
      </w:r>
      <w:r w:rsidR="00775B06" w:rsidRPr="00736F23">
        <w:rPr>
          <w:sz w:val="24"/>
        </w:rPr>
        <w:t xml:space="preserve">; </w:t>
      </w:r>
      <w:r w:rsidR="007C05AE" w:rsidRPr="007C05AE">
        <w:rPr>
          <w:i/>
          <w:sz w:val="24"/>
        </w:rPr>
        <w:t>Tulane University</w:t>
      </w:r>
      <w:r w:rsidR="007C05AE">
        <w:rPr>
          <w:sz w:val="24"/>
        </w:rPr>
        <w:t xml:space="preserve">; </w:t>
      </w:r>
      <w:r w:rsidR="006E0756" w:rsidRPr="00736F23">
        <w:rPr>
          <w:i/>
          <w:sz w:val="24"/>
        </w:rPr>
        <w:t>Queen’s University, Kingston</w:t>
      </w:r>
      <w:r w:rsidR="00D519DF" w:rsidRPr="00736F23">
        <w:rPr>
          <w:i/>
          <w:sz w:val="24"/>
        </w:rPr>
        <w:t xml:space="preserve"> </w:t>
      </w:r>
      <w:r w:rsidR="00D519DF" w:rsidRPr="00736F23">
        <w:rPr>
          <w:sz w:val="24"/>
        </w:rPr>
        <w:t>(2)</w:t>
      </w:r>
      <w:r w:rsidR="006E0756" w:rsidRPr="00736F23">
        <w:rPr>
          <w:sz w:val="24"/>
        </w:rPr>
        <w:t xml:space="preserve">; </w:t>
      </w:r>
      <w:r w:rsidR="00775B06" w:rsidRPr="00736F23">
        <w:rPr>
          <w:i/>
          <w:sz w:val="24"/>
        </w:rPr>
        <w:t>King’s College, London</w:t>
      </w:r>
      <w:r w:rsidR="00775B06" w:rsidRPr="00736F23">
        <w:rPr>
          <w:sz w:val="24"/>
        </w:rPr>
        <w:t xml:space="preserve">; </w:t>
      </w:r>
      <w:r w:rsidRPr="00736F23">
        <w:rPr>
          <w:i/>
          <w:sz w:val="24"/>
        </w:rPr>
        <w:t>University of St Andrews</w:t>
      </w:r>
      <w:r w:rsidR="004D6FBB" w:rsidRPr="00736F23">
        <w:rPr>
          <w:sz w:val="24"/>
        </w:rPr>
        <w:t xml:space="preserve">; </w:t>
      </w:r>
      <w:r w:rsidR="000B51E1" w:rsidRPr="00736F23">
        <w:rPr>
          <w:i/>
          <w:sz w:val="24"/>
        </w:rPr>
        <w:t>University of Glasgow</w:t>
      </w:r>
      <w:r w:rsidR="000B51E1" w:rsidRPr="00736F23">
        <w:rPr>
          <w:sz w:val="24"/>
        </w:rPr>
        <w:t xml:space="preserve">; </w:t>
      </w:r>
      <w:r w:rsidR="00A7259C">
        <w:rPr>
          <w:i/>
          <w:sz w:val="24"/>
        </w:rPr>
        <w:t>University of Auckland</w:t>
      </w:r>
      <w:r w:rsidR="00A7259C">
        <w:rPr>
          <w:sz w:val="24"/>
        </w:rPr>
        <w:t xml:space="preserve">; </w:t>
      </w:r>
      <w:r w:rsidR="004D6FBB" w:rsidRPr="00736F23">
        <w:rPr>
          <w:i/>
          <w:sz w:val="24"/>
        </w:rPr>
        <w:t>Hebrew University</w:t>
      </w:r>
      <w:r w:rsidR="004D6FBB" w:rsidRPr="00736F23">
        <w:rPr>
          <w:sz w:val="24"/>
        </w:rPr>
        <w:t xml:space="preserve">, </w:t>
      </w:r>
      <w:r w:rsidR="004D6FBB" w:rsidRPr="00736F23">
        <w:rPr>
          <w:i/>
          <w:sz w:val="24"/>
        </w:rPr>
        <w:t>Jerusalem</w:t>
      </w:r>
      <w:r w:rsidR="00EB25A2" w:rsidRPr="00736F23">
        <w:rPr>
          <w:sz w:val="24"/>
        </w:rPr>
        <w:t xml:space="preserve">; </w:t>
      </w:r>
      <w:r w:rsidR="00D519DF" w:rsidRPr="00736F23">
        <w:rPr>
          <w:i/>
          <w:sz w:val="24"/>
        </w:rPr>
        <w:t>University of Cape Town</w:t>
      </w:r>
      <w:r w:rsidR="00076D14">
        <w:rPr>
          <w:sz w:val="24"/>
        </w:rPr>
        <w:t>.</w:t>
      </w:r>
    </w:p>
    <w:p w14:paraId="7A6F457A" w14:textId="77777777" w:rsidR="00076D14" w:rsidRDefault="00076D14" w:rsidP="000C790E">
      <w:pPr>
        <w:spacing w:after="40"/>
        <w:ind w:left="709" w:hanging="709"/>
        <w:rPr>
          <w:i/>
          <w:sz w:val="24"/>
        </w:rPr>
      </w:pPr>
    </w:p>
    <w:p w14:paraId="19C951F5" w14:textId="77777777" w:rsidR="00D624CD" w:rsidRDefault="00D624CD" w:rsidP="000C790E">
      <w:pPr>
        <w:spacing w:after="40"/>
        <w:ind w:left="709" w:hanging="709"/>
        <w:rPr>
          <w:i/>
          <w:sz w:val="24"/>
        </w:rPr>
      </w:pPr>
    </w:p>
    <w:p w14:paraId="5B59E890" w14:textId="77777777" w:rsidR="00076D14" w:rsidRDefault="00076D14" w:rsidP="000C790E">
      <w:pPr>
        <w:spacing w:after="40"/>
        <w:ind w:left="709" w:hanging="709"/>
        <w:rPr>
          <w:b/>
          <w:i/>
          <w:sz w:val="24"/>
        </w:rPr>
      </w:pPr>
    </w:p>
    <w:p w14:paraId="233BBDDF" w14:textId="77777777" w:rsidR="005635C9" w:rsidRPr="00736F23" w:rsidRDefault="005635C9" w:rsidP="005635C9">
      <w:pPr>
        <w:pStyle w:val="Heading2"/>
        <w:spacing w:after="40"/>
      </w:pPr>
      <w:r w:rsidRPr="00736F23">
        <w:t>Doctoral Advising</w:t>
      </w:r>
      <w:r w:rsidR="00735A24" w:rsidRPr="00736F23">
        <w:t xml:space="preserve"> – committee chair</w:t>
      </w:r>
      <w:r w:rsidR="005260B3">
        <w:t>/co-chair</w:t>
      </w:r>
    </w:p>
    <w:tbl>
      <w:tblPr>
        <w:tblStyle w:val="TableGrid"/>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4"/>
        <w:gridCol w:w="776"/>
        <w:gridCol w:w="5426"/>
      </w:tblGrid>
      <w:tr w:rsidR="00254B5C" w:rsidRPr="00736F23" w14:paraId="15745C8C" w14:textId="77777777" w:rsidTr="00254B5C">
        <w:tc>
          <w:tcPr>
            <w:tcW w:w="2104" w:type="dxa"/>
          </w:tcPr>
          <w:p w14:paraId="45EFDA85" w14:textId="77777777" w:rsidR="00254B5C" w:rsidRPr="00736F23" w:rsidRDefault="00254B5C" w:rsidP="003E34CD">
            <w:pPr>
              <w:spacing w:after="40"/>
              <w:rPr>
                <w:i/>
                <w:sz w:val="24"/>
                <w:lang w:val="en-US"/>
              </w:rPr>
            </w:pPr>
            <w:r w:rsidRPr="00736F23">
              <w:rPr>
                <w:i/>
                <w:sz w:val="24"/>
                <w:lang w:val="en-US"/>
              </w:rPr>
              <w:t>Former Student</w:t>
            </w:r>
          </w:p>
        </w:tc>
        <w:tc>
          <w:tcPr>
            <w:tcW w:w="776" w:type="dxa"/>
          </w:tcPr>
          <w:p w14:paraId="1D9EF73C" w14:textId="77777777" w:rsidR="00254B5C" w:rsidRPr="00736F23" w:rsidRDefault="00254B5C" w:rsidP="003E34CD">
            <w:pPr>
              <w:spacing w:after="40"/>
              <w:rPr>
                <w:i/>
                <w:sz w:val="24"/>
                <w:lang w:val="en-US"/>
              </w:rPr>
            </w:pPr>
            <w:r>
              <w:rPr>
                <w:i/>
                <w:sz w:val="24"/>
                <w:lang w:val="en-US"/>
              </w:rPr>
              <w:t>Year</w:t>
            </w:r>
          </w:p>
        </w:tc>
        <w:tc>
          <w:tcPr>
            <w:tcW w:w="5426" w:type="dxa"/>
          </w:tcPr>
          <w:p w14:paraId="767F873E" w14:textId="77777777" w:rsidR="00254B5C" w:rsidRPr="00736F23" w:rsidRDefault="00254B5C" w:rsidP="003E34CD">
            <w:pPr>
              <w:spacing w:after="40"/>
              <w:rPr>
                <w:i/>
                <w:sz w:val="24"/>
                <w:lang w:val="en-US"/>
              </w:rPr>
            </w:pPr>
            <w:r w:rsidRPr="00736F23">
              <w:rPr>
                <w:i/>
                <w:sz w:val="24"/>
                <w:lang w:val="en-US"/>
              </w:rPr>
              <w:t>Current position</w:t>
            </w:r>
          </w:p>
        </w:tc>
      </w:tr>
      <w:tr w:rsidR="00254B5C" w:rsidRPr="00736F23" w14:paraId="58D15088" w14:textId="77777777" w:rsidTr="00254B5C">
        <w:tc>
          <w:tcPr>
            <w:tcW w:w="2104" w:type="dxa"/>
          </w:tcPr>
          <w:p w14:paraId="2C0F26A0" w14:textId="77777777" w:rsidR="00254B5C" w:rsidRPr="00736F23" w:rsidRDefault="00254B5C" w:rsidP="003E34CD">
            <w:pPr>
              <w:spacing w:after="40"/>
              <w:rPr>
                <w:sz w:val="24"/>
                <w:lang w:val="en-US"/>
              </w:rPr>
            </w:pPr>
            <w:r w:rsidRPr="00736F23">
              <w:rPr>
                <w:sz w:val="24"/>
                <w:lang w:val="en-US"/>
              </w:rPr>
              <w:t>H. W. Becker</w:t>
            </w:r>
          </w:p>
        </w:tc>
        <w:tc>
          <w:tcPr>
            <w:tcW w:w="776" w:type="dxa"/>
          </w:tcPr>
          <w:p w14:paraId="5C4991B4" w14:textId="77777777" w:rsidR="00254B5C" w:rsidRPr="00736F23" w:rsidRDefault="00254B5C" w:rsidP="003E34CD">
            <w:pPr>
              <w:spacing w:after="40"/>
              <w:rPr>
                <w:sz w:val="24"/>
                <w:lang w:val="en-US"/>
              </w:rPr>
            </w:pPr>
            <w:r>
              <w:rPr>
                <w:sz w:val="24"/>
                <w:lang w:val="en-US"/>
              </w:rPr>
              <w:t>2006</w:t>
            </w:r>
          </w:p>
        </w:tc>
        <w:tc>
          <w:tcPr>
            <w:tcW w:w="5426" w:type="dxa"/>
          </w:tcPr>
          <w:p w14:paraId="0D678E78" w14:textId="70628B29" w:rsidR="00254B5C" w:rsidRPr="00736F23" w:rsidRDefault="00254B5C" w:rsidP="003E34CD">
            <w:pPr>
              <w:spacing w:after="40"/>
              <w:rPr>
                <w:sz w:val="24"/>
                <w:lang w:val="en-US"/>
              </w:rPr>
            </w:pPr>
            <w:r w:rsidRPr="00736F23">
              <w:rPr>
                <w:sz w:val="24"/>
                <w:lang w:val="en-US"/>
              </w:rPr>
              <w:t>Ass</w:t>
            </w:r>
            <w:r w:rsidR="0031572B">
              <w:rPr>
                <w:sz w:val="24"/>
                <w:lang w:val="en-US"/>
              </w:rPr>
              <w:t>ociate</w:t>
            </w:r>
            <w:r w:rsidRPr="00736F23">
              <w:rPr>
                <w:sz w:val="24"/>
                <w:lang w:val="en-US"/>
              </w:rPr>
              <w:t xml:space="preserve"> Professor, SUNY-</w:t>
            </w:r>
            <w:r w:rsidR="00567639" w:rsidRPr="00736F23">
              <w:rPr>
                <w:sz w:val="24"/>
                <w:lang w:val="en-US"/>
              </w:rPr>
              <w:t>Binghamton</w:t>
            </w:r>
          </w:p>
        </w:tc>
      </w:tr>
      <w:tr w:rsidR="00254B5C" w:rsidRPr="00736F23" w14:paraId="275E6798" w14:textId="77777777" w:rsidTr="00254B5C">
        <w:tc>
          <w:tcPr>
            <w:tcW w:w="2104" w:type="dxa"/>
          </w:tcPr>
          <w:p w14:paraId="710B616C" w14:textId="77777777" w:rsidR="00254B5C" w:rsidRPr="00736F23" w:rsidRDefault="00254B5C" w:rsidP="003E34CD">
            <w:pPr>
              <w:spacing w:after="40"/>
              <w:rPr>
                <w:sz w:val="24"/>
                <w:lang w:val="en-US"/>
              </w:rPr>
            </w:pPr>
            <w:r w:rsidRPr="00736F23">
              <w:rPr>
                <w:sz w:val="24"/>
                <w:lang w:val="en-US"/>
              </w:rPr>
              <w:t>J. A. Becker</w:t>
            </w:r>
          </w:p>
        </w:tc>
        <w:tc>
          <w:tcPr>
            <w:tcW w:w="776" w:type="dxa"/>
          </w:tcPr>
          <w:p w14:paraId="5CA55B47" w14:textId="77777777" w:rsidR="00254B5C" w:rsidRPr="00736F23" w:rsidRDefault="00254B5C" w:rsidP="003E34CD">
            <w:pPr>
              <w:spacing w:after="40"/>
              <w:rPr>
                <w:sz w:val="24"/>
                <w:lang w:val="en-US"/>
              </w:rPr>
            </w:pPr>
            <w:r>
              <w:rPr>
                <w:sz w:val="24"/>
                <w:lang w:val="en-US"/>
              </w:rPr>
              <w:t>2007</w:t>
            </w:r>
          </w:p>
        </w:tc>
        <w:tc>
          <w:tcPr>
            <w:tcW w:w="5426" w:type="dxa"/>
          </w:tcPr>
          <w:p w14:paraId="4EAB9420" w14:textId="30704484" w:rsidR="00254B5C" w:rsidRPr="00736F23" w:rsidRDefault="00254B5C" w:rsidP="003E34CD">
            <w:pPr>
              <w:spacing w:after="40"/>
              <w:rPr>
                <w:sz w:val="24"/>
                <w:lang w:val="en-US"/>
              </w:rPr>
            </w:pPr>
            <w:r w:rsidRPr="00736F23">
              <w:rPr>
                <w:sz w:val="24"/>
                <w:lang w:val="en-US"/>
              </w:rPr>
              <w:t>Visiting Assistant Professor, SUNY-</w:t>
            </w:r>
            <w:r w:rsidR="00567639" w:rsidRPr="00736F23">
              <w:rPr>
                <w:sz w:val="24"/>
                <w:lang w:val="en-US"/>
              </w:rPr>
              <w:t>Binghamton</w:t>
            </w:r>
          </w:p>
        </w:tc>
      </w:tr>
      <w:tr w:rsidR="00254B5C" w:rsidRPr="00736F23" w14:paraId="2D8241A0" w14:textId="77777777" w:rsidTr="00254B5C">
        <w:tc>
          <w:tcPr>
            <w:tcW w:w="2104" w:type="dxa"/>
          </w:tcPr>
          <w:p w14:paraId="6BB8EF22" w14:textId="77777777" w:rsidR="00254B5C" w:rsidRPr="00736F23" w:rsidRDefault="00254B5C" w:rsidP="003E34CD">
            <w:pPr>
              <w:spacing w:after="40"/>
              <w:rPr>
                <w:sz w:val="24"/>
                <w:lang w:val="en-US"/>
              </w:rPr>
            </w:pPr>
            <w:r w:rsidRPr="00736F23">
              <w:rPr>
                <w:sz w:val="24"/>
                <w:lang w:val="en-US"/>
              </w:rPr>
              <w:t xml:space="preserve">R. Vander </w:t>
            </w:r>
            <w:proofErr w:type="spellStart"/>
            <w:r w:rsidRPr="00736F23">
              <w:rPr>
                <w:sz w:val="24"/>
                <w:lang w:val="en-US"/>
              </w:rPr>
              <w:t>Poppen</w:t>
            </w:r>
            <w:proofErr w:type="spellEnd"/>
          </w:p>
        </w:tc>
        <w:tc>
          <w:tcPr>
            <w:tcW w:w="776" w:type="dxa"/>
          </w:tcPr>
          <w:p w14:paraId="30BADF0B" w14:textId="77777777" w:rsidR="00254B5C" w:rsidRPr="00736F23" w:rsidRDefault="00254B5C" w:rsidP="003E34CD">
            <w:pPr>
              <w:spacing w:after="40"/>
              <w:rPr>
                <w:sz w:val="24"/>
                <w:lang w:val="en-US"/>
              </w:rPr>
            </w:pPr>
            <w:r>
              <w:rPr>
                <w:sz w:val="24"/>
                <w:lang w:val="en-US"/>
              </w:rPr>
              <w:t>2008</w:t>
            </w:r>
          </w:p>
        </w:tc>
        <w:tc>
          <w:tcPr>
            <w:tcW w:w="5426" w:type="dxa"/>
          </w:tcPr>
          <w:p w14:paraId="0C0B6DDC" w14:textId="77777777" w:rsidR="00254B5C" w:rsidRPr="00736F23" w:rsidRDefault="00254B5C" w:rsidP="003E34CD">
            <w:pPr>
              <w:spacing w:after="40"/>
              <w:rPr>
                <w:sz w:val="24"/>
                <w:lang w:val="en-US"/>
              </w:rPr>
            </w:pPr>
            <w:r w:rsidRPr="00736F23">
              <w:rPr>
                <w:sz w:val="24"/>
                <w:lang w:val="en-US"/>
              </w:rPr>
              <w:t>Associate Professor, Rollins College</w:t>
            </w:r>
          </w:p>
        </w:tc>
      </w:tr>
      <w:tr w:rsidR="00254B5C" w:rsidRPr="00736F23" w14:paraId="0BB40F52" w14:textId="77777777" w:rsidTr="00254B5C">
        <w:tc>
          <w:tcPr>
            <w:tcW w:w="2104" w:type="dxa"/>
          </w:tcPr>
          <w:p w14:paraId="791C7382" w14:textId="77777777" w:rsidR="00254B5C" w:rsidRPr="00736F23" w:rsidRDefault="00254B5C" w:rsidP="003E34CD">
            <w:pPr>
              <w:spacing w:after="40"/>
              <w:rPr>
                <w:sz w:val="24"/>
                <w:lang w:val="en-US"/>
              </w:rPr>
            </w:pPr>
            <w:r w:rsidRPr="00736F23">
              <w:rPr>
                <w:sz w:val="24"/>
                <w:lang w:val="en-US"/>
              </w:rPr>
              <w:t>W. McCall</w:t>
            </w:r>
          </w:p>
        </w:tc>
        <w:tc>
          <w:tcPr>
            <w:tcW w:w="776" w:type="dxa"/>
          </w:tcPr>
          <w:p w14:paraId="53884101" w14:textId="77777777" w:rsidR="00254B5C" w:rsidRPr="00736F23" w:rsidRDefault="00254B5C" w:rsidP="003E34CD">
            <w:pPr>
              <w:spacing w:after="40"/>
              <w:rPr>
                <w:sz w:val="24"/>
                <w:lang w:val="en-US"/>
              </w:rPr>
            </w:pPr>
            <w:r>
              <w:rPr>
                <w:sz w:val="24"/>
                <w:lang w:val="en-US"/>
              </w:rPr>
              <w:t>2008</w:t>
            </w:r>
          </w:p>
        </w:tc>
        <w:tc>
          <w:tcPr>
            <w:tcW w:w="5426" w:type="dxa"/>
          </w:tcPr>
          <w:p w14:paraId="2D32AA17" w14:textId="77777777" w:rsidR="00254B5C" w:rsidRPr="00736F23" w:rsidRDefault="00254B5C" w:rsidP="003E34CD">
            <w:pPr>
              <w:spacing w:after="40"/>
              <w:rPr>
                <w:sz w:val="24"/>
                <w:lang w:val="en-US"/>
              </w:rPr>
            </w:pPr>
            <w:r w:rsidRPr="00736F23">
              <w:rPr>
                <w:sz w:val="24"/>
                <w:lang w:val="en-US"/>
              </w:rPr>
              <w:t>Project Archaeologist, Detritus Consulting</w:t>
            </w:r>
          </w:p>
        </w:tc>
      </w:tr>
      <w:tr w:rsidR="00254B5C" w:rsidRPr="00736F23" w14:paraId="03769CD7" w14:textId="77777777" w:rsidTr="00254B5C">
        <w:tc>
          <w:tcPr>
            <w:tcW w:w="2104" w:type="dxa"/>
          </w:tcPr>
          <w:p w14:paraId="15BC83E6" w14:textId="77777777" w:rsidR="00254B5C" w:rsidRPr="00736F23" w:rsidRDefault="00254B5C" w:rsidP="003E34CD">
            <w:pPr>
              <w:spacing w:after="40"/>
              <w:rPr>
                <w:sz w:val="24"/>
                <w:lang w:val="en-US"/>
              </w:rPr>
            </w:pPr>
            <w:r>
              <w:rPr>
                <w:sz w:val="24"/>
                <w:lang w:val="en-US"/>
              </w:rPr>
              <w:t>E. Greene</w:t>
            </w:r>
          </w:p>
        </w:tc>
        <w:tc>
          <w:tcPr>
            <w:tcW w:w="776" w:type="dxa"/>
          </w:tcPr>
          <w:p w14:paraId="7C1CD07D" w14:textId="77777777" w:rsidR="00254B5C" w:rsidRDefault="00254B5C" w:rsidP="00A7259C">
            <w:pPr>
              <w:spacing w:after="40"/>
              <w:rPr>
                <w:sz w:val="24"/>
                <w:lang w:val="en-US"/>
              </w:rPr>
            </w:pPr>
            <w:r>
              <w:rPr>
                <w:sz w:val="24"/>
                <w:lang w:val="en-US"/>
              </w:rPr>
              <w:t>2011</w:t>
            </w:r>
          </w:p>
        </w:tc>
        <w:tc>
          <w:tcPr>
            <w:tcW w:w="5426" w:type="dxa"/>
          </w:tcPr>
          <w:p w14:paraId="7877459D" w14:textId="053988E6" w:rsidR="00254B5C" w:rsidRDefault="00254B5C" w:rsidP="00A7259C">
            <w:pPr>
              <w:spacing w:after="40"/>
              <w:rPr>
                <w:sz w:val="24"/>
                <w:lang w:val="en-US"/>
              </w:rPr>
            </w:pPr>
            <w:r>
              <w:rPr>
                <w:sz w:val="24"/>
                <w:lang w:val="en-US"/>
              </w:rPr>
              <w:t>Associate Professor, Univ</w:t>
            </w:r>
            <w:r w:rsidR="0031572B">
              <w:rPr>
                <w:sz w:val="24"/>
                <w:lang w:val="en-US"/>
              </w:rPr>
              <w:t>ersity</w:t>
            </w:r>
            <w:r>
              <w:rPr>
                <w:sz w:val="24"/>
                <w:lang w:val="en-US"/>
              </w:rPr>
              <w:t xml:space="preserve"> of Western Ontario</w:t>
            </w:r>
          </w:p>
          <w:p w14:paraId="12B6A222" w14:textId="77777777" w:rsidR="005A6039" w:rsidRPr="00736F23" w:rsidRDefault="005A6039" w:rsidP="00A7259C">
            <w:pPr>
              <w:spacing w:after="40"/>
              <w:rPr>
                <w:sz w:val="24"/>
                <w:lang w:val="en-US"/>
              </w:rPr>
            </w:pPr>
            <w:r>
              <w:rPr>
                <w:sz w:val="24"/>
                <w:lang w:val="en-US"/>
              </w:rPr>
              <w:t>Canada Research Chair</w:t>
            </w:r>
          </w:p>
        </w:tc>
      </w:tr>
      <w:tr w:rsidR="00254B5C" w:rsidRPr="00736F23" w14:paraId="1A07E85F" w14:textId="77777777" w:rsidTr="00254B5C">
        <w:tc>
          <w:tcPr>
            <w:tcW w:w="2104" w:type="dxa"/>
          </w:tcPr>
          <w:p w14:paraId="786B9734" w14:textId="77777777" w:rsidR="00254B5C" w:rsidRPr="00736F23" w:rsidRDefault="00254B5C" w:rsidP="003E34CD">
            <w:pPr>
              <w:spacing w:after="40"/>
              <w:rPr>
                <w:sz w:val="24"/>
                <w:lang w:val="en-US"/>
              </w:rPr>
            </w:pPr>
            <w:r w:rsidRPr="00736F23">
              <w:rPr>
                <w:sz w:val="24"/>
                <w:lang w:val="en-US"/>
              </w:rPr>
              <w:t xml:space="preserve">K. </w:t>
            </w:r>
            <w:proofErr w:type="spellStart"/>
            <w:r w:rsidRPr="00736F23">
              <w:rPr>
                <w:sz w:val="24"/>
                <w:lang w:val="en-US"/>
              </w:rPr>
              <w:t>Dicus</w:t>
            </w:r>
            <w:proofErr w:type="spellEnd"/>
          </w:p>
        </w:tc>
        <w:tc>
          <w:tcPr>
            <w:tcW w:w="776" w:type="dxa"/>
          </w:tcPr>
          <w:p w14:paraId="5294A172" w14:textId="77777777" w:rsidR="00254B5C" w:rsidRPr="00736F23" w:rsidRDefault="00254B5C" w:rsidP="003E34CD">
            <w:pPr>
              <w:spacing w:after="40"/>
              <w:rPr>
                <w:sz w:val="24"/>
                <w:lang w:val="en-US"/>
              </w:rPr>
            </w:pPr>
            <w:r>
              <w:rPr>
                <w:sz w:val="24"/>
                <w:lang w:val="en-US"/>
              </w:rPr>
              <w:t>2012</w:t>
            </w:r>
          </w:p>
        </w:tc>
        <w:tc>
          <w:tcPr>
            <w:tcW w:w="5426" w:type="dxa"/>
          </w:tcPr>
          <w:p w14:paraId="2B02807C" w14:textId="77777777" w:rsidR="00254B5C" w:rsidRPr="00736F23" w:rsidRDefault="00254B5C" w:rsidP="003E34CD">
            <w:pPr>
              <w:spacing w:after="40"/>
              <w:rPr>
                <w:sz w:val="24"/>
                <w:lang w:val="en-US"/>
              </w:rPr>
            </w:pPr>
            <w:r w:rsidRPr="00736F23">
              <w:rPr>
                <w:sz w:val="24"/>
                <w:lang w:val="en-US"/>
              </w:rPr>
              <w:t>Assistant Professor, University of Oregon</w:t>
            </w:r>
          </w:p>
        </w:tc>
      </w:tr>
      <w:tr w:rsidR="00254B5C" w:rsidRPr="00736F23" w14:paraId="672279EB" w14:textId="77777777" w:rsidTr="00D45879">
        <w:tc>
          <w:tcPr>
            <w:tcW w:w="2104" w:type="dxa"/>
          </w:tcPr>
          <w:p w14:paraId="3C6A3763" w14:textId="77777777" w:rsidR="00254B5C" w:rsidRPr="00736F23" w:rsidRDefault="00254B5C" w:rsidP="00D45879">
            <w:pPr>
              <w:spacing w:after="40"/>
              <w:rPr>
                <w:sz w:val="24"/>
                <w:lang w:val="en-US"/>
              </w:rPr>
            </w:pPr>
            <w:r w:rsidRPr="00736F23">
              <w:rPr>
                <w:sz w:val="24"/>
                <w:lang w:val="en-US"/>
              </w:rPr>
              <w:t>E. Robinson</w:t>
            </w:r>
          </w:p>
        </w:tc>
        <w:tc>
          <w:tcPr>
            <w:tcW w:w="776" w:type="dxa"/>
          </w:tcPr>
          <w:p w14:paraId="51DBB79E" w14:textId="77777777" w:rsidR="00254B5C" w:rsidRPr="00736F23" w:rsidRDefault="00254B5C" w:rsidP="00D45879">
            <w:pPr>
              <w:spacing w:after="40"/>
              <w:rPr>
                <w:sz w:val="24"/>
                <w:lang w:val="en-US"/>
              </w:rPr>
            </w:pPr>
            <w:r>
              <w:rPr>
                <w:sz w:val="24"/>
                <w:lang w:val="en-US"/>
              </w:rPr>
              <w:t>2013</w:t>
            </w:r>
          </w:p>
        </w:tc>
        <w:tc>
          <w:tcPr>
            <w:tcW w:w="5426" w:type="dxa"/>
          </w:tcPr>
          <w:p w14:paraId="751FFC64" w14:textId="77777777" w:rsidR="00254B5C" w:rsidRPr="00736F23" w:rsidRDefault="00254B5C" w:rsidP="00044BDC">
            <w:pPr>
              <w:spacing w:after="40"/>
              <w:rPr>
                <w:sz w:val="24"/>
                <w:lang w:val="en-US"/>
              </w:rPr>
            </w:pPr>
            <w:r w:rsidRPr="00736F23">
              <w:rPr>
                <w:sz w:val="24"/>
                <w:lang w:val="en-US"/>
              </w:rPr>
              <w:t>Ass</w:t>
            </w:r>
            <w:r w:rsidR="00044BDC">
              <w:rPr>
                <w:sz w:val="24"/>
                <w:lang w:val="en-US"/>
              </w:rPr>
              <w:t>ociate</w:t>
            </w:r>
            <w:r w:rsidRPr="00736F23">
              <w:rPr>
                <w:sz w:val="24"/>
                <w:lang w:val="en-US"/>
              </w:rPr>
              <w:t xml:space="preserve"> Professor</w:t>
            </w:r>
            <w:r>
              <w:rPr>
                <w:sz w:val="24"/>
                <w:lang w:val="en-US"/>
              </w:rPr>
              <w:t xml:space="preserve">, </w:t>
            </w:r>
            <w:r w:rsidRPr="00736F23">
              <w:rPr>
                <w:sz w:val="24"/>
                <w:lang w:val="en-US"/>
              </w:rPr>
              <w:t>University of Dallas</w:t>
            </w:r>
          </w:p>
        </w:tc>
      </w:tr>
      <w:tr w:rsidR="00254B5C" w:rsidRPr="00736F23" w14:paraId="40F070C6" w14:textId="77777777" w:rsidTr="00254B5C">
        <w:tc>
          <w:tcPr>
            <w:tcW w:w="2104" w:type="dxa"/>
          </w:tcPr>
          <w:p w14:paraId="30AC144C" w14:textId="77777777" w:rsidR="00254B5C" w:rsidRPr="00736F23" w:rsidRDefault="00254B5C" w:rsidP="003E34CD">
            <w:pPr>
              <w:spacing w:after="40"/>
              <w:rPr>
                <w:sz w:val="24"/>
                <w:lang w:val="en-US"/>
              </w:rPr>
            </w:pPr>
            <w:r w:rsidRPr="00736F23">
              <w:rPr>
                <w:sz w:val="24"/>
                <w:lang w:val="en-US"/>
              </w:rPr>
              <w:t xml:space="preserve">M. </w:t>
            </w:r>
            <w:proofErr w:type="spellStart"/>
            <w:r w:rsidRPr="00736F23">
              <w:rPr>
                <w:sz w:val="24"/>
                <w:lang w:val="en-US"/>
              </w:rPr>
              <w:t>Mogetta</w:t>
            </w:r>
            <w:proofErr w:type="spellEnd"/>
          </w:p>
        </w:tc>
        <w:tc>
          <w:tcPr>
            <w:tcW w:w="776" w:type="dxa"/>
          </w:tcPr>
          <w:p w14:paraId="54937EFA" w14:textId="77777777" w:rsidR="00254B5C" w:rsidRPr="00736F23" w:rsidRDefault="00254B5C" w:rsidP="003E34CD">
            <w:pPr>
              <w:spacing w:after="40"/>
              <w:rPr>
                <w:sz w:val="24"/>
                <w:lang w:val="en-US"/>
              </w:rPr>
            </w:pPr>
            <w:r>
              <w:rPr>
                <w:sz w:val="24"/>
                <w:lang w:val="en-US"/>
              </w:rPr>
              <w:t>2013</w:t>
            </w:r>
          </w:p>
        </w:tc>
        <w:tc>
          <w:tcPr>
            <w:tcW w:w="5426" w:type="dxa"/>
          </w:tcPr>
          <w:p w14:paraId="397B0EB8" w14:textId="77777777" w:rsidR="00254B5C" w:rsidRPr="00736F23" w:rsidRDefault="0000275F" w:rsidP="003E34CD">
            <w:pPr>
              <w:spacing w:after="40"/>
              <w:rPr>
                <w:sz w:val="24"/>
                <w:lang w:val="en-US"/>
              </w:rPr>
            </w:pPr>
            <w:r w:rsidRPr="00736F23">
              <w:rPr>
                <w:sz w:val="24"/>
                <w:lang w:val="en-US"/>
              </w:rPr>
              <w:t>Ass</w:t>
            </w:r>
            <w:r>
              <w:rPr>
                <w:sz w:val="24"/>
                <w:lang w:val="en-US"/>
              </w:rPr>
              <w:t>ociate</w:t>
            </w:r>
            <w:r w:rsidRPr="00736F23">
              <w:rPr>
                <w:sz w:val="24"/>
                <w:lang w:val="en-US"/>
              </w:rPr>
              <w:t xml:space="preserve"> </w:t>
            </w:r>
            <w:r w:rsidR="00254B5C" w:rsidRPr="00736F23">
              <w:rPr>
                <w:sz w:val="24"/>
                <w:lang w:val="en-US"/>
              </w:rPr>
              <w:t>Professor, University of Missouri</w:t>
            </w:r>
          </w:p>
        </w:tc>
      </w:tr>
      <w:tr w:rsidR="00254B5C" w:rsidRPr="00736F23" w14:paraId="4E7A5761" w14:textId="77777777" w:rsidTr="00254B5C">
        <w:tc>
          <w:tcPr>
            <w:tcW w:w="2104" w:type="dxa"/>
          </w:tcPr>
          <w:p w14:paraId="63234427" w14:textId="77777777" w:rsidR="00254B5C" w:rsidRPr="00736F23" w:rsidRDefault="00254B5C" w:rsidP="003E34CD">
            <w:pPr>
              <w:spacing w:after="40"/>
              <w:rPr>
                <w:sz w:val="24"/>
                <w:lang w:val="en-US"/>
              </w:rPr>
            </w:pPr>
            <w:r w:rsidRPr="00736F23">
              <w:rPr>
                <w:sz w:val="24"/>
                <w:lang w:val="en-US"/>
              </w:rPr>
              <w:t xml:space="preserve">L. </w:t>
            </w:r>
            <w:proofErr w:type="spellStart"/>
            <w:r w:rsidRPr="00736F23">
              <w:rPr>
                <w:sz w:val="24"/>
                <w:lang w:val="en-US"/>
              </w:rPr>
              <w:t>Banducci</w:t>
            </w:r>
            <w:proofErr w:type="spellEnd"/>
          </w:p>
        </w:tc>
        <w:tc>
          <w:tcPr>
            <w:tcW w:w="776" w:type="dxa"/>
          </w:tcPr>
          <w:p w14:paraId="5AFA7F68" w14:textId="77777777" w:rsidR="00254B5C" w:rsidRPr="00736F23" w:rsidRDefault="00254B5C" w:rsidP="003E34CD">
            <w:pPr>
              <w:spacing w:after="40"/>
              <w:rPr>
                <w:sz w:val="24"/>
                <w:lang w:val="en-US"/>
              </w:rPr>
            </w:pPr>
            <w:r>
              <w:rPr>
                <w:sz w:val="24"/>
                <w:lang w:val="en-US"/>
              </w:rPr>
              <w:t>2013</w:t>
            </w:r>
          </w:p>
        </w:tc>
        <w:tc>
          <w:tcPr>
            <w:tcW w:w="5426" w:type="dxa"/>
          </w:tcPr>
          <w:p w14:paraId="56F6A08E" w14:textId="77777777" w:rsidR="00254B5C" w:rsidRPr="00736F23" w:rsidRDefault="00254B5C" w:rsidP="009F1E50">
            <w:pPr>
              <w:spacing w:after="40"/>
              <w:rPr>
                <w:sz w:val="24"/>
                <w:lang w:val="en-US"/>
              </w:rPr>
            </w:pPr>
            <w:r w:rsidRPr="00736F23">
              <w:rPr>
                <w:sz w:val="24"/>
                <w:lang w:val="en-US"/>
              </w:rPr>
              <w:t>Ass</w:t>
            </w:r>
            <w:r w:rsidR="009F1E50">
              <w:rPr>
                <w:sz w:val="24"/>
                <w:lang w:val="en-US"/>
              </w:rPr>
              <w:t>ociate</w:t>
            </w:r>
            <w:r w:rsidRPr="00736F23">
              <w:rPr>
                <w:sz w:val="24"/>
                <w:lang w:val="en-US"/>
              </w:rPr>
              <w:t xml:space="preserve"> Professor, Carleton University</w:t>
            </w:r>
          </w:p>
        </w:tc>
      </w:tr>
      <w:tr w:rsidR="00254B5C" w:rsidRPr="00736F23" w14:paraId="14AD12CE" w14:textId="77777777" w:rsidTr="00254B5C">
        <w:tc>
          <w:tcPr>
            <w:tcW w:w="2104" w:type="dxa"/>
          </w:tcPr>
          <w:p w14:paraId="4676FE60" w14:textId="77777777" w:rsidR="00254B5C" w:rsidRPr="00736F23" w:rsidRDefault="00254B5C" w:rsidP="003E34CD">
            <w:pPr>
              <w:spacing w:after="40"/>
              <w:rPr>
                <w:sz w:val="24"/>
                <w:lang w:val="en-US"/>
              </w:rPr>
            </w:pPr>
            <w:r w:rsidRPr="00736F23">
              <w:rPr>
                <w:sz w:val="24"/>
                <w:lang w:val="en-US"/>
              </w:rPr>
              <w:t>J. Farr</w:t>
            </w:r>
          </w:p>
        </w:tc>
        <w:tc>
          <w:tcPr>
            <w:tcW w:w="776" w:type="dxa"/>
          </w:tcPr>
          <w:p w14:paraId="5E09966B" w14:textId="77777777" w:rsidR="00254B5C" w:rsidRPr="00736F23" w:rsidRDefault="00254B5C" w:rsidP="003E34CD">
            <w:pPr>
              <w:spacing w:after="40"/>
              <w:rPr>
                <w:sz w:val="24"/>
                <w:lang w:val="en-US"/>
              </w:rPr>
            </w:pPr>
            <w:r>
              <w:rPr>
                <w:sz w:val="24"/>
                <w:lang w:val="en-US"/>
              </w:rPr>
              <w:t>2014</w:t>
            </w:r>
          </w:p>
        </w:tc>
        <w:tc>
          <w:tcPr>
            <w:tcW w:w="5426" w:type="dxa"/>
          </w:tcPr>
          <w:p w14:paraId="30DC7624" w14:textId="77777777" w:rsidR="00254B5C" w:rsidRPr="00736F23" w:rsidRDefault="00254B5C" w:rsidP="003E34CD">
            <w:pPr>
              <w:spacing w:after="40"/>
              <w:rPr>
                <w:sz w:val="24"/>
                <w:lang w:val="en-US"/>
              </w:rPr>
            </w:pPr>
            <w:r w:rsidRPr="00736F23">
              <w:rPr>
                <w:sz w:val="24"/>
                <w:lang w:val="en-US"/>
              </w:rPr>
              <w:t>Lecturer, St. Mary’s University</w:t>
            </w:r>
          </w:p>
        </w:tc>
      </w:tr>
      <w:tr w:rsidR="00254B5C" w:rsidRPr="00736F23" w14:paraId="4459E4BD" w14:textId="77777777" w:rsidTr="00254B5C">
        <w:tc>
          <w:tcPr>
            <w:tcW w:w="2104" w:type="dxa"/>
          </w:tcPr>
          <w:p w14:paraId="4EB72680" w14:textId="77777777" w:rsidR="00254B5C" w:rsidRPr="00736F23" w:rsidRDefault="00254B5C" w:rsidP="003E34CD">
            <w:pPr>
              <w:spacing w:after="40"/>
              <w:rPr>
                <w:sz w:val="24"/>
                <w:lang w:val="en-US"/>
              </w:rPr>
            </w:pPr>
            <w:r w:rsidRPr="00736F23">
              <w:rPr>
                <w:sz w:val="24"/>
                <w:lang w:val="en-US"/>
              </w:rPr>
              <w:t xml:space="preserve">I. </w:t>
            </w:r>
            <w:proofErr w:type="spellStart"/>
            <w:r w:rsidRPr="00736F23">
              <w:rPr>
                <w:sz w:val="24"/>
                <w:lang w:val="en-US"/>
              </w:rPr>
              <w:t>Cangemi</w:t>
            </w:r>
            <w:proofErr w:type="spellEnd"/>
          </w:p>
        </w:tc>
        <w:tc>
          <w:tcPr>
            <w:tcW w:w="776" w:type="dxa"/>
          </w:tcPr>
          <w:p w14:paraId="634CE925" w14:textId="77777777" w:rsidR="00254B5C" w:rsidRPr="00A7259C" w:rsidRDefault="00254B5C" w:rsidP="00A7259C">
            <w:pPr>
              <w:spacing w:after="40"/>
              <w:rPr>
                <w:sz w:val="24"/>
                <w:lang w:val="en-US"/>
              </w:rPr>
            </w:pPr>
            <w:r>
              <w:rPr>
                <w:sz w:val="24"/>
                <w:lang w:val="en-US"/>
              </w:rPr>
              <w:t>2016</w:t>
            </w:r>
          </w:p>
        </w:tc>
        <w:tc>
          <w:tcPr>
            <w:tcW w:w="5426" w:type="dxa"/>
          </w:tcPr>
          <w:p w14:paraId="189918D2" w14:textId="77777777" w:rsidR="00254B5C" w:rsidRPr="00736F23" w:rsidRDefault="00254B5C" w:rsidP="00A7259C">
            <w:pPr>
              <w:spacing w:after="40"/>
              <w:rPr>
                <w:sz w:val="24"/>
                <w:lang w:val="en-US"/>
              </w:rPr>
            </w:pPr>
            <w:r w:rsidRPr="00A7259C">
              <w:rPr>
                <w:sz w:val="24"/>
                <w:lang w:val="en-US"/>
              </w:rPr>
              <w:t>Software Developer</w:t>
            </w:r>
            <w:r>
              <w:rPr>
                <w:sz w:val="24"/>
                <w:lang w:val="en-US"/>
              </w:rPr>
              <w:t xml:space="preserve">, </w:t>
            </w:r>
            <w:r w:rsidRPr="00A7259C">
              <w:rPr>
                <w:sz w:val="24"/>
                <w:lang w:val="en-US"/>
              </w:rPr>
              <w:t>Menlo Innovations</w:t>
            </w:r>
          </w:p>
        </w:tc>
      </w:tr>
      <w:tr w:rsidR="00254B5C" w:rsidRPr="00736F23" w14:paraId="29060D83" w14:textId="77777777" w:rsidTr="00254B5C">
        <w:tc>
          <w:tcPr>
            <w:tcW w:w="2104" w:type="dxa"/>
          </w:tcPr>
          <w:p w14:paraId="47A90632" w14:textId="77777777" w:rsidR="00254B5C" w:rsidRPr="00736F23" w:rsidRDefault="00254B5C" w:rsidP="007663C2">
            <w:pPr>
              <w:spacing w:after="40"/>
              <w:rPr>
                <w:sz w:val="24"/>
                <w:lang w:val="en-US"/>
              </w:rPr>
            </w:pPr>
            <w:r w:rsidRPr="00736F23">
              <w:rPr>
                <w:sz w:val="24"/>
                <w:lang w:val="en-US"/>
              </w:rPr>
              <w:t>A. Brock</w:t>
            </w:r>
          </w:p>
        </w:tc>
        <w:tc>
          <w:tcPr>
            <w:tcW w:w="776" w:type="dxa"/>
          </w:tcPr>
          <w:p w14:paraId="3A5F7658" w14:textId="77777777" w:rsidR="00254B5C" w:rsidRPr="00736F23" w:rsidRDefault="00254B5C" w:rsidP="008356E7">
            <w:pPr>
              <w:spacing w:after="40"/>
              <w:rPr>
                <w:sz w:val="24"/>
                <w:lang w:val="en-US"/>
              </w:rPr>
            </w:pPr>
            <w:r>
              <w:rPr>
                <w:sz w:val="24"/>
                <w:lang w:val="en-US"/>
              </w:rPr>
              <w:t>2017</w:t>
            </w:r>
          </w:p>
        </w:tc>
        <w:tc>
          <w:tcPr>
            <w:tcW w:w="5426" w:type="dxa"/>
          </w:tcPr>
          <w:p w14:paraId="7B4BE110" w14:textId="77777777" w:rsidR="00254B5C" w:rsidRPr="00736F23" w:rsidRDefault="00254B5C" w:rsidP="008356E7">
            <w:pPr>
              <w:spacing w:after="40"/>
              <w:rPr>
                <w:sz w:val="24"/>
                <w:lang w:val="en-US"/>
              </w:rPr>
            </w:pPr>
            <w:r w:rsidRPr="00736F23">
              <w:rPr>
                <w:sz w:val="24"/>
                <w:lang w:val="en-US"/>
              </w:rPr>
              <w:t>University Lecturer, University of St. Andrews</w:t>
            </w:r>
          </w:p>
        </w:tc>
      </w:tr>
      <w:tr w:rsidR="00254B5C" w:rsidRPr="00736F23" w14:paraId="6A9C0E0F" w14:textId="77777777" w:rsidTr="00254B5C">
        <w:tc>
          <w:tcPr>
            <w:tcW w:w="2104" w:type="dxa"/>
          </w:tcPr>
          <w:p w14:paraId="6841273D" w14:textId="77777777" w:rsidR="00254B5C" w:rsidRPr="00736F23" w:rsidRDefault="00254B5C" w:rsidP="007663C2">
            <w:pPr>
              <w:spacing w:after="40"/>
              <w:rPr>
                <w:sz w:val="24"/>
                <w:lang w:val="en-US"/>
              </w:rPr>
            </w:pPr>
            <w:r w:rsidRPr="00736F23">
              <w:rPr>
                <w:sz w:val="24"/>
                <w:lang w:val="en-US"/>
              </w:rPr>
              <w:t xml:space="preserve">D. </w:t>
            </w:r>
            <w:proofErr w:type="spellStart"/>
            <w:r w:rsidRPr="00736F23">
              <w:rPr>
                <w:sz w:val="24"/>
                <w:lang w:val="en-US"/>
              </w:rPr>
              <w:t>Diffendale</w:t>
            </w:r>
            <w:proofErr w:type="spellEnd"/>
          </w:p>
        </w:tc>
        <w:tc>
          <w:tcPr>
            <w:tcW w:w="776" w:type="dxa"/>
          </w:tcPr>
          <w:p w14:paraId="268B4865" w14:textId="77777777" w:rsidR="00254B5C" w:rsidRDefault="00254B5C" w:rsidP="008356E7">
            <w:pPr>
              <w:spacing w:after="40"/>
              <w:rPr>
                <w:sz w:val="24"/>
                <w:lang w:val="en-US"/>
              </w:rPr>
            </w:pPr>
            <w:r>
              <w:rPr>
                <w:sz w:val="24"/>
                <w:lang w:val="en-US"/>
              </w:rPr>
              <w:t>2017</w:t>
            </w:r>
          </w:p>
        </w:tc>
        <w:tc>
          <w:tcPr>
            <w:tcW w:w="5426" w:type="dxa"/>
          </w:tcPr>
          <w:p w14:paraId="4865207C" w14:textId="1A06C3B8" w:rsidR="00254B5C" w:rsidRPr="00736F23" w:rsidRDefault="002F1DA0" w:rsidP="008356E7">
            <w:pPr>
              <w:spacing w:after="40"/>
              <w:rPr>
                <w:sz w:val="24"/>
                <w:lang w:val="en-US"/>
              </w:rPr>
            </w:pPr>
            <w:proofErr w:type="spellStart"/>
            <w:r>
              <w:rPr>
                <w:sz w:val="24"/>
                <w:lang w:val="en-US"/>
              </w:rPr>
              <w:t>Postdottorato</w:t>
            </w:r>
            <w:proofErr w:type="spellEnd"/>
            <w:r w:rsidR="0000275F">
              <w:rPr>
                <w:sz w:val="24"/>
                <w:lang w:val="en-US"/>
              </w:rPr>
              <w:t xml:space="preserve">, </w:t>
            </w:r>
            <w:r>
              <w:rPr>
                <w:sz w:val="24"/>
                <w:lang w:val="en-US"/>
              </w:rPr>
              <w:t>University of Naples I</w:t>
            </w:r>
          </w:p>
        </w:tc>
      </w:tr>
      <w:tr w:rsidR="00254B5C" w:rsidRPr="00736F23" w14:paraId="40B649B4" w14:textId="77777777" w:rsidTr="00254B5C">
        <w:tc>
          <w:tcPr>
            <w:tcW w:w="2104" w:type="dxa"/>
          </w:tcPr>
          <w:p w14:paraId="7FD44D8E" w14:textId="77777777" w:rsidR="00254B5C" w:rsidRPr="00736F23" w:rsidRDefault="00254B5C" w:rsidP="007663C2">
            <w:pPr>
              <w:spacing w:after="40"/>
              <w:rPr>
                <w:sz w:val="24"/>
                <w:lang w:val="en-US"/>
              </w:rPr>
            </w:pPr>
            <w:r>
              <w:rPr>
                <w:sz w:val="24"/>
                <w:lang w:val="en-US"/>
              </w:rPr>
              <w:t>J. T. Samuels</w:t>
            </w:r>
          </w:p>
        </w:tc>
        <w:tc>
          <w:tcPr>
            <w:tcW w:w="776" w:type="dxa"/>
          </w:tcPr>
          <w:p w14:paraId="0EB0474F" w14:textId="77777777" w:rsidR="00254B5C" w:rsidRPr="00736F23" w:rsidRDefault="00254B5C" w:rsidP="00A7259C">
            <w:pPr>
              <w:spacing w:after="40"/>
              <w:rPr>
                <w:sz w:val="24"/>
                <w:lang w:val="en-US"/>
              </w:rPr>
            </w:pPr>
            <w:r>
              <w:rPr>
                <w:sz w:val="24"/>
                <w:lang w:val="en-US"/>
              </w:rPr>
              <w:t>2019</w:t>
            </w:r>
          </w:p>
        </w:tc>
        <w:tc>
          <w:tcPr>
            <w:tcW w:w="5426" w:type="dxa"/>
          </w:tcPr>
          <w:p w14:paraId="1BAC6BF5" w14:textId="77777777" w:rsidR="00254B5C" w:rsidRDefault="007E46F8" w:rsidP="00A7259C">
            <w:pPr>
              <w:spacing w:after="40"/>
              <w:rPr>
                <w:sz w:val="24"/>
                <w:lang w:val="en-US"/>
              </w:rPr>
            </w:pPr>
            <w:r>
              <w:rPr>
                <w:sz w:val="24"/>
                <w:lang w:val="en-US"/>
              </w:rPr>
              <w:t>Classics Faculty, Phillips Exeter Academy</w:t>
            </w:r>
            <w:r w:rsidR="00254B5C">
              <w:rPr>
                <w:sz w:val="24"/>
                <w:lang w:val="en-US"/>
              </w:rPr>
              <w:t xml:space="preserve"> </w:t>
            </w:r>
          </w:p>
        </w:tc>
      </w:tr>
      <w:tr w:rsidR="00254B5C" w:rsidRPr="00736F23" w14:paraId="55794F39" w14:textId="77777777" w:rsidTr="00254B5C">
        <w:tc>
          <w:tcPr>
            <w:tcW w:w="2104" w:type="dxa"/>
          </w:tcPr>
          <w:p w14:paraId="2C3664F8" w14:textId="77777777" w:rsidR="00254B5C" w:rsidRDefault="00254B5C" w:rsidP="007663C2">
            <w:pPr>
              <w:spacing w:after="40"/>
              <w:rPr>
                <w:sz w:val="24"/>
                <w:lang w:val="en-US"/>
              </w:rPr>
            </w:pPr>
            <w:r>
              <w:rPr>
                <w:sz w:val="24"/>
                <w:lang w:val="en-US"/>
              </w:rPr>
              <w:t xml:space="preserve">M. </w:t>
            </w:r>
            <w:proofErr w:type="spellStart"/>
            <w:r>
              <w:rPr>
                <w:sz w:val="24"/>
                <w:lang w:val="en-US"/>
              </w:rPr>
              <w:t>Naglak</w:t>
            </w:r>
            <w:proofErr w:type="spellEnd"/>
          </w:p>
        </w:tc>
        <w:tc>
          <w:tcPr>
            <w:tcW w:w="776" w:type="dxa"/>
          </w:tcPr>
          <w:p w14:paraId="3DCC4B1F" w14:textId="77777777" w:rsidR="00254B5C" w:rsidRDefault="00254B5C" w:rsidP="00A7259C">
            <w:pPr>
              <w:spacing w:after="40"/>
              <w:rPr>
                <w:sz w:val="24"/>
                <w:lang w:val="en-US"/>
              </w:rPr>
            </w:pPr>
            <w:r>
              <w:rPr>
                <w:sz w:val="24"/>
                <w:lang w:val="en-US"/>
              </w:rPr>
              <w:t>2020</w:t>
            </w:r>
          </w:p>
        </w:tc>
        <w:tc>
          <w:tcPr>
            <w:tcW w:w="5426" w:type="dxa"/>
          </w:tcPr>
          <w:p w14:paraId="616AB39C" w14:textId="77777777" w:rsidR="00254B5C" w:rsidRPr="00736F23" w:rsidRDefault="00254B5C" w:rsidP="00A7259C">
            <w:pPr>
              <w:spacing w:after="40"/>
              <w:rPr>
                <w:sz w:val="24"/>
                <w:lang w:val="en-US"/>
              </w:rPr>
            </w:pPr>
            <w:r>
              <w:rPr>
                <w:sz w:val="24"/>
                <w:lang w:val="en-US"/>
              </w:rPr>
              <w:t>Digital Librarian, Boston College</w:t>
            </w:r>
          </w:p>
        </w:tc>
      </w:tr>
      <w:tr w:rsidR="00254B5C" w:rsidRPr="00736F23" w14:paraId="2888742D" w14:textId="77777777" w:rsidTr="00254B5C">
        <w:tc>
          <w:tcPr>
            <w:tcW w:w="2104" w:type="dxa"/>
          </w:tcPr>
          <w:p w14:paraId="29E11899" w14:textId="77777777" w:rsidR="00254B5C" w:rsidRPr="005260B3" w:rsidRDefault="00254B5C" w:rsidP="005260B3">
            <w:pPr>
              <w:spacing w:after="40"/>
              <w:rPr>
                <w:sz w:val="24"/>
                <w:lang w:val="en-US"/>
              </w:rPr>
            </w:pPr>
            <w:r w:rsidRPr="005260B3">
              <w:rPr>
                <w:sz w:val="24"/>
                <w:lang w:val="en-US"/>
              </w:rPr>
              <w:t>A.</w:t>
            </w:r>
            <w:r>
              <w:rPr>
                <w:sz w:val="24"/>
                <w:lang w:val="en-US"/>
              </w:rPr>
              <w:t xml:space="preserve"> </w:t>
            </w:r>
            <w:proofErr w:type="spellStart"/>
            <w:r w:rsidRPr="005260B3">
              <w:rPr>
                <w:sz w:val="24"/>
                <w:lang w:val="en-US"/>
              </w:rPr>
              <w:t>Zapell</w:t>
            </w:r>
            <w:r>
              <w:rPr>
                <w:sz w:val="24"/>
                <w:lang w:val="en-US"/>
              </w:rPr>
              <w:t>oni</w:t>
            </w:r>
            <w:proofErr w:type="spellEnd"/>
            <w:r>
              <w:rPr>
                <w:sz w:val="24"/>
                <w:lang w:val="en-US"/>
              </w:rPr>
              <w:t xml:space="preserve"> Pavia</w:t>
            </w:r>
          </w:p>
        </w:tc>
        <w:tc>
          <w:tcPr>
            <w:tcW w:w="776" w:type="dxa"/>
          </w:tcPr>
          <w:p w14:paraId="3B7965B9" w14:textId="77777777" w:rsidR="00254B5C" w:rsidRPr="00736F23" w:rsidRDefault="00254B5C" w:rsidP="00A7259C">
            <w:pPr>
              <w:spacing w:after="40"/>
              <w:rPr>
                <w:sz w:val="24"/>
                <w:lang w:val="en-US"/>
              </w:rPr>
            </w:pPr>
            <w:r>
              <w:rPr>
                <w:sz w:val="24"/>
                <w:lang w:val="en-US"/>
              </w:rPr>
              <w:t>2020</w:t>
            </w:r>
          </w:p>
        </w:tc>
        <w:tc>
          <w:tcPr>
            <w:tcW w:w="5426" w:type="dxa"/>
          </w:tcPr>
          <w:p w14:paraId="3B403044" w14:textId="77777777" w:rsidR="00254B5C" w:rsidRPr="00736F23" w:rsidRDefault="0000275F" w:rsidP="00A7259C">
            <w:pPr>
              <w:spacing w:after="40"/>
              <w:rPr>
                <w:sz w:val="24"/>
                <w:lang w:val="en-US"/>
              </w:rPr>
            </w:pPr>
            <w:r>
              <w:rPr>
                <w:sz w:val="24"/>
                <w:lang w:val="en-US"/>
              </w:rPr>
              <w:t>Postdoctoral Fellow, University of Prague</w:t>
            </w:r>
          </w:p>
        </w:tc>
      </w:tr>
    </w:tbl>
    <w:p w14:paraId="15DDA32A" w14:textId="77777777" w:rsidR="008B0217" w:rsidRPr="00736F23" w:rsidRDefault="008B0217" w:rsidP="003E34CD">
      <w:pPr>
        <w:spacing w:after="40"/>
        <w:ind w:left="709" w:hanging="709"/>
        <w:rPr>
          <w:sz w:val="24"/>
          <w:lang w:val="en-US"/>
        </w:rPr>
      </w:pPr>
    </w:p>
    <w:p w14:paraId="72C93A4D" w14:textId="77777777" w:rsidR="006013B5" w:rsidRPr="00736F23" w:rsidRDefault="006013B5">
      <w:pPr>
        <w:rPr>
          <w:sz w:val="24"/>
          <w:lang w:val="en-US"/>
        </w:rPr>
      </w:pPr>
      <w:r w:rsidRPr="00736F23">
        <w:rPr>
          <w:sz w:val="24"/>
          <w:lang w:val="en-US"/>
        </w:rPr>
        <w:br w:type="page"/>
      </w:r>
    </w:p>
    <w:p w14:paraId="2CCE9715" w14:textId="77777777" w:rsidR="006013B5" w:rsidRDefault="006013B5" w:rsidP="006013B5">
      <w:pPr>
        <w:pStyle w:val="Heading1"/>
        <w:rPr>
          <w:rFonts w:ascii="Times New Roman" w:hAnsi="Times New Roman"/>
        </w:rPr>
      </w:pPr>
      <w:r w:rsidRPr="00736F23">
        <w:rPr>
          <w:rFonts w:ascii="Times New Roman" w:hAnsi="Times New Roman"/>
        </w:rPr>
        <w:lastRenderedPageBreak/>
        <w:t>List of Publications:</w:t>
      </w:r>
    </w:p>
    <w:p w14:paraId="0C86C4E4" w14:textId="77777777" w:rsidR="00EF074C" w:rsidRPr="00EF074C" w:rsidRDefault="00EF074C" w:rsidP="00EF074C">
      <w:pPr>
        <w:rPr>
          <w:sz w:val="24"/>
          <w:szCs w:val="24"/>
          <w:lang w:val="en-US"/>
        </w:rPr>
      </w:pPr>
      <w:r w:rsidRPr="00EF074C">
        <w:rPr>
          <w:sz w:val="24"/>
          <w:szCs w:val="24"/>
          <w:lang w:val="en-US"/>
        </w:rPr>
        <w:t>Underlined names are former or current students</w:t>
      </w:r>
    </w:p>
    <w:p w14:paraId="293C2483" w14:textId="77777777" w:rsidR="00C009E6" w:rsidRPr="00736F23" w:rsidRDefault="00C009E6" w:rsidP="006013B5">
      <w:pPr>
        <w:pStyle w:val="Heading2"/>
        <w:rPr>
          <w:lang w:val="en-US"/>
        </w:rPr>
      </w:pPr>
      <w:r w:rsidRPr="00736F23">
        <w:rPr>
          <w:lang w:val="en-US"/>
        </w:rPr>
        <w:t>Book Series</w:t>
      </w:r>
    </w:p>
    <w:p w14:paraId="03518C96" w14:textId="246AAD59" w:rsidR="00C009E6" w:rsidRPr="00736F23" w:rsidRDefault="00C009E6" w:rsidP="00C009E6">
      <w:pPr>
        <w:rPr>
          <w:sz w:val="24"/>
          <w:szCs w:val="24"/>
          <w:lang w:val="en-US"/>
        </w:rPr>
      </w:pPr>
      <w:r w:rsidRPr="00EF074C">
        <w:rPr>
          <w:sz w:val="24"/>
          <w:szCs w:val="24"/>
          <w:u w:val="single"/>
        </w:rPr>
        <w:t xml:space="preserve">M. </w:t>
      </w:r>
      <w:proofErr w:type="spellStart"/>
      <w:r w:rsidRPr="00EF074C">
        <w:rPr>
          <w:sz w:val="24"/>
          <w:szCs w:val="24"/>
          <w:u w:val="single"/>
        </w:rPr>
        <w:t>Mogetta</w:t>
      </w:r>
      <w:proofErr w:type="spellEnd"/>
      <w:r w:rsidRPr="00EF074C">
        <w:rPr>
          <w:sz w:val="24"/>
          <w:szCs w:val="24"/>
          <w:u w:val="single"/>
        </w:rPr>
        <w:t>, R. Opitz</w:t>
      </w:r>
      <w:r w:rsidRPr="00736F23">
        <w:rPr>
          <w:sz w:val="24"/>
          <w:szCs w:val="24"/>
        </w:rPr>
        <w:t xml:space="preserve">, N. Terrenato, eds., </w:t>
      </w:r>
      <w:r w:rsidRPr="00736F23">
        <w:rPr>
          <w:i/>
          <w:sz w:val="24"/>
          <w:szCs w:val="24"/>
        </w:rPr>
        <w:t xml:space="preserve">The </w:t>
      </w:r>
      <w:proofErr w:type="spellStart"/>
      <w:r w:rsidRPr="00736F23">
        <w:rPr>
          <w:i/>
          <w:sz w:val="24"/>
          <w:szCs w:val="24"/>
        </w:rPr>
        <w:t>Gabii</w:t>
      </w:r>
      <w:proofErr w:type="spellEnd"/>
      <w:r w:rsidRPr="00736F23">
        <w:rPr>
          <w:i/>
          <w:sz w:val="24"/>
          <w:szCs w:val="24"/>
        </w:rPr>
        <w:t xml:space="preserve"> Archaeological Reports</w:t>
      </w:r>
      <w:r w:rsidRPr="00736F23">
        <w:rPr>
          <w:sz w:val="24"/>
          <w:szCs w:val="24"/>
        </w:rPr>
        <w:t xml:space="preserve">, Ann Arbor, University of Michigan Press, </w:t>
      </w:r>
      <w:r w:rsidR="00A1478E">
        <w:rPr>
          <w:sz w:val="24"/>
          <w:szCs w:val="24"/>
        </w:rPr>
        <w:t>2</w:t>
      </w:r>
      <w:r w:rsidRPr="00736F23">
        <w:rPr>
          <w:sz w:val="24"/>
          <w:szCs w:val="24"/>
        </w:rPr>
        <w:t xml:space="preserve"> vol</w:t>
      </w:r>
      <w:r w:rsidR="00A1478E">
        <w:rPr>
          <w:sz w:val="24"/>
          <w:szCs w:val="24"/>
        </w:rPr>
        <w:t>s</w:t>
      </w:r>
      <w:r w:rsidRPr="00736F23">
        <w:rPr>
          <w:sz w:val="24"/>
          <w:szCs w:val="24"/>
        </w:rPr>
        <w:t xml:space="preserve">. published, </w:t>
      </w:r>
      <w:r w:rsidR="00D4391D" w:rsidRPr="00736F23">
        <w:rPr>
          <w:sz w:val="24"/>
          <w:szCs w:val="24"/>
        </w:rPr>
        <w:t>1 vol</w:t>
      </w:r>
      <w:r w:rsidR="007A2550">
        <w:rPr>
          <w:sz w:val="24"/>
          <w:szCs w:val="24"/>
        </w:rPr>
        <w:t>.</w:t>
      </w:r>
      <w:r w:rsidR="00D4391D" w:rsidRPr="00736F23">
        <w:rPr>
          <w:sz w:val="24"/>
          <w:szCs w:val="24"/>
        </w:rPr>
        <w:t xml:space="preserve"> </w:t>
      </w:r>
      <w:r w:rsidR="00A1478E">
        <w:rPr>
          <w:sz w:val="24"/>
          <w:szCs w:val="24"/>
        </w:rPr>
        <w:t>forthcoming</w:t>
      </w:r>
      <w:r w:rsidR="00D4391D" w:rsidRPr="00736F23">
        <w:rPr>
          <w:sz w:val="24"/>
          <w:szCs w:val="24"/>
        </w:rPr>
        <w:t xml:space="preserve">, </w:t>
      </w:r>
      <w:r w:rsidR="00A1478E">
        <w:rPr>
          <w:sz w:val="24"/>
          <w:szCs w:val="24"/>
        </w:rPr>
        <w:t>3</w:t>
      </w:r>
      <w:r w:rsidRPr="00736F23">
        <w:rPr>
          <w:sz w:val="24"/>
          <w:szCs w:val="24"/>
        </w:rPr>
        <w:t xml:space="preserve"> </w:t>
      </w:r>
      <w:r w:rsidR="00E23407" w:rsidRPr="00736F23">
        <w:rPr>
          <w:sz w:val="24"/>
          <w:szCs w:val="24"/>
        </w:rPr>
        <w:t xml:space="preserve">vols </w:t>
      </w:r>
      <w:r w:rsidRPr="00736F23">
        <w:rPr>
          <w:sz w:val="24"/>
          <w:szCs w:val="24"/>
        </w:rPr>
        <w:t>in preparation.</w:t>
      </w:r>
    </w:p>
    <w:p w14:paraId="6A8B058B" w14:textId="77777777" w:rsidR="006013B5" w:rsidRPr="007A2550" w:rsidRDefault="008356E7" w:rsidP="006013B5">
      <w:pPr>
        <w:pStyle w:val="Heading2"/>
        <w:rPr>
          <w:lang w:val="en-US"/>
        </w:rPr>
      </w:pPr>
      <w:r w:rsidRPr="007A2550">
        <w:rPr>
          <w:lang w:val="en-US"/>
        </w:rPr>
        <w:t xml:space="preserve">Authored </w:t>
      </w:r>
      <w:r w:rsidR="006013B5" w:rsidRPr="007A2550">
        <w:rPr>
          <w:lang w:val="en-US"/>
        </w:rPr>
        <w:t>Books</w:t>
      </w:r>
    </w:p>
    <w:p w14:paraId="7260A865" w14:textId="77777777" w:rsidR="006013B5" w:rsidRPr="0047468B" w:rsidRDefault="006013B5" w:rsidP="006013B5">
      <w:pPr>
        <w:pStyle w:val="style"/>
        <w:numPr>
          <w:ilvl w:val="0"/>
          <w:numId w:val="8"/>
        </w:numPr>
        <w:tabs>
          <w:tab w:val="clear" w:pos="792"/>
        </w:tabs>
        <w:rPr>
          <w:rFonts w:ascii="Times New Roman" w:hAnsi="Times New Roman"/>
          <w:lang w:val="it-IT"/>
        </w:rPr>
      </w:pPr>
      <w:r w:rsidRPr="0047468B">
        <w:rPr>
          <w:rFonts w:ascii="Times New Roman" w:hAnsi="Times New Roman"/>
          <w:lang w:val="it-IT"/>
        </w:rPr>
        <w:t xml:space="preserve">F. Cambi, N. Terrenato, 1994, </w:t>
      </w:r>
      <w:r w:rsidRPr="0047468B">
        <w:rPr>
          <w:rFonts w:ascii="Times New Roman" w:hAnsi="Times New Roman"/>
          <w:i/>
          <w:lang w:val="it-IT"/>
        </w:rPr>
        <w:t>Introduzione all'archeologia dei paesaggi</w:t>
      </w:r>
      <w:r w:rsidRPr="0047468B">
        <w:rPr>
          <w:rFonts w:ascii="Times New Roman" w:hAnsi="Times New Roman"/>
          <w:lang w:val="it-IT"/>
        </w:rPr>
        <w:t>, Roma, Nuova Italia Scientifica, 364 pp.</w:t>
      </w:r>
    </w:p>
    <w:p w14:paraId="0129280D" w14:textId="77777777" w:rsidR="008356E7" w:rsidRPr="000C790E" w:rsidRDefault="008356E7" w:rsidP="008356E7">
      <w:pPr>
        <w:pStyle w:val="style"/>
        <w:numPr>
          <w:ilvl w:val="0"/>
          <w:numId w:val="8"/>
        </w:numPr>
        <w:rPr>
          <w:rFonts w:ascii="Times New Roman" w:hAnsi="Times New Roman"/>
          <w:lang w:val="en-GB"/>
        </w:rPr>
      </w:pPr>
      <w:r w:rsidRPr="00736F23">
        <w:rPr>
          <w:rFonts w:ascii="Times New Roman" w:hAnsi="Times New Roman"/>
        </w:rPr>
        <w:t>N. Terrenato,</w:t>
      </w:r>
      <w:r w:rsidRPr="00736F23">
        <w:rPr>
          <w:rFonts w:ascii="Times New Roman" w:hAnsi="Times New Roman"/>
          <w:i/>
        </w:rPr>
        <w:t xml:space="preserve"> </w:t>
      </w:r>
      <w:r w:rsidRPr="00736F23">
        <w:rPr>
          <w:rFonts w:ascii="Times New Roman" w:hAnsi="Times New Roman"/>
        </w:rPr>
        <w:t xml:space="preserve">2019, </w:t>
      </w:r>
      <w:r w:rsidRPr="00736F23">
        <w:rPr>
          <w:rFonts w:ascii="Times New Roman" w:hAnsi="Times New Roman"/>
          <w:i/>
        </w:rPr>
        <w:t>The early Roman expansion into Italy. Elite negotiation and family agenda</w:t>
      </w:r>
      <w:r w:rsidR="007A2550">
        <w:rPr>
          <w:rFonts w:ascii="Times New Roman" w:hAnsi="Times New Roman"/>
          <w:i/>
        </w:rPr>
        <w:t>s</w:t>
      </w:r>
      <w:r w:rsidRPr="00736F23">
        <w:rPr>
          <w:rFonts w:ascii="Times New Roman" w:hAnsi="Times New Roman"/>
        </w:rPr>
        <w:t>, Cambridge, Cambridge University Press</w:t>
      </w:r>
      <w:r w:rsidR="001666D4">
        <w:rPr>
          <w:rFonts w:ascii="Times New Roman" w:hAnsi="Times New Roman"/>
        </w:rPr>
        <w:t>, 327 pp</w:t>
      </w:r>
      <w:r w:rsidRPr="00736F23">
        <w:rPr>
          <w:rFonts w:ascii="Times New Roman" w:hAnsi="Times New Roman"/>
        </w:rPr>
        <w:t>.</w:t>
      </w:r>
    </w:p>
    <w:p w14:paraId="22F229DB" w14:textId="77777777" w:rsidR="000C790E" w:rsidRPr="00736F23" w:rsidRDefault="000C790E" w:rsidP="000C790E">
      <w:pPr>
        <w:pStyle w:val="style"/>
        <w:ind w:left="540"/>
        <w:rPr>
          <w:rFonts w:ascii="Times New Roman" w:hAnsi="Times New Roman"/>
          <w:lang w:val="en-GB"/>
        </w:rPr>
      </w:pPr>
      <w:r>
        <w:rPr>
          <w:rFonts w:ascii="Times New Roman" w:hAnsi="Times New Roman"/>
          <w:lang w:val="en-GB"/>
        </w:rPr>
        <w:t>Winner, 2021 AIA J. Wiseman Book Award</w:t>
      </w:r>
    </w:p>
    <w:p w14:paraId="064D6D62" w14:textId="673CBC51" w:rsidR="00297D39" w:rsidRPr="001B612B" w:rsidRDefault="00297D39" w:rsidP="00297D39">
      <w:pPr>
        <w:pStyle w:val="style"/>
        <w:numPr>
          <w:ilvl w:val="0"/>
          <w:numId w:val="8"/>
        </w:numPr>
        <w:tabs>
          <w:tab w:val="clear" w:pos="792"/>
        </w:tabs>
        <w:rPr>
          <w:rFonts w:ascii="Times New Roman" w:hAnsi="Times New Roman"/>
          <w:lang w:val="it-IT"/>
        </w:rPr>
      </w:pPr>
      <w:r w:rsidRPr="001B612B">
        <w:rPr>
          <w:rFonts w:ascii="Times New Roman" w:hAnsi="Times New Roman"/>
          <w:lang w:val="it-IT"/>
        </w:rPr>
        <w:t xml:space="preserve">N. Terrenato, </w:t>
      </w:r>
      <w:r>
        <w:rPr>
          <w:rFonts w:ascii="Times New Roman" w:hAnsi="Times New Roman"/>
          <w:lang w:val="it-IT"/>
        </w:rPr>
        <w:t xml:space="preserve">2022, </w:t>
      </w:r>
      <w:r w:rsidRPr="001B612B">
        <w:rPr>
          <w:rFonts w:ascii="Times New Roman" w:hAnsi="Times New Roman"/>
          <w:i/>
          <w:lang w:val="it-IT"/>
        </w:rPr>
        <w:t xml:space="preserve">La </w:t>
      </w:r>
      <w:r>
        <w:rPr>
          <w:rFonts w:ascii="Times New Roman" w:hAnsi="Times New Roman"/>
          <w:i/>
          <w:lang w:val="it-IT"/>
        </w:rPr>
        <w:t xml:space="preserve">grande trattativa. La </w:t>
      </w:r>
      <w:r w:rsidRPr="001B612B">
        <w:rPr>
          <w:rFonts w:ascii="Times New Roman" w:hAnsi="Times New Roman"/>
          <w:i/>
          <w:lang w:val="it-IT"/>
        </w:rPr>
        <w:t>prima espansione romana</w:t>
      </w:r>
      <w:r>
        <w:rPr>
          <w:rFonts w:ascii="Times New Roman" w:hAnsi="Times New Roman"/>
          <w:i/>
          <w:lang w:val="it-IT"/>
        </w:rPr>
        <w:t xml:space="preserve"> fra storia e archeologia</w:t>
      </w:r>
      <w:r>
        <w:rPr>
          <w:rFonts w:ascii="Times New Roman" w:hAnsi="Times New Roman"/>
          <w:lang w:val="it-IT"/>
        </w:rPr>
        <w:t>, Rome, Carocci</w:t>
      </w:r>
      <w:r w:rsidR="008B439A">
        <w:rPr>
          <w:rFonts w:ascii="Times New Roman" w:hAnsi="Times New Roman"/>
          <w:lang w:val="it-IT"/>
        </w:rPr>
        <w:t>, 330 pp</w:t>
      </w:r>
      <w:r>
        <w:rPr>
          <w:rFonts w:ascii="Times New Roman" w:hAnsi="Times New Roman"/>
          <w:lang w:val="it-IT"/>
        </w:rPr>
        <w:t>.</w:t>
      </w:r>
    </w:p>
    <w:p w14:paraId="3F3C73B4" w14:textId="77777777" w:rsidR="008356E7" w:rsidRPr="001B612B" w:rsidRDefault="008356E7" w:rsidP="008356E7">
      <w:pPr>
        <w:pStyle w:val="style"/>
        <w:numPr>
          <w:ilvl w:val="0"/>
          <w:numId w:val="8"/>
        </w:numPr>
        <w:tabs>
          <w:tab w:val="clear" w:pos="792"/>
        </w:tabs>
        <w:rPr>
          <w:rFonts w:ascii="Times New Roman" w:hAnsi="Times New Roman"/>
          <w:lang w:val="en-GB"/>
        </w:rPr>
      </w:pPr>
      <w:r w:rsidRPr="00736F23">
        <w:rPr>
          <w:rFonts w:ascii="Times New Roman" w:hAnsi="Times New Roman"/>
        </w:rPr>
        <w:t xml:space="preserve">N. Terrenato, </w:t>
      </w:r>
      <w:r w:rsidR="006F0373" w:rsidRPr="006F0373">
        <w:rPr>
          <w:rFonts w:ascii="Times New Roman" w:hAnsi="Times New Roman"/>
          <w:i/>
        </w:rPr>
        <w:t>Introduction to Roman Archaeology</w:t>
      </w:r>
      <w:r w:rsidRPr="00736F23">
        <w:rPr>
          <w:rFonts w:ascii="Times New Roman" w:hAnsi="Times New Roman"/>
        </w:rPr>
        <w:t>, under contract with Cambridge University Press.</w:t>
      </w:r>
    </w:p>
    <w:p w14:paraId="73780B05" w14:textId="77777777" w:rsidR="008356E7" w:rsidRPr="00736F23" w:rsidRDefault="008356E7" w:rsidP="008356E7">
      <w:pPr>
        <w:pStyle w:val="Heading2"/>
      </w:pPr>
      <w:r w:rsidRPr="00736F23">
        <w:t>Edited Books</w:t>
      </w:r>
    </w:p>
    <w:p w14:paraId="5F4BAE15" w14:textId="77777777" w:rsidR="006013B5" w:rsidRPr="00736F23" w:rsidRDefault="006013B5" w:rsidP="006013B5">
      <w:pPr>
        <w:pStyle w:val="style"/>
        <w:numPr>
          <w:ilvl w:val="0"/>
          <w:numId w:val="8"/>
        </w:numPr>
        <w:tabs>
          <w:tab w:val="clear" w:pos="792"/>
        </w:tabs>
        <w:rPr>
          <w:rFonts w:ascii="Times New Roman" w:hAnsi="Times New Roman"/>
          <w:lang w:val="it-IT"/>
        </w:rPr>
      </w:pPr>
      <w:r w:rsidRPr="00736F23">
        <w:rPr>
          <w:rFonts w:ascii="Times New Roman" w:hAnsi="Times New Roman"/>
          <w:lang w:val="it-IT"/>
        </w:rPr>
        <w:t xml:space="preserve">M. Munzi, N. Terrenato, eds., 2000, </w:t>
      </w:r>
      <w:r w:rsidRPr="00736F23">
        <w:rPr>
          <w:rFonts w:ascii="Times New Roman" w:hAnsi="Times New Roman"/>
          <w:i/>
          <w:lang w:val="it-IT"/>
        </w:rPr>
        <w:t>Volterra. Il teatro e le terme</w:t>
      </w:r>
      <w:r w:rsidRPr="00736F23">
        <w:rPr>
          <w:rFonts w:ascii="Times New Roman" w:hAnsi="Times New Roman"/>
          <w:lang w:val="it-IT"/>
        </w:rPr>
        <w:t>, Florence, Insegna del Giglio, 220 pp.</w:t>
      </w:r>
    </w:p>
    <w:p w14:paraId="756251CA" w14:textId="77777777" w:rsidR="006013B5" w:rsidRPr="00736F23" w:rsidRDefault="006013B5" w:rsidP="006013B5">
      <w:pPr>
        <w:pStyle w:val="style"/>
        <w:numPr>
          <w:ilvl w:val="0"/>
          <w:numId w:val="8"/>
        </w:numPr>
        <w:tabs>
          <w:tab w:val="clear" w:pos="792"/>
        </w:tabs>
        <w:rPr>
          <w:rFonts w:ascii="Times New Roman" w:hAnsi="Times New Roman"/>
          <w:lang w:val="it-IT"/>
        </w:rPr>
      </w:pPr>
      <w:r w:rsidRPr="00736F23">
        <w:rPr>
          <w:rFonts w:ascii="Times New Roman" w:hAnsi="Times New Roman"/>
          <w:lang w:val="it-IT"/>
        </w:rPr>
        <w:t xml:space="preserve">E. Regoli, N. Terrenato, eds., 2000, </w:t>
      </w:r>
      <w:r w:rsidRPr="00736F23">
        <w:rPr>
          <w:rFonts w:ascii="Times New Roman" w:hAnsi="Times New Roman"/>
          <w:i/>
          <w:lang w:val="it-IT"/>
        </w:rPr>
        <w:t>Guida al Museo Archeologico di Rosignano Marittimo. Paesaggi e insediamenti in Val di Cecina</w:t>
      </w:r>
      <w:r w:rsidRPr="00736F23">
        <w:rPr>
          <w:rFonts w:ascii="Times New Roman" w:hAnsi="Times New Roman"/>
          <w:lang w:val="it-IT"/>
        </w:rPr>
        <w:t>, (Museum Catalogue), Siena, Nuova Immagine, 184 pp.</w:t>
      </w:r>
    </w:p>
    <w:p w14:paraId="57E89D61" w14:textId="77777777" w:rsidR="006013B5" w:rsidRPr="00736F23" w:rsidRDefault="006013B5" w:rsidP="006013B5">
      <w:pPr>
        <w:pStyle w:val="style"/>
        <w:numPr>
          <w:ilvl w:val="0"/>
          <w:numId w:val="8"/>
        </w:numPr>
        <w:tabs>
          <w:tab w:val="clear" w:pos="792"/>
        </w:tabs>
        <w:rPr>
          <w:rFonts w:ascii="Times New Roman" w:hAnsi="Times New Roman"/>
          <w:lang w:val="it-IT"/>
        </w:rPr>
      </w:pPr>
      <w:r w:rsidRPr="00736F23">
        <w:rPr>
          <w:rFonts w:ascii="Times New Roman" w:hAnsi="Times New Roman"/>
          <w:lang w:val="it-IT"/>
        </w:rPr>
        <w:t xml:space="preserve">N. Terrenato, ed., 2000, </w:t>
      </w:r>
      <w:r w:rsidRPr="00736F23">
        <w:rPr>
          <w:rFonts w:ascii="Times New Roman" w:hAnsi="Times New Roman"/>
          <w:i/>
          <w:lang w:val="it-IT"/>
        </w:rPr>
        <w:t>Archeologia Teorica</w:t>
      </w:r>
      <w:r w:rsidRPr="00736F23">
        <w:rPr>
          <w:rFonts w:ascii="Times New Roman" w:hAnsi="Times New Roman"/>
          <w:lang w:val="it-IT"/>
        </w:rPr>
        <w:t>, Florence, Insegna del Giglio, 390 pp.</w:t>
      </w:r>
    </w:p>
    <w:p w14:paraId="11EA7AC4" w14:textId="77777777" w:rsidR="006013B5" w:rsidRPr="00736F23" w:rsidRDefault="006013B5" w:rsidP="006013B5">
      <w:pPr>
        <w:pStyle w:val="style"/>
        <w:numPr>
          <w:ilvl w:val="0"/>
          <w:numId w:val="8"/>
        </w:numPr>
        <w:tabs>
          <w:tab w:val="clear" w:pos="792"/>
        </w:tabs>
        <w:rPr>
          <w:rFonts w:ascii="Times New Roman" w:hAnsi="Times New Roman"/>
          <w:lang w:val="en-GB"/>
        </w:rPr>
      </w:pPr>
      <w:r w:rsidRPr="00736F23">
        <w:rPr>
          <w:rFonts w:ascii="Times New Roman" w:hAnsi="Times New Roman"/>
          <w:lang w:val="en-GB"/>
        </w:rPr>
        <w:t xml:space="preserve">S. </w:t>
      </w:r>
      <w:proofErr w:type="spellStart"/>
      <w:r w:rsidRPr="00736F23">
        <w:rPr>
          <w:rFonts w:ascii="Times New Roman" w:hAnsi="Times New Roman"/>
          <w:lang w:val="en-GB"/>
        </w:rPr>
        <w:t>Keay</w:t>
      </w:r>
      <w:proofErr w:type="spellEnd"/>
      <w:r w:rsidRPr="00736F23">
        <w:rPr>
          <w:rFonts w:ascii="Times New Roman" w:hAnsi="Times New Roman"/>
          <w:lang w:val="en-GB"/>
        </w:rPr>
        <w:t xml:space="preserve">, N. Terrenato, eds., 2001, </w:t>
      </w:r>
      <w:r w:rsidRPr="00736F23">
        <w:rPr>
          <w:rFonts w:ascii="Times New Roman" w:hAnsi="Times New Roman"/>
          <w:i/>
          <w:lang w:val="en-GB"/>
        </w:rPr>
        <w:t>Italy and the West. Comparative issues in Romanization</w:t>
      </w:r>
      <w:r w:rsidRPr="00736F23">
        <w:rPr>
          <w:rFonts w:ascii="Times New Roman" w:hAnsi="Times New Roman"/>
          <w:lang w:val="en-GB"/>
        </w:rPr>
        <w:t>, Oxford, Oxbow, 234 pp.</w:t>
      </w:r>
    </w:p>
    <w:p w14:paraId="6B747396" w14:textId="77777777" w:rsidR="006013B5" w:rsidRPr="00736F23" w:rsidRDefault="006013B5" w:rsidP="006013B5">
      <w:pPr>
        <w:pStyle w:val="style"/>
        <w:numPr>
          <w:ilvl w:val="0"/>
          <w:numId w:val="8"/>
        </w:numPr>
        <w:tabs>
          <w:tab w:val="clear" w:pos="792"/>
        </w:tabs>
        <w:rPr>
          <w:rFonts w:ascii="Times New Roman" w:hAnsi="Times New Roman"/>
          <w:lang w:val="en-GB"/>
        </w:rPr>
      </w:pPr>
      <w:r w:rsidRPr="00736F23">
        <w:rPr>
          <w:rFonts w:ascii="Times New Roman" w:hAnsi="Times New Roman"/>
          <w:lang w:val="en-GB"/>
        </w:rPr>
        <w:t xml:space="preserve">P. Van </w:t>
      </w:r>
      <w:proofErr w:type="spellStart"/>
      <w:r w:rsidRPr="00736F23">
        <w:rPr>
          <w:rFonts w:ascii="Times New Roman" w:hAnsi="Times New Roman"/>
          <w:lang w:val="en-GB"/>
        </w:rPr>
        <w:t>Dommelen</w:t>
      </w:r>
      <w:proofErr w:type="spellEnd"/>
      <w:r w:rsidRPr="00736F23">
        <w:rPr>
          <w:rFonts w:ascii="Times New Roman" w:hAnsi="Times New Roman"/>
          <w:lang w:val="en-GB"/>
        </w:rPr>
        <w:t xml:space="preserve">, N. Terrenato, eds., </w:t>
      </w:r>
      <w:r w:rsidRPr="00736F23">
        <w:rPr>
          <w:rFonts w:ascii="Times New Roman" w:hAnsi="Times New Roman"/>
        </w:rPr>
        <w:t xml:space="preserve">2007, </w:t>
      </w:r>
      <w:r w:rsidRPr="00736F23">
        <w:rPr>
          <w:rFonts w:ascii="Times New Roman" w:hAnsi="Times New Roman"/>
          <w:i/>
        </w:rPr>
        <w:t xml:space="preserve">Articulating local cultures: </w:t>
      </w:r>
      <w:r w:rsidRPr="00736F23">
        <w:rPr>
          <w:rFonts w:ascii="Times New Roman" w:hAnsi="Times New Roman"/>
          <w:i/>
          <w:lang w:val="en-GB"/>
        </w:rPr>
        <w:t>Power and identity under the expanding Roman Republic</w:t>
      </w:r>
      <w:r w:rsidRPr="00736F23">
        <w:rPr>
          <w:rFonts w:ascii="Times New Roman" w:hAnsi="Times New Roman"/>
        </w:rPr>
        <w:t>, Portsmouth, Journal of Roman Archaeology Supplementary Series 63, 144 pp.</w:t>
      </w:r>
    </w:p>
    <w:p w14:paraId="6D833F25" w14:textId="77777777" w:rsidR="006013B5" w:rsidRPr="00736F23" w:rsidRDefault="006013B5" w:rsidP="006013B5">
      <w:pPr>
        <w:pStyle w:val="style"/>
        <w:numPr>
          <w:ilvl w:val="0"/>
          <w:numId w:val="8"/>
        </w:numPr>
        <w:tabs>
          <w:tab w:val="clear" w:pos="792"/>
        </w:tabs>
        <w:rPr>
          <w:rFonts w:ascii="Times New Roman" w:hAnsi="Times New Roman"/>
          <w:lang w:val="en-GB"/>
        </w:rPr>
      </w:pPr>
      <w:r w:rsidRPr="00736F23">
        <w:rPr>
          <w:rFonts w:ascii="Times New Roman" w:hAnsi="Times New Roman"/>
          <w:lang w:val="en-GB"/>
        </w:rPr>
        <w:t xml:space="preserve">N. Terrenato, D.C. Haggis, eds., 2011, </w:t>
      </w:r>
      <w:r w:rsidRPr="00736F23">
        <w:rPr>
          <w:rFonts w:ascii="Times New Roman" w:hAnsi="Times New Roman"/>
          <w:i/>
          <w:lang w:val="en-GB"/>
        </w:rPr>
        <w:t xml:space="preserve">State Formation in Italy and Greece. Questioning the </w:t>
      </w:r>
      <w:proofErr w:type="spellStart"/>
      <w:r w:rsidRPr="00736F23">
        <w:rPr>
          <w:rFonts w:ascii="Times New Roman" w:hAnsi="Times New Roman"/>
          <w:i/>
          <w:lang w:val="en-GB"/>
        </w:rPr>
        <w:t>Neoevolutionist</w:t>
      </w:r>
      <w:proofErr w:type="spellEnd"/>
      <w:r w:rsidRPr="00736F23">
        <w:rPr>
          <w:rFonts w:ascii="Times New Roman" w:hAnsi="Times New Roman"/>
          <w:i/>
          <w:lang w:val="en-GB"/>
        </w:rPr>
        <w:t xml:space="preserve"> Paradigm</w:t>
      </w:r>
      <w:r w:rsidRPr="00736F23">
        <w:rPr>
          <w:rFonts w:ascii="Times New Roman" w:hAnsi="Times New Roman"/>
          <w:lang w:val="en-GB"/>
        </w:rPr>
        <w:t>, Oxford, Oxbow, 281 pp.</w:t>
      </w:r>
    </w:p>
    <w:p w14:paraId="5F1A5FCE" w14:textId="77777777" w:rsidR="006013B5" w:rsidRPr="00736F23" w:rsidRDefault="006013B5" w:rsidP="006013B5">
      <w:pPr>
        <w:pStyle w:val="style"/>
        <w:numPr>
          <w:ilvl w:val="0"/>
          <w:numId w:val="8"/>
        </w:numPr>
        <w:tabs>
          <w:tab w:val="clear" w:pos="792"/>
        </w:tabs>
        <w:rPr>
          <w:rFonts w:ascii="Times New Roman" w:hAnsi="Times New Roman"/>
          <w:lang w:val="en-GB"/>
        </w:rPr>
      </w:pPr>
      <w:r w:rsidRPr="00EF074C">
        <w:rPr>
          <w:rFonts w:ascii="Times New Roman" w:hAnsi="Times New Roman"/>
          <w:u w:val="single"/>
          <w:lang w:val="en-GB"/>
        </w:rPr>
        <w:t>J. A. Becker</w:t>
      </w:r>
      <w:r w:rsidRPr="00736F23">
        <w:rPr>
          <w:rFonts w:ascii="Times New Roman" w:hAnsi="Times New Roman"/>
          <w:lang w:val="en-GB"/>
        </w:rPr>
        <w:t xml:space="preserve">, N. Terrenato, eds., 2012, </w:t>
      </w:r>
      <w:r w:rsidRPr="00736F23">
        <w:rPr>
          <w:rFonts w:ascii="Times New Roman" w:hAnsi="Times New Roman"/>
          <w:i/>
        </w:rPr>
        <w:t>Roman Republican Villas: Architecture, Context, and Ideology</w:t>
      </w:r>
      <w:r w:rsidRPr="00736F23">
        <w:rPr>
          <w:rFonts w:ascii="Times New Roman" w:hAnsi="Times New Roman"/>
          <w:lang w:val="en-GB"/>
        </w:rPr>
        <w:t xml:space="preserve">, </w:t>
      </w:r>
      <w:r w:rsidRPr="00736F23">
        <w:rPr>
          <w:rFonts w:ascii="Times New Roman" w:hAnsi="Times New Roman"/>
        </w:rPr>
        <w:t xml:space="preserve">Papers and Monographs of the American Academy in Rome 32, </w:t>
      </w:r>
      <w:r w:rsidRPr="00736F23">
        <w:rPr>
          <w:rFonts w:ascii="Times New Roman" w:hAnsi="Times New Roman"/>
          <w:lang w:val="en-GB"/>
        </w:rPr>
        <w:t>Ann Arbor, UM Press, 152 pp.</w:t>
      </w:r>
      <w:r w:rsidRPr="00736F23">
        <w:rPr>
          <w:rFonts w:ascii="Times New Roman" w:hAnsi="Times New Roman"/>
          <w:i/>
          <w:lang w:val="en-GB"/>
        </w:rPr>
        <w:t xml:space="preserve"> </w:t>
      </w:r>
    </w:p>
    <w:p w14:paraId="11DA5B4C" w14:textId="77777777" w:rsidR="006013B5" w:rsidRPr="00736F23" w:rsidRDefault="006013B5" w:rsidP="006013B5">
      <w:pPr>
        <w:pStyle w:val="style"/>
        <w:numPr>
          <w:ilvl w:val="0"/>
          <w:numId w:val="8"/>
        </w:numPr>
        <w:tabs>
          <w:tab w:val="clear" w:pos="792"/>
        </w:tabs>
        <w:rPr>
          <w:rFonts w:ascii="Times New Roman" w:hAnsi="Times New Roman"/>
          <w:lang w:val="it-IT"/>
        </w:rPr>
      </w:pPr>
      <w:r w:rsidRPr="00736F23">
        <w:rPr>
          <w:rFonts w:ascii="Times New Roman" w:hAnsi="Times New Roman"/>
          <w:lang w:val="it-IT"/>
        </w:rPr>
        <w:t>P. Brocato, N. Terrenato, eds., 201</w:t>
      </w:r>
      <w:r w:rsidR="00E23407" w:rsidRPr="00736F23">
        <w:rPr>
          <w:rFonts w:ascii="Times New Roman" w:hAnsi="Times New Roman"/>
          <w:lang w:val="it-IT"/>
        </w:rPr>
        <w:t>2</w:t>
      </w:r>
      <w:r w:rsidRPr="00736F23">
        <w:rPr>
          <w:rFonts w:ascii="Times New Roman" w:hAnsi="Times New Roman"/>
          <w:lang w:val="it-IT"/>
        </w:rPr>
        <w:t xml:space="preserve">, </w:t>
      </w:r>
      <w:r w:rsidRPr="00736F23">
        <w:rPr>
          <w:rFonts w:ascii="Times New Roman" w:hAnsi="Times New Roman"/>
          <w:i/>
          <w:lang w:val="it-IT"/>
        </w:rPr>
        <w:t>Nuove ricerche nell’area archeologica di S. Omobono – Roma</w:t>
      </w:r>
      <w:r w:rsidRPr="00736F23">
        <w:rPr>
          <w:rFonts w:ascii="Times New Roman" w:hAnsi="Times New Roman"/>
          <w:lang w:val="it-IT"/>
        </w:rPr>
        <w:t>, Arcavacata di Rende, Univ. della Calabria, 110 pp.</w:t>
      </w:r>
    </w:p>
    <w:p w14:paraId="00ED36F3" w14:textId="77777777" w:rsidR="006013B5" w:rsidRPr="00736F23" w:rsidRDefault="006013B5" w:rsidP="006013B5">
      <w:pPr>
        <w:pStyle w:val="style"/>
        <w:numPr>
          <w:ilvl w:val="0"/>
          <w:numId w:val="8"/>
        </w:numPr>
        <w:rPr>
          <w:rFonts w:ascii="Times New Roman" w:hAnsi="Times New Roman"/>
        </w:rPr>
      </w:pPr>
      <w:r w:rsidRPr="00EF074C">
        <w:rPr>
          <w:rFonts w:ascii="Times New Roman" w:hAnsi="Times New Roman"/>
          <w:u w:val="single"/>
        </w:rPr>
        <w:t>R. Opitz</w:t>
      </w:r>
      <w:r w:rsidRPr="00736F23">
        <w:rPr>
          <w:rFonts w:ascii="Times New Roman" w:hAnsi="Times New Roman"/>
        </w:rPr>
        <w:t xml:space="preserve">, </w:t>
      </w:r>
      <w:r w:rsidRPr="00EF074C">
        <w:rPr>
          <w:rFonts w:ascii="Times New Roman" w:hAnsi="Times New Roman"/>
          <w:u w:val="single"/>
        </w:rPr>
        <w:t xml:space="preserve">M. </w:t>
      </w:r>
      <w:proofErr w:type="spellStart"/>
      <w:r w:rsidRPr="00EF074C">
        <w:rPr>
          <w:rFonts w:ascii="Times New Roman" w:hAnsi="Times New Roman"/>
          <w:u w:val="single"/>
        </w:rPr>
        <w:t>Mogetta</w:t>
      </w:r>
      <w:proofErr w:type="spellEnd"/>
      <w:r w:rsidRPr="00736F23">
        <w:rPr>
          <w:rFonts w:ascii="Times New Roman" w:hAnsi="Times New Roman"/>
        </w:rPr>
        <w:t xml:space="preserve">, N. Terrenato, eds., </w:t>
      </w:r>
      <w:r w:rsidR="000834CE" w:rsidRPr="00736F23">
        <w:rPr>
          <w:rFonts w:ascii="Times New Roman" w:hAnsi="Times New Roman"/>
        </w:rPr>
        <w:t>2016</w:t>
      </w:r>
      <w:r w:rsidR="00605E22" w:rsidRPr="00736F23">
        <w:rPr>
          <w:rFonts w:ascii="Times New Roman" w:hAnsi="Times New Roman"/>
        </w:rPr>
        <w:t>,</w:t>
      </w:r>
      <w:r w:rsidR="00605E22" w:rsidRPr="00736F23">
        <w:rPr>
          <w:rFonts w:ascii="Times New Roman" w:hAnsi="Times New Roman"/>
          <w:i/>
        </w:rPr>
        <w:t xml:space="preserve"> </w:t>
      </w:r>
      <w:r w:rsidRPr="00736F23">
        <w:rPr>
          <w:rFonts w:ascii="Times New Roman" w:hAnsi="Times New Roman"/>
          <w:i/>
        </w:rPr>
        <w:t xml:space="preserve">A Mid-Republican House from </w:t>
      </w:r>
      <w:proofErr w:type="spellStart"/>
      <w:r w:rsidRPr="00736F23">
        <w:rPr>
          <w:rFonts w:ascii="Times New Roman" w:hAnsi="Times New Roman"/>
          <w:i/>
        </w:rPr>
        <w:t>Gabii</w:t>
      </w:r>
      <w:proofErr w:type="spellEnd"/>
      <w:r w:rsidRPr="00736F23">
        <w:rPr>
          <w:rFonts w:ascii="Times New Roman" w:hAnsi="Times New Roman"/>
        </w:rPr>
        <w:t xml:space="preserve">, </w:t>
      </w:r>
      <w:r w:rsidR="00C009E6" w:rsidRPr="00736F23">
        <w:rPr>
          <w:rFonts w:ascii="Times New Roman" w:hAnsi="Times New Roman"/>
        </w:rPr>
        <w:t xml:space="preserve">(The </w:t>
      </w:r>
      <w:proofErr w:type="spellStart"/>
      <w:r w:rsidRPr="00736F23">
        <w:rPr>
          <w:rFonts w:ascii="Times New Roman" w:hAnsi="Times New Roman"/>
        </w:rPr>
        <w:t>Gabii</w:t>
      </w:r>
      <w:proofErr w:type="spellEnd"/>
      <w:r w:rsidRPr="00736F23">
        <w:rPr>
          <w:rFonts w:ascii="Times New Roman" w:hAnsi="Times New Roman"/>
        </w:rPr>
        <w:t xml:space="preserve"> </w:t>
      </w:r>
      <w:r w:rsidR="00C009E6" w:rsidRPr="00736F23">
        <w:rPr>
          <w:rFonts w:ascii="Times New Roman" w:hAnsi="Times New Roman"/>
        </w:rPr>
        <w:t>Archaeological Reports,</w:t>
      </w:r>
      <w:r w:rsidRPr="00736F23">
        <w:rPr>
          <w:rFonts w:ascii="Times New Roman" w:hAnsi="Times New Roman"/>
        </w:rPr>
        <w:t xml:space="preserve"> 1</w:t>
      </w:r>
      <w:r w:rsidR="00C009E6" w:rsidRPr="00736F23">
        <w:rPr>
          <w:rFonts w:ascii="Times New Roman" w:hAnsi="Times New Roman"/>
        </w:rPr>
        <w:t>)</w:t>
      </w:r>
      <w:r w:rsidRPr="00736F23">
        <w:rPr>
          <w:rFonts w:ascii="Times New Roman" w:hAnsi="Times New Roman"/>
        </w:rPr>
        <w:t xml:space="preserve">, </w:t>
      </w:r>
      <w:r w:rsidR="00A81B25" w:rsidRPr="00736F23">
        <w:rPr>
          <w:rFonts w:ascii="Times New Roman" w:hAnsi="Times New Roman"/>
        </w:rPr>
        <w:t xml:space="preserve">Ann Arbor, </w:t>
      </w:r>
      <w:r w:rsidRPr="00736F23">
        <w:rPr>
          <w:rFonts w:ascii="Times New Roman" w:hAnsi="Times New Roman"/>
        </w:rPr>
        <w:t>University of Michigan Press.</w:t>
      </w:r>
    </w:p>
    <w:p w14:paraId="2761AE91" w14:textId="77777777" w:rsidR="00E23407" w:rsidRPr="00736F23" w:rsidRDefault="00E23407" w:rsidP="00E23407">
      <w:pPr>
        <w:pStyle w:val="style"/>
        <w:numPr>
          <w:ilvl w:val="0"/>
          <w:numId w:val="8"/>
        </w:numPr>
        <w:rPr>
          <w:rFonts w:ascii="Times New Roman" w:hAnsi="Times New Roman"/>
          <w:lang w:val="it-IT"/>
        </w:rPr>
      </w:pPr>
      <w:r w:rsidRPr="00736F23">
        <w:rPr>
          <w:rFonts w:ascii="Times New Roman" w:hAnsi="Times New Roman"/>
          <w:lang w:val="it-IT"/>
        </w:rPr>
        <w:t xml:space="preserve">P. Brocato, M. Ceci, N. Terrenato, eds., 2016, </w:t>
      </w:r>
      <w:r w:rsidRPr="00736F23">
        <w:rPr>
          <w:rFonts w:ascii="Times New Roman" w:hAnsi="Times New Roman"/>
          <w:i/>
          <w:lang w:val="it-IT"/>
        </w:rPr>
        <w:t xml:space="preserve">Ricerche nell’area dei templi di Fortuna e Mater Matuta (Roma). </w:t>
      </w:r>
      <w:r w:rsidRPr="00736F23">
        <w:rPr>
          <w:rFonts w:ascii="Times New Roman" w:hAnsi="Times New Roman"/>
          <w:lang w:val="it-IT"/>
        </w:rPr>
        <w:t>Arcavacata di Rende, Univ. della Calabria, 234 pp.</w:t>
      </w:r>
    </w:p>
    <w:p w14:paraId="6972C38C" w14:textId="77777777" w:rsidR="00844D3E" w:rsidRPr="00736F23" w:rsidRDefault="00844D3E" w:rsidP="00844D3E">
      <w:pPr>
        <w:pStyle w:val="style"/>
        <w:numPr>
          <w:ilvl w:val="0"/>
          <w:numId w:val="8"/>
        </w:numPr>
        <w:tabs>
          <w:tab w:val="clear" w:pos="792"/>
        </w:tabs>
        <w:rPr>
          <w:rFonts w:ascii="Times New Roman" w:hAnsi="Times New Roman"/>
          <w:lang w:val="it-IT"/>
        </w:rPr>
      </w:pPr>
      <w:r w:rsidRPr="00736F23">
        <w:rPr>
          <w:rFonts w:ascii="Times New Roman" w:hAnsi="Times New Roman"/>
          <w:lang w:val="it-IT"/>
        </w:rPr>
        <w:t xml:space="preserve">P. Brocato, N. Terrenato, eds., </w:t>
      </w:r>
      <w:r w:rsidR="00D4391D" w:rsidRPr="00736F23">
        <w:rPr>
          <w:rFonts w:ascii="Times New Roman" w:hAnsi="Times New Roman"/>
          <w:lang w:val="it-IT"/>
        </w:rPr>
        <w:t>2017</w:t>
      </w:r>
      <w:r w:rsidRPr="00736F23">
        <w:rPr>
          <w:rFonts w:ascii="Times New Roman" w:hAnsi="Times New Roman"/>
          <w:lang w:val="it-IT"/>
        </w:rPr>
        <w:t xml:space="preserve">, </w:t>
      </w:r>
      <w:r w:rsidRPr="00736F23">
        <w:rPr>
          <w:rFonts w:ascii="Times New Roman" w:hAnsi="Times New Roman"/>
          <w:i/>
          <w:lang w:val="it-IT"/>
        </w:rPr>
        <w:t>Nuov</w:t>
      </w:r>
      <w:r w:rsidR="00E23407" w:rsidRPr="00736F23">
        <w:rPr>
          <w:rFonts w:ascii="Times New Roman" w:hAnsi="Times New Roman"/>
          <w:i/>
          <w:lang w:val="it-IT"/>
        </w:rPr>
        <w:t xml:space="preserve">i studi sulla </w:t>
      </w:r>
      <w:r w:rsidRPr="00736F23">
        <w:rPr>
          <w:rFonts w:ascii="Times New Roman" w:hAnsi="Times New Roman"/>
          <w:i/>
          <w:lang w:val="it-IT"/>
        </w:rPr>
        <w:t xml:space="preserve">Regia di </w:t>
      </w:r>
      <w:r w:rsidR="00E23407" w:rsidRPr="00736F23">
        <w:rPr>
          <w:rFonts w:ascii="Times New Roman" w:hAnsi="Times New Roman"/>
          <w:i/>
          <w:lang w:val="it-IT"/>
        </w:rPr>
        <w:t>Roma</w:t>
      </w:r>
      <w:r w:rsidRPr="00736F23">
        <w:rPr>
          <w:rFonts w:ascii="Times New Roman" w:hAnsi="Times New Roman"/>
          <w:lang w:val="it-IT"/>
        </w:rPr>
        <w:t xml:space="preserve">, </w:t>
      </w:r>
      <w:r w:rsidR="00E23407" w:rsidRPr="00736F23">
        <w:rPr>
          <w:rFonts w:ascii="Times New Roman" w:hAnsi="Times New Roman"/>
          <w:lang w:val="it-IT"/>
        </w:rPr>
        <w:t>Cosenza</w:t>
      </w:r>
      <w:r w:rsidRPr="00736F23">
        <w:rPr>
          <w:rFonts w:ascii="Times New Roman" w:hAnsi="Times New Roman"/>
          <w:lang w:val="it-IT"/>
        </w:rPr>
        <w:t xml:space="preserve">, </w:t>
      </w:r>
      <w:r w:rsidR="00E23407" w:rsidRPr="00736F23">
        <w:rPr>
          <w:rFonts w:ascii="Times New Roman" w:hAnsi="Times New Roman"/>
          <w:lang w:val="it-IT"/>
        </w:rPr>
        <w:t>Pellegrini</w:t>
      </w:r>
      <w:r w:rsidR="00D4391D" w:rsidRPr="00736F23">
        <w:rPr>
          <w:rFonts w:ascii="Times New Roman" w:hAnsi="Times New Roman"/>
          <w:lang w:val="it-IT"/>
        </w:rPr>
        <w:t>, 186 pp</w:t>
      </w:r>
      <w:r w:rsidRPr="00736F23">
        <w:rPr>
          <w:rFonts w:ascii="Times New Roman" w:hAnsi="Times New Roman"/>
          <w:lang w:val="it-IT"/>
        </w:rPr>
        <w:t>.</w:t>
      </w:r>
    </w:p>
    <w:p w14:paraId="54A313A4" w14:textId="77777777" w:rsidR="00E50133" w:rsidRPr="00E50133" w:rsidRDefault="008356E7" w:rsidP="00714906">
      <w:pPr>
        <w:pStyle w:val="style"/>
        <w:numPr>
          <w:ilvl w:val="0"/>
          <w:numId w:val="8"/>
        </w:numPr>
        <w:rPr>
          <w:b/>
          <w:i/>
          <w:lang w:val="it-IT"/>
        </w:rPr>
      </w:pPr>
      <w:r w:rsidRPr="001B612B">
        <w:rPr>
          <w:rFonts w:ascii="Times New Roman" w:hAnsi="Times New Roman"/>
          <w:lang w:val="it-IT"/>
        </w:rPr>
        <w:lastRenderedPageBreak/>
        <w:t>P. Brocato, M. Ceci, N. Terrenato, eds., 201</w:t>
      </w:r>
      <w:r w:rsidR="00405062" w:rsidRPr="001B612B">
        <w:rPr>
          <w:rFonts w:ascii="Times New Roman" w:hAnsi="Times New Roman"/>
          <w:lang w:val="it-IT"/>
        </w:rPr>
        <w:t>9</w:t>
      </w:r>
      <w:r w:rsidRPr="001B612B">
        <w:rPr>
          <w:rFonts w:ascii="Times New Roman" w:hAnsi="Times New Roman"/>
          <w:lang w:val="it-IT"/>
        </w:rPr>
        <w:t xml:space="preserve">, </w:t>
      </w:r>
      <w:r w:rsidRPr="001B612B">
        <w:rPr>
          <w:rFonts w:ascii="Times New Roman" w:hAnsi="Times New Roman"/>
          <w:i/>
          <w:lang w:val="it-IT"/>
        </w:rPr>
        <w:t xml:space="preserve">Ricerche nell’area dei templi di Fortuna e Mater Matuta (Roma) 2. </w:t>
      </w:r>
      <w:r w:rsidRPr="001B612B">
        <w:rPr>
          <w:rFonts w:ascii="Times New Roman" w:hAnsi="Times New Roman"/>
          <w:lang w:val="it-IT"/>
        </w:rPr>
        <w:t>Arcavacata di Rende, Univ. della Calabria, 234 pp.</w:t>
      </w:r>
    </w:p>
    <w:p w14:paraId="7F19C6DD" w14:textId="77777777" w:rsidR="006013B5" w:rsidRPr="00736F23" w:rsidRDefault="006013B5" w:rsidP="006013B5">
      <w:pPr>
        <w:pStyle w:val="Heading2"/>
      </w:pPr>
      <w:r w:rsidRPr="00736F23">
        <w:t>Articles</w:t>
      </w:r>
    </w:p>
    <w:p w14:paraId="1AEF1B7A"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N. Terrenato, 1987, “Alcuni echi della grande guerra in lettere del roveretano F. Halbherr a Domenico Comparetti”, </w:t>
      </w:r>
      <w:r w:rsidRPr="00736F23">
        <w:rPr>
          <w:rFonts w:ascii="Times New Roman" w:hAnsi="Times New Roman"/>
          <w:i/>
          <w:lang w:val="it-IT"/>
        </w:rPr>
        <w:t>Atti Accademia degli Agiati</w:t>
      </w:r>
      <w:r w:rsidRPr="00736F23">
        <w:rPr>
          <w:rFonts w:ascii="Times New Roman" w:hAnsi="Times New Roman"/>
          <w:lang w:val="it-IT"/>
        </w:rPr>
        <w:t>, VI, 27, 43-54.</w:t>
      </w:r>
    </w:p>
    <w:p w14:paraId="61FDCF4A"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lang w:val="it-IT"/>
        </w:rPr>
        <w:t xml:space="preserve">E. Regoli, N. Terrenato, 1989, “Dall'Albegna al Cecina: l'impostazione di un progetto di ricognizione archeologica”, in Pasquinucci, M., Menchelli, S., eds., </w:t>
      </w:r>
      <w:r w:rsidRPr="00736F23">
        <w:rPr>
          <w:rFonts w:ascii="Times New Roman" w:hAnsi="Times New Roman"/>
          <w:i/>
          <w:lang w:val="it-IT"/>
        </w:rPr>
        <w:t xml:space="preserve">La Cartografia Archeologica. </w:t>
      </w:r>
      <w:proofErr w:type="spellStart"/>
      <w:r w:rsidRPr="00736F23">
        <w:rPr>
          <w:rFonts w:ascii="Times New Roman" w:hAnsi="Times New Roman"/>
          <w:i/>
        </w:rPr>
        <w:t>Atti</w:t>
      </w:r>
      <w:proofErr w:type="spellEnd"/>
      <w:r w:rsidRPr="00736F23">
        <w:rPr>
          <w:rFonts w:ascii="Times New Roman" w:hAnsi="Times New Roman"/>
          <w:i/>
        </w:rPr>
        <w:t xml:space="preserve"> del </w:t>
      </w:r>
      <w:proofErr w:type="spellStart"/>
      <w:r w:rsidRPr="00736F23">
        <w:rPr>
          <w:rFonts w:ascii="Times New Roman" w:hAnsi="Times New Roman"/>
          <w:i/>
        </w:rPr>
        <w:t>Convegno</w:t>
      </w:r>
      <w:proofErr w:type="spellEnd"/>
      <w:r w:rsidRPr="00736F23">
        <w:rPr>
          <w:rFonts w:ascii="Times New Roman" w:hAnsi="Times New Roman"/>
          <w:i/>
        </w:rPr>
        <w:t xml:space="preserve"> </w:t>
      </w:r>
      <w:proofErr w:type="spellStart"/>
      <w:r w:rsidRPr="00736F23">
        <w:rPr>
          <w:rFonts w:ascii="Times New Roman" w:hAnsi="Times New Roman"/>
          <w:i/>
        </w:rPr>
        <w:t>Internazionale</w:t>
      </w:r>
      <w:proofErr w:type="spellEnd"/>
      <w:r w:rsidRPr="00736F23">
        <w:rPr>
          <w:rFonts w:ascii="Times New Roman" w:hAnsi="Times New Roman"/>
        </w:rPr>
        <w:t>, Pisa, 207-215.</w:t>
      </w:r>
    </w:p>
    <w:p w14:paraId="61063E05"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E. Regoli, N. Terrenato, 1991, “Rilevamenti geofisici in un progetto di ricognizione archeologica: la bassa Val di Cecina”, in </w:t>
      </w:r>
      <w:r w:rsidRPr="00736F23">
        <w:rPr>
          <w:rFonts w:ascii="Times New Roman" w:hAnsi="Times New Roman"/>
          <w:i/>
          <w:lang w:val="it-IT"/>
        </w:rPr>
        <w:t>Atti del Seminario "Geofisica per l'Archeologia"</w:t>
      </w:r>
      <w:r w:rsidRPr="00736F23">
        <w:rPr>
          <w:rFonts w:ascii="Times New Roman" w:hAnsi="Times New Roman"/>
          <w:lang w:val="it-IT"/>
        </w:rPr>
        <w:t>, Roma, CNR, 293-296.</w:t>
      </w:r>
    </w:p>
    <w:p w14:paraId="4786347C"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N. Terrenato, 1992, “Potenza ed il potentino”, in De Lachenal, L., ed., </w:t>
      </w:r>
      <w:r w:rsidRPr="00736F23">
        <w:rPr>
          <w:rFonts w:ascii="Times New Roman" w:hAnsi="Times New Roman"/>
          <w:i/>
          <w:lang w:val="it-IT"/>
        </w:rPr>
        <w:t>Da Leukania a Lucania</w:t>
      </w:r>
      <w:r w:rsidRPr="00736F23">
        <w:rPr>
          <w:rFonts w:ascii="Times New Roman" w:hAnsi="Times New Roman"/>
          <w:lang w:val="it-IT"/>
        </w:rPr>
        <w:t>, Roma, 33-39.</w:t>
      </w:r>
    </w:p>
    <w:p w14:paraId="02985DC1"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lang w:val="en-GB"/>
        </w:rPr>
        <w:t xml:space="preserve">N. Terrenato, 1992, “Velia and Carinae: some observations on an area of archaic Rome”, in E. Herring, R. Whitehouse, J. Wilkins, eds., </w:t>
      </w:r>
      <w:r w:rsidRPr="00736F23">
        <w:rPr>
          <w:rFonts w:ascii="Times New Roman" w:hAnsi="Times New Roman"/>
          <w:i/>
          <w:lang w:val="en-GB"/>
        </w:rPr>
        <w:t>New Developments in Italian Archaeology. Papers of the Fourth Conference of Italian Archaeology</w:t>
      </w:r>
      <w:r w:rsidRPr="00736F23">
        <w:rPr>
          <w:rFonts w:ascii="Times New Roman" w:hAnsi="Times New Roman"/>
          <w:lang w:val="en-GB"/>
        </w:rPr>
        <w:t xml:space="preserve">, 4, London, </w:t>
      </w:r>
      <w:proofErr w:type="spellStart"/>
      <w:r w:rsidRPr="00736F23">
        <w:rPr>
          <w:rFonts w:ascii="Times New Roman" w:hAnsi="Times New Roman"/>
          <w:lang w:val="en-GB"/>
        </w:rPr>
        <w:t>Accordia</w:t>
      </w:r>
      <w:proofErr w:type="spellEnd"/>
      <w:r w:rsidRPr="00736F23">
        <w:rPr>
          <w:rFonts w:ascii="Times New Roman" w:hAnsi="Times New Roman"/>
          <w:lang w:val="en-GB"/>
        </w:rPr>
        <w:t>, 31-47.</w:t>
      </w:r>
    </w:p>
    <w:p w14:paraId="2A516D63"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N. Terrenato, 1992, “La ricognizione della Valle del Cecina: l'evoluzione di una metodologia di ricerca”, in Bernardi, M., ed., </w:t>
      </w:r>
      <w:r w:rsidRPr="00736F23">
        <w:rPr>
          <w:rFonts w:ascii="Times New Roman" w:hAnsi="Times New Roman"/>
          <w:i/>
          <w:lang w:val="it-IT"/>
        </w:rPr>
        <w:t>Archeologia del Paesaggio</w:t>
      </w:r>
      <w:r w:rsidRPr="00736F23">
        <w:rPr>
          <w:rFonts w:ascii="Times New Roman" w:hAnsi="Times New Roman"/>
          <w:lang w:val="it-IT"/>
        </w:rPr>
        <w:t>, Firenze, Insegna del Giglio, II, 561-596.</w:t>
      </w:r>
    </w:p>
    <w:p w14:paraId="10DE3242"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lang w:val="it-IT"/>
        </w:rPr>
        <w:t xml:space="preserve">A. Carandini, N. Terrenato, P. Brocato, G. Ricci, P. Carafa, 1992, “Palatino, Pendici Settentrionali. </w:t>
      </w:r>
      <w:r w:rsidRPr="00736F23">
        <w:rPr>
          <w:rFonts w:ascii="Times New Roman" w:hAnsi="Times New Roman"/>
        </w:rPr>
        <w:t xml:space="preserve">Lo </w:t>
      </w:r>
      <w:proofErr w:type="spellStart"/>
      <w:r w:rsidRPr="00736F23">
        <w:rPr>
          <w:rFonts w:ascii="Times New Roman" w:hAnsi="Times New Roman"/>
        </w:rPr>
        <w:t>scavo</w:t>
      </w:r>
      <w:proofErr w:type="spellEnd"/>
      <w:r w:rsidRPr="00736F23">
        <w:rPr>
          <w:rFonts w:ascii="Times New Roman" w:hAnsi="Times New Roman"/>
        </w:rPr>
        <w:t xml:space="preserve"> </w:t>
      </w:r>
      <w:proofErr w:type="spellStart"/>
      <w:r w:rsidRPr="00736F23">
        <w:rPr>
          <w:rFonts w:ascii="Times New Roman" w:hAnsi="Times New Roman"/>
        </w:rPr>
        <w:t>delle</w:t>
      </w:r>
      <w:proofErr w:type="spellEnd"/>
      <w:r w:rsidRPr="00736F23">
        <w:rPr>
          <w:rFonts w:ascii="Times New Roman" w:hAnsi="Times New Roman"/>
        </w:rPr>
        <w:t xml:space="preserve"> </w:t>
      </w:r>
      <w:proofErr w:type="spellStart"/>
      <w:r w:rsidRPr="00736F23">
        <w:rPr>
          <w:rFonts w:ascii="Times New Roman" w:hAnsi="Times New Roman"/>
        </w:rPr>
        <w:t>mura</w:t>
      </w:r>
      <w:proofErr w:type="spellEnd"/>
      <w:r w:rsidRPr="00736F23">
        <w:rPr>
          <w:rFonts w:ascii="Times New Roman" w:hAnsi="Times New Roman"/>
        </w:rPr>
        <w:t xml:space="preserve"> palatine”, </w:t>
      </w:r>
      <w:proofErr w:type="spellStart"/>
      <w:r w:rsidRPr="00736F23">
        <w:rPr>
          <w:rFonts w:ascii="Times New Roman" w:hAnsi="Times New Roman"/>
          <w:i/>
        </w:rPr>
        <w:t>Bollettino</w:t>
      </w:r>
      <w:proofErr w:type="spellEnd"/>
      <w:r w:rsidRPr="00736F23">
        <w:rPr>
          <w:rFonts w:ascii="Times New Roman" w:hAnsi="Times New Roman"/>
          <w:i/>
        </w:rPr>
        <w:t xml:space="preserve"> di </w:t>
      </w:r>
      <w:proofErr w:type="spellStart"/>
      <w:r w:rsidRPr="00736F23">
        <w:rPr>
          <w:rFonts w:ascii="Times New Roman" w:hAnsi="Times New Roman"/>
          <w:i/>
        </w:rPr>
        <w:t>Archeologia</w:t>
      </w:r>
      <w:proofErr w:type="spellEnd"/>
      <w:r w:rsidRPr="00736F23">
        <w:rPr>
          <w:rFonts w:ascii="Times New Roman" w:hAnsi="Times New Roman"/>
        </w:rPr>
        <w:t>, 16-18, 111-138.</w:t>
      </w:r>
    </w:p>
    <w:p w14:paraId="373AB670"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L. Motta, L. Camin, N. Terrenato, 1993, “Un sito rurale nel territorio di Volterra”, </w:t>
      </w:r>
      <w:r w:rsidRPr="00736F23">
        <w:rPr>
          <w:rFonts w:ascii="Times New Roman" w:hAnsi="Times New Roman"/>
          <w:i/>
          <w:lang w:val="it-IT"/>
        </w:rPr>
        <w:t>Bollettino di Archeologia</w:t>
      </w:r>
      <w:r w:rsidRPr="00736F23">
        <w:rPr>
          <w:rFonts w:ascii="Times New Roman" w:hAnsi="Times New Roman"/>
          <w:lang w:val="it-IT"/>
        </w:rPr>
        <w:t>, 23-24, 109-116.</w:t>
      </w:r>
    </w:p>
    <w:p w14:paraId="6275C3D2"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M. Munzi, N. Terrenato, 1994, “La colonia di Volterra. La prima attestazione epigrafica ed il quadro archeologico”, </w:t>
      </w:r>
      <w:r w:rsidRPr="00736F23">
        <w:rPr>
          <w:rFonts w:ascii="Times New Roman" w:hAnsi="Times New Roman"/>
          <w:i/>
          <w:lang w:val="it-IT"/>
        </w:rPr>
        <w:t>Ostraka</w:t>
      </w:r>
      <w:r w:rsidRPr="00736F23">
        <w:rPr>
          <w:rFonts w:ascii="Times New Roman" w:hAnsi="Times New Roman"/>
          <w:lang w:val="it-IT"/>
        </w:rPr>
        <w:t>, III.1, 31-42.</w:t>
      </w:r>
    </w:p>
    <w:p w14:paraId="5AE64706" w14:textId="77777777" w:rsidR="006013B5" w:rsidRPr="00665DB9"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N. Terrenato, A. Saggin, 1994, “Ricognizioni nel territorio di Volterra. </w:t>
      </w:r>
      <w:r w:rsidRPr="00665DB9">
        <w:rPr>
          <w:rFonts w:ascii="Times New Roman" w:hAnsi="Times New Roman"/>
          <w:lang w:val="it-IT"/>
        </w:rPr>
        <w:t xml:space="preserve">La pianura costiera”, </w:t>
      </w:r>
      <w:r w:rsidRPr="00665DB9">
        <w:rPr>
          <w:rFonts w:ascii="Times New Roman" w:hAnsi="Times New Roman"/>
          <w:i/>
          <w:lang w:val="it-IT"/>
        </w:rPr>
        <w:t>Archeologia Classica</w:t>
      </w:r>
      <w:r w:rsidRPr="00665DB9">
        <w:rPr>
          <w:rFonts w:ascii="Times New Roman" w:hAnsi="Times New Roman"/>
          <w:lang w:val="it-IT"/>
        </w:rPr>
        <w:t>, 46, 465-482.</w:t>
      </w:r>
    </w:p>
    <w:p w14:paraId="4F3F950F" w14:textId="77777777" w:rsidR="006013B5" w:rsidRPr="00736F23" w:rsidRDefault="006013B5" w:rsidP="00665DB9">
      <w:pPr>
        <w:pStyle w:val="style"/>
        <w:keepLines/>
        <w:numPr>
          <w:ilvl w:val="0"/>
          <w:numId w:val="7"/>
        </w:numPr>
        <w:rPr>
          <w:rFonts w:ascii="Times New Roman" w:hAnsi="Times New Roman"/>
          <w:lang w:val="it-IT"/>
        </w:rPr>
      </w:pPr>
      <w:r w:rsidRPr="00736F23">
        <w:rPr>
          <w:rFonts w:ascii="Times New Roman" w:hAnsi="Times New Roman"/>
          <w:lang w:val="it-IT"/>
        </w:rPr>
        <w:t xml:space="preserve">N. Terrenato, 1995, “La sepoltura dell’infante”, “La Fase 3. Le seconde mura”, “La Fase 4. Le terze mura”, “La Fase 5. Le quarte mura”, “La Fase 6. L’ultimo allestimento nella zona delle fortificazioni”, “La topografia”, in A. Carandini, P. Carafa, eds., </w:t>
      </w:r>
      <w:r w:rsidRPr="00736F23">
        <w:rPr>
          <w:rFonts w:ascii="Times New Roman" w:hAnsi="Times New Roman"/>
          <w:i/>
          <w:lang w:val="it-IT"/>
        </w:rPr>
        <w:t>Palatium e Sacra Via I</w:t>
      </w:r>
      <w:r w:rsidRPr="00736F23">
        <w:rPr>
          <w:rFonts w:ascii="Times New Roman" w:hAnsi="Times New Roman"/>
          <w:lang w:val="it-IT"/>
        </w:rPr>
        <w:t xml:space="preserve">, </w:t>
      </w:r>
      <w:r w:rsidRPr="00736F23">
        <w:rPr>
          <w:rFonts w:ascii="Times New Roman" w:hAnsi="Times New Roman"/>
          <w:i/>
          <w:lang w:val="it-IT"/>
        </w:rPr>
        <w:t>Bollettino di Archeologia</w:t>
      </w:r>
      <w:r w:rsidRPr="00736F23">
        <w:rPr>
          <w:rFonts w:ascii="Times New Roman" w:hAnsi="Times New Roman"/>
          <w:lang w:val="it-IT"/>
        </w:rPr>
        <w:t>, 31-33, 159-160, 161-174, 175-181, 181-185, 185-188, 200-214.</w:t>
      </w:r>
    </w:p>
    <w:p w14:paraId="55463F28"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lang w:val="en-GB"/>
        </w:rPr>
        <w:t xml:space="preserve">N. Terrenato, A. J. Ammerman, 1996, “Visibility and Site Recovery in the Cecina Valley Survey, Italy”, </w:t>
      </w:r>
      <w:r w:rsidRPr="00736F23">
        <w:rPr>
          <w:rFonts w:ascii="Times New Roman" w:hAnsi="Times New Roman"/>
          <w:i/>
          <w:lang w:val="en-GB"/>
        </w:rPr>
        <w:t>Journal of Field Archaeology</w:t>
      </w:r>
      <w:r w:rsidRPr="00736F23">
        <w:rPr>
          <w:rFonts w:ascii="Times New Roman" w:hAnsi="Times New Roman"/>
          <w:lang w:val="en-GB"/>
        </w:rPr>
        <w:t>, 23, 91-109.</w:t>
      </w:r>
    </w:p>
    <w:p w14:paraId="02F1D227"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lang w:val="en-GB"/>
        </w:rPr>
        <w:t xml:space="preserve">W. Alvarez, A. J. Ammerman, P. R. </w:t>
      </w:r>
      <w:proofErr w:type="spellStart"/>
      <w:r w:rsidRPr="00736F23">
        <w:rPr>
          <w:rFonts w:ascii="Times New Roman" w:hAnsi="Times New Roman"/>
          <w:lang w:val="en-GB"/>
        </w:rPr>
        <w:t>Renne</w:t>
      </w:r>
      <w:proofErr w:type="spellEnd"/>
      <w:r w:rsidRPr="00736F23">
        <w:rPr>
          <w:rFonts w:ascii="Times New Roman" w:hAnsi="Times New Roman"/>
          <w:lang w:val="en-GB"/>
        </w:rPr>
        <w:t xml:space="preserve">, D. B. </w:t>
      </w:r>
      <w:proofErr w:type="spellStart"/>
      <w:r w:rsidRPr="00736F23">
        <w:rPr>
          <w:rFonts w:ascii="Times New Roman" w:hAnsi="Times New Roman"/>
          <w:lang w:val="en-GB"/>
        </w:rPr>
        <w:t>Karner</w:t>
      </w:r>
      <w:proofErr w:type="spellEnd"/>
      <w:r w:rsidRPr="00736F23">
        <w:rPr>
          <w:rFonts w:ascii="Times New Roman" w:hAnsi="Times New Roman"/>
          <w:lang w:val="en-GB"/>
        </w:rPr>
        <w:t xml:space="preserve">, N. Terrenato, A. </w:t>
      </w:r>
      <w:proofErr w:type="spellStart"/>
      <w:r w:rsidRPr="00736F23">
        <w:rPr>
          <w:rFonts w:ascii="Times New Roman" w:hAnsi="Times New Roman"/>
          <w:lang w:val="en-GB"/>
        </w:rPr>
        <w:t>Montanari</w:t>
      </w:r>
      <w:proofErr w:type="spellEnd"/>
      <w:r w:rsidRPr="00736F23">
        <w:rPr>
          <w:rFonts w:ascii="Times New Roman" w:hAnsi="Times New Roman"/>
          <w:lang w:val="en-GB"/>
        </w:rPr>
        <w:t xml:space="preserve">, 1996, “Quaternary fluvial-volcanic stratigraphy and geochronology of the Capitoline hill in Rome”, </w:t>
      </w:r>
      <w:r w:rsidRPr="00736F23">
        <w:rPr>
          <w:rFonts w:ascii="Times New Roman" w:hAnsi="Times New Roman"/>
          <w:i/>
          <w:lang w:val="en-GB"/>
        </w:rPr>
        <w:t>Geology</w:t>
      </w:r>
      <w:r w:rsidRPr="00736F23">
        <w:rPr>
          <w:rFonts w:ascii="Times New Roman" w:hAnsi="Times New Roman"/>
          <w:lang w:val="en-GB"/>
        </w:rPr>
        <w:t>, 24, 751-754.</w:t>
      </w:r>
    </w:p>
    <w:p w14:paraId="1217D5DF"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N. Terrenato, 1996, “Murus Romuli”, in </w:t>
      </w:r>
      <w:r w:rsidRPr="00736F23">
        <w:rPr>
          <w:rFonts w:ascii="Times New Roman" w:hAnsi="Times New Roman"/>
          <w:i/>
          <w:lang w:val="it-IT"/>
        </w:rPr>
        <w:t>Lexicon Urbis Romae</w:t>
      </w:r>
      <w:r w:rsidRPr="00736F23">
        <w:rPr>
          <w:rFonts w:ascii="Times New Roman" w:hAnsi="Times New Roman"/>
          <w:lang w:val="it-IT"/>
        </w:rPr>
        <w:t xml:space="preserve"> 3, Rome, Quasar, 315-317.</w:t>
      </w:r>
    </w:p>
    <w:p w14:paraId="37748C3A"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N. Terrenato, 1996, “Roma (Ambiente, Età regia)”, in </w:t>
      </w:r>
      <w:r w:rsidRPr="00736F23">
        <w:rPr>
          <w:rFonts w:ascii="Times New Roman" w:hAnsi="Times New Roman"/>
          <w:i/>
          <w:lang w:val="it-IT"/>
        </w:rPr>
        <w:t>Enciclopedia dell’Arte Antica, Secondo Supplemento, IV</w:t>
      </w:r>
      <w:r w:rsidRPr="00736F23">
        <w:rPr>
          <w:rFonts w:ascii="Times New Roman" w:hAnsi="Times New Roman"/>
          <w:lang w:val="it-IT"/>
        </w:rPr>
        <w:t>, Rome, Enciclopedia Italiana, 785-790, 809-811, 818-821.</w:t>
      </w:r>
    </w:p>
    <w:p w14:paraId="0D34711A"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lang w:val="en-GB"/>
        </w:rPr>
        <w:t xml:space="preserve">N. Terrenato, 1996, “Field Survey Methods in Central Italy (Etruria and Umbria). Between local knowledge and regional traditions”, </w:t>
      </w:r>
      <w:r w:rsidRPr="00736F23">
        <w:rPr>
          <w:rFonts w:ascii="Times New Roman" w:hAnsi="Times New Roman"/>
          <w:i/>
          <w:lang w:val="en-GB"/>
        </w:rPr>
        <w:t>Archaeological Dialogues</w:t>
      </w:r>
      <w:r w:rsidRPr="00736F23">
        <w:rPr>
          <w:rFonts w:ascii="Times New Roman" w:hAnsi="Times New Roman"/>
          <w:lang w:val="en-GB"/>
        </w:rPr>
        <w:t>, 3.2, 216-230.</w:t>
      </w:r>
    </w:p>
    <w:p w14:paraId="2FE3B8BB"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lastRenderedPageBreak/>
        <w:t xml:space="preserve">A. Ammerman, N. Terrenato, 1996, “Nuove osservazioni sul Colle Capitolino”, </w:t>
      </w:r>
      <w:r w:rsidRPr="00736F23">
        <w:rPr>
          <w:rFonts w:ascii="Times New Roman" w:hAnsi="Times New Roman"/>
          <w:i/>
          <w:lang w:val="it-IT"/>
        </w:rPr>
        <w:t>Bullettino Comunale</w:t>
      </w:r>
      <w:r w:rsidRPr="00736F23">
        <w:rPr>
          <w:rFonts w:ascii="Times New Roman" w:hAnsi="Times New Roman"/>
          <w:lang w:val="it-IT"/>
        </w:rPr>
        <w:t>, 97, 35-46.</w:t>
      </w:r>
    </w:p>
    <w:p w14:paraId="4E329FF2"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lang w:val="en-GB"/>
        </w:rPr>
        <w:t xml:space="preserve">N. Terrenato, 1997, review of C. Smith, </w:t>
      </w:r>
      <w:r w:rsidRPr="00736F23">
        <w:rPr>
          <w:rFonts w:ascii="Times New Roman" w:hAnsi="Times New Roman"/>
          <w:i/>
          <w:lang w:val="en-GB"/>
        </w:rPr>
        <w:t>Early Rome and Latium</w:t>
      </w:r>
      <w:r w:rsidRPr="00736F23">
        <w:rPr>
          <w:rFonts w:ascii="Times New Roman" w:hAnsi="Times New Roman"/>
          <w:lang w:val="en-GB"/>
        </w:rPr>
        <w:t xml:space="preserve">, Oxford, 1996, </w:t>
      </w:r>
      <w:r w:rsidRPr="00736F23">
        <w:rPr>
          <w:rFonts w:ascii="Times New Roman" w:hAnsi="Times New Roman"/>
          <w:i/>
          <w:lang w:val="en-GB"/>
        </w:rPr>
        <w:t>American Journal of Archaeology</w:t>
      </w:r>
      <w:r w:rsidRPr="00736F23">
        <w:rPr>
          <w:rFonts w:ascii="Times New Roman" w:hAnsi="Times New Roman"/>
          <w:lang w:val="en-GB"/>
        </w:rPr>
        <w:t>, 101.2, 419-420.</w:t>
      </w:r>
    </w:p>
    <w:p w14:paraId="072EE1BB"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N. Terrenato, 1997, “L'uso di documenti HTML per la didattica museale: il caso del Museo Archeologico di Rosignano Marittimo”, in A. Gottarelli, ed., </w:t>
      </w:r>
      <w:r w:rsidRPr="00736F23">
        <w:rPr>
          <w:rFonts w:ascii="Times New Roman" w:hAnsi="Times New Roman"/>
          <w:i/>
          <w:lang w:val="it-IT"/>
        </w:rPr>
        <w:t>Sistemi Informativi e reti geografiche in archeologia: GIS-INTERNET</w:t>
      </w:r>
      <w:r w:rsidRPr="00736F23">
        <w:rPr>
          <w:rFonts w:ascii="Times New Roman" w:hAnsi="Times New Roman"/>
          <w:lang w:val="it-IT"/>
        </w:rPr>
        <w:t>, Firenze, Insegna del Giglio, 211-216.</w:t>
      </w:r>
    </w:p>
    <w:p w14:paraId="2C967C1B"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N. Terrenato, 1997, “La morfologia originaria di Roma”, in A. Carandini, </w:t>
      </w:r>
      <w:r w:rsidRPr="00736F23">
        <w:rPr>
          <w:rFonts w:ascii="Times New Roman" w:hAnsi="Times New Roman"/>
          <w:i/>
          <w:lang w:val="it-IT"/>
        </w:rPr>
        <w:t>La nascita di Roma</w:t>
      </w:r>
      <w:r w:rsidRPr="00736F23">
        <w:rPr>
          <w:rFonts w:ascii="Times New Roman" w:hAnsi="Times New Roman"/>
          <w:lang w:val="it-IT"/>
        </w:rPr>
        <w:t>, Torino, Einaudi, 587-594.</w:t>
      </w:r>
    </w:p>
    <w:p w14:paraId="2423E1FD"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A. Carandini, G. Ricci, M.T. D’Alessio, C. De Davide, N. Terrenato, 1997, “La villa dell’Auditorium dall’età arcaica all’età imperiale”, </w:t>
      </w:r>
      <w:r w:rsidRPr="00736F23">
        <w:rPr>
          <w:rFonts w:ascii="Times New Roman" w:hAnsi="Times New Roman"/>
          <w:i/>
          <w:lang w:val="it-IT"/>
        </w:rPr>
        <w:t>Römische Mitteilungen</w:t>
      </w:r>
      <w:r w:rsidRPr="00736F23">
        <w:rPr>
          <w:rFonts w:ascii="Times New Roman" w:hAnsi="Times New Roman"/>
          <w:lang w:val="it-IT"/>
        </w:rPr>
        <w:t>, 104, 117-148.</w:t>
      </w:r>
    </w:p>
    <w:p w14:paraId="0FA17A02"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lang w:val="en-GB"/>
        </w:rPr>
        <w:t xml:space="preserve">N. Terrenato, 1998, “The Romanization of Italy: global acculturation or cultural </w:t>
      </w:r>
      <w:r w:rsidRPr="00736F23">
        <w:rPr>
          <w:rFonts w:ascii="Times New Roman" w:hAnsi="Times New Roman"/>
          <w:i/>
          <w:lang w:val="en-GB"/>
        </w:rPr>
        <w:t>bricolage</w:t>
      </w:r>
      <w:r w:rsidRPr="00736F23">
        <w:rPr>
          <w:rFonts w:ascii="Times New Roman" w:hAnsi="Times New Roman"/>
          <w:lang w:val="en-GB"/>
        </w:rPr>
        <w:t xml:space="preserve">?”, in C. </w:t>
      </w:r>
      <w:proofErr w:type="spellStart"/>
      <w:r w:rsidRPr="00736F23">
        <w:rPr>
          <w:rFonts w:ascii="Times New Roman" w:hAnsi="Times New Roman"/>
          <w:lang w:val="en-GB"/>
        </w:rPr>
        <w:t>Forcey</w:t>
      </w:r>
      <w:proofErr w:type="spellEnd"/>
      <w:r w:rsidRPr="00736F23">
        <w:rPr>
          <w:rFonts w:ascii="Times New Roman" w:hAnsi="Times New Roman"/>
          <w:lang w:val="en-GB"/>
        </w:rPr>
        <w:t xml:space="preserve">, J. Hawthorne, R. Witcher, eds., </w:t>
      </w:r>
      <w:r w:rsidRPr="00736F23">
        <w:rPr>
          <w:rFonts w:ascii="Times New Roman" w:hAnsi="Times New Roman"/>
          <w:i/>
          <w:lang w:val="en-GB"/>
        </w:rPr>
        <w:t>TRAC 97</w:t>
      </w:r>
      <w:r w:rsidRPr="00736F23">
        <w:rPr>
          <w:rFonts w:ascii="Times New Roman" w:hAnsi="Times New Roman"/>
          <w:lang w:val="en-GB"/>
        </w:rPr>
        <w:t>, Oxford, Oxbow, 20-27.</w:t>
      </w:r>
    </w:p>
    <w:p w14:paraId="40D26310"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lang w:val="en-GB"/>
        </w:rPr>
        <w:t>N. Terrenato, 1998, “</w:t>
      </w:r>
      <w:r w:rsidRPr="00736F23">
        <w:rPr>
          <w:rFonts w:ascii="Times New Roman" w:hAnsi="Times New Roman"/>
          <w:i/>
          <w:lang w:val="en-GB"/>
        </w:rPr>
        <w:t xml:space="preserve">Tam </w:t>
      </w:r>
      <w:proofErr w:type="spellStart"/>
      <w:r w:rsidRPr="00736F23">
        <w:rPr>
          <w:rFonts w:ascii="Times New Roman" w:hAnsi="Times New Roman"/>
          <w:i/>
          <w:lang w:val="en-GB"/>
        </w:rPr>
        <w:t>firmum</w:t>
      </w:r>
      <w:proofErr w:type="spellEnd"/>
      <w:r w:rsidRPr="00736F23">
        <w:rPr>
          <w:rFonts w:ascii="Times New Roman" w:hAnsi="Times New Roman"/>
          <w:i/>
          <w:lang w:val="en-GB"/>
        </w:rPr>
        <w:t xml:space="preserve"> </w:t>
      </w:r>
      <w:proofErr w:type="spellStart"/>
      <w:r w:rsidRPr="00736F23">
        <w:rPr>
          <w:rFonts w:ascii="Times New Roman" w:hAnsi="Times New Roman"/>
          <w:i/>
          <w:lang w:val="en-GB"/>
        </w:rPr>
        <w:t>municipium</w:t>
      </w:r>
      <w:proofErr w:type="spellEnd"/>
      <w:r w:rsidRPr="00736F23">
        <w:rPr>
          <w:rFonts w:ascii="Times New Roman" w:hAnsi="Times New Roman"/>
          <w:lang w:val="en-GB"/>
        </w:rPr>
        <w:t xml:space="preserve">: the Romanization of </w:t>
      </w:r>
      <w:proofErr w:type="spellStart"/>
      <w:r w:rsidRPr="00736F23">
        <w:rPr>
          <w:rFonts w:ascii="Times New Roman" w:hAnsi="Times New Roman"/>
          <w:i/>
          <w:lang w:val="en-GB"/>
        </w:rPr>
        <w:t>Volaterrae</w:t>
      </w:r>
      <w:proofErr w:type="spellEnd"/>
      <w:r w:rsidRPr="00736F23">
        <w:rPr>
          <w:rFonts w:ascii="Times New Roman" w:hAnsi="Times New Roman"/>
          <w:lang w:val="en-GB"/>
        </w:rPr>
        <w:t xml:space="preserve"> and its cultural implications”, </w:t>
      </w:r>
      <w:r w:rsidRPr="00736F23">
        <w:rPr>
          <w:rFonts w:ascii="Times New Roman" w:hAnsi="Times New Roman"/>
          <w:i/>
          <w:lang w:val="en-GB"/>
        </w:rPr>
        <w:t>Journal of Roman Studies</w:t>
      </w:r>
      <w:r w:rsidRPr="00736F23">
        <w:rPr>
          <w:rFonts w:ascii="Times New Roman" w:hAnsi="Times New Roman"/>
          <w:lang w:val="en-GB"/>
        </w:rPr>
        <w:t>, 88, 94-114.</w:t>
      </w:r>
    </w:p>
    <w:p w14:paraId="622F2976"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N. Terrenato, 1998, “Fra tradizione e </w:t>
      </w:r>
      <w:r w:rsidRPr="00736F23">
        <w:rPr>
          <w:rFonts w:ascii="Times New Roman" w:hAnsi="Times New Roman"/>
          <w:i/>
          <w:lang w:val="it-IT"/>
        </w:rPr>
        <w:t>trend</w:t>
      </w:r>
      <w:r w:rsidRPr="00736F23">
        <w:rPr>
          <w:rFonts w:ascii="Times New Roman" w:hAnsi="Times New Roman"/>
          <w:lang w:val="it-IT"/>
        </w:rPr>
        <w:t xml:space="preserve">. Gli ultimi venti anni (1975-1995)”, in M. Barbanera, </w:t>
      </w:r>
      <w:r w:rsidRPr="00736F23">
        <w:rPr>
          <w:rFonts w:ascii="Times New Roman" w:hAnsi="Times New Roman"/>
          <w:i/>
          <w:lang w:val="it-IT"/>
        </w:rPr>
        <w:t>L’archeologia degli italiani</w:t>
      </w:r>
      <w:r w:rsidRPr="00736F23">
        <w:rPr>
          <w:rFonts w:ascii="Times New Roman" w:hAnsi="Times New Roman"/>
          <w:lang w:val="it-IT"/>
        </w:rPr>
        <w:t>, Rome, Editori Riuniti, 175-192.</w:t>
      </w:r>
    </w:p>
    <w:p w14:paraId="46568D1A"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N. Terrenato, G. Ricci, 1998, “I residui nella stratificazione urbana”, in F. Guidobaldi, C. Pavolini, Ph. Pergola, eds., </w:t>
      </w:r>
      <w:r w:rsidRPr="00736F23">
        <w:rPr>
          <w:rFonts w:ascii="Times New Roman" w:hAnsi="Times New Roman"/>
          <w:i/>
          <w:lang w:val="it-IT"/>
        </w:rPr>
        <w:t>I materiali residui nello scavo archeologico</w:t>
      </w:r>
      <w:r w:rsidRPr="00736F23">
        <w:rPr>
          <w:rFonts w:ascii="Times New Roman" w:hAnsi="Times New Roman"/>
          <w:lang w:val="it-IT"/>
        </w:rPr>
        <w:t>, Rome, Ecole Française, 89-104.</w:t>
      </w:r>
    </w:p>
    <w:p w14:paraId="016FF43E"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N. Terrenato, 1999, “Pectuscum Palatii”, in </w:t>
      </w:r>
      <w:r w:rsidRPr="00736F23">
        <w:rPr>
          <w:rFonts w:ascii="Times New Roman" w:hAnsi="Times New Roman"/>
          <w:i/>
          <w:lang w:val="it-IT"/>
        </w:rPr>
        <w:t>Lexicon Urbis Romae</w:t>
      </w:r>
      <w:r w:rsidRPr="00736F23">
        <w:rPr>
          <w:rFonts w:ascii="Times New Roman" w:hAnsi="Times New Roman"/>
          <w:lang w:val="it-IT"/>
        </w:rPr>
        <w:t xml:space="preserve"> 4, Rome, Quasar, 74-75.</w:t>
      </w:r>
    </w:p>
    <w:p w14:paraId="3EF9A12D"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rPr>
        <w:t xml:space="preserve">G. Ricci, N. Terrenato, </w:t>
      </w:r>
      <w:r w:rsidRPr="00736F23">
        <w:rPr>
          <w:rFonts w:ascii="Times New Roman" w:hAnsi="Times New Roman"/>
          <w:lang w:val="en-GB"/>
        </w:rPr>
        <w:t xml:space="preserve">1999, </w:t>
      </w:r>
      <w:r w:rsidRPr="00736F23">
        <w:rPr>
          <w:rFonts w:ascii="Times New Roman" w:hAnsi="Times New Roman"/>
        </w:rPr>
        <w:t>“Ideological Biases in the U</w:t>
      </w:r>
      <w:proofErr w:type="spellStart"/>
      <w:r w:rsidRPr="00736F23">
        <w:rPr>
          <w:rFonts w:ascii="Times New Roman" w:hAnsi="Times New Roman"/>
          <w:lang w:val="en-GB"/>
        </w:rPr>
        <w:t>rban</w:t>
      </w:r>
      <w:proofErr w:type="spellEnd"/>
      <w:r w:rsidRPr="00736F23">
        <w:rPr>
          <w:rFonts w:ascii="Times New Roman" w:hAnsi="Times New Roman"/>
          <w:lang w:val="en-GB"/>
        </w:rPr>
        <w:t xml:space="preserve"> Archaeology of Rome: a Quantitative Approach”, in P. Baker, C. </w:t>
      </w:r>
      <w:proofErr w:type="spellStart"/>
      <w:r w:rsidRPr="00736F23">
        <w:rPr>
          <w:rFonts w:ascii="Times New Roman" w:hAnsi="Times New Roman"/>
          <w:lang w:val="en-GB"/>
        </w:rPr>
        <w:t>Forcey</w:t>
      </w:r>
      <w:proofErr w:type="spellEnd"/>
      <w:r w:rsidRPr="00736F23">
        <w:rPr>
          <w:rFonts w:ascii="Times New Roman" w:hAnsi="Times New Roman"/>
          <w:lang w:val="en-GB"/>
        </w:rPr>
        <w:t xml:space="preserve">, S. </w:t>
      </w:r>
      <w:proofErr w:type="spellStart"/>
      <w:r w:rsidRPr="00736F23">
        <w:rPr>
          <w:rFonts w:ascii="Times New Roman" w:hAnsi="Times New Roman"/>
          <w:lang w:val="en-GB"/>
        </w:rPr>
        <w:t>Jundi</w:t>
      </w:r>
      <w:proofErr w:type="spellEnd"/>
      <w:r w:rsidRPr="00736F23">
        <w:rPr>
          <w:rFonts w:ascii="Times New Roman" w:hAnsi="Times New Roman"/>
          <w:lang w:val="en-GB"/>
        </w:rPr>
        <w:t xml:space="preserve">, R. Witcher, eds., </w:t>
      </w:r>
      <w:r w:rsidRPr="00736F23">
        <w:rPr>
          <w:rFonts w:ascii="Times New Roman" w:hAnsi="Times New Roman"/>
          <w:i/>
          <w:lang w:val="en-GB"/>
        </w:rPr>
        <w:t>TRAC 98</w:t>
      </w:r>
      <w:r w:rsidRPr="00736F23">
        <w:rPr>
          <w:rFonts w:ascii="Times New Roman" w:hAnsi="Times New Roman"/>
          <w:lang w:val="en-GB"/>
        </w:rPr>
        <w:t>, Oxford, Oxbow, 163-171.</w:t>
      </w:r>
    </w:p>
    <w:p w14:paraId="09A90D19"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N. Terrenato, 2000, “Antropologia, Archeologia e”, “Campionatura”, “Cartografia Archeologica”, “Contesto”, “Marxista, Archeologia”, “New Archaeology”, “Post-processuale, Archeologia”, “Quantitativa, Archeologia”, “Residuo”, “Sito/Non sito”, “Teorica Archeologia”, in R. Francovich, D. Manacorda, eds., </w:t>
      </w:r>
      <w:r w:rsidRPr="00736F23">
        <w:rPr>
          <w:rFonts w:ascii="Times New Roman" w:hAnsi="Times New Roman"/>
          <w:i/>
          <w:lang w:val="it-IT"/>
        </w:rPr>
        <w:t>Dizionario di Archeologia</w:t>
      </w:r>
      <w:r w:rsidRPr="00736F23">
        <w:rPr>
          <w:rFonts w:ascii="Times New Roman" w:hAnsi="Times New Roman"/>
          <w:lang w:val="it-IT"/>
        </w:rPr>
        <w:t>, Rome, Laterza, 10-14, 47-49, 49-53, 90-92, 184-186, 204-206, 220-222, 237-240, 241-242, 279-280, 336-339.</w:t>
      </w:r>
    </w:p>
    <w:p w14:paraId="35683D8B"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N. Terrenato, 2000, review of M. Bonghi Iovino, C. Chiaramonte Treré, eds.,</w:t>
      </w:r>
      <w:r w:rsidRPr="00736F23">
        <w:rPr>
          <w:rFonts w:ascii="Times New Roman" w:hAnsi="Times New Roman"/>
          <w:smallCaps/>
          <w:lang w:val="it-IT"/>
        </w:rPr>
        <w:t xml:space="preserve"> </w:t>
      </w:r>
      <w:r w:rsidRPr="00736F23">
        <w:rPr>
          <w:rFonts w:ascii="Times New Roman" w:hAnsi="Times New Roman"/>
          <w:i/>
          <w:lang w:val="it-IT"/>
        </w:rPr>
        <w:t>Tarquinia. Testimonianze archeologiche e ricostruzione storica</w:t>
      </w:r>
      <w:r w:rsidRPr="00736F23">
        <w:rPr>
          <w:rFonts w:ascii="Times New Roman" w:hAnsi="Times New Roman"/>
          <w:sz w:val="22"/>
          <w:lang w:val="it-IT"/>
        </w:rPr>
        <w:t xml:space="preserve">, </w:t>
      </w:r>
      <w:r w:rsidRPr="00736F23">
        <w:rPr>
          <w:rFonts w:ascii="Times New Roman" w:hAnsi="Times New Roman"/>
          <w:lang w:val="it-IT"/>
        </w:rPr>
        <w:t xml:space="preserve">Rome 1997, </w:t>
      </w:r>
      <w:r w:rsidRPr="00736F23">
        <w:rPr>
          <w:rFonts w:ascii="Times New Roman" w:hAnsi="Times New Roman"/>
          <w:i/>
          <w:lang w:val="it-IT"/>
        </w:rPr>
        <w:t>American Journal of Archaeology</w:t>
      </w:r>
      <w:r w:rsidRPr="00736F23">
        <w:rPr>
          <w:rFonts w:ascii="Times New Roman" w:hAnsi="Times New Roman"/>
          <w:lang w:val="it-IT"/>
        </w:rPr>
        <w:t>, 104, 404-405.</w:t>
      </w:r>
    </w:p>
    <w:p w14:paraId="7B0DBF94"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A. Augenti, N. Terrenato, 2000, “Le sedi del potere nel territorio di Volterra: una lunga prospettiva (secoli VII a.C.-XIII d.C.)”, in G. P. Brogiolo, ed., </w:t>
      </w:r>
      <w:r w:rsidRPr="00736F23">
        <w:rPr>
          <w:rFonts w:ascii="Times New Roman" w:hAnsi="Times New Roman"/>
          <w:i/>
          <w:lang w:val="it-IT"/>
        </w:rPr>
        <w:t>II Congresso Nazionale di Archeologia Medievale</w:t>
      </w:r>
      <w:r w:rsidRPr="00736F23">
        <w:rPr>
          <w:rFonts w:ascii="Times New Roman" w:hAnsi="Times New Roman"/>
          <w:lang w:val="it-IT"/>
        </w:rPr>
        <w:t>, Firenze, Insegna del Giglio, 298-303.</w:t>
      </w:r>
    </w:p>
    <w:p w14:paraId="597B98E9" w14:textId="77777777" w:rsidR="00C974EE" w:rsidRPr="00736F23" w:rsidRDefault="00C974EE" w:rsidP="006013B5">
      <w:pPr>
        <w:pStyle w:val="style"/>
        <w:numPr>
          <w:ilvl w:val="0"/>
          <w:numId w:val="7"/>
        </w:numPr>
        <w:rPr>
          <w:rFonts w:ascii="Times New Roman" w:hAnsi="Times New Roman"/>
          <w:lang w:val="it-IT"/>
        </w:rPr>
      </w:pPr>
      <w:r w:rsidRPr="00736F23">
        <w:rPr>
          <w:rFonts w:ascii="Times New Roman" w:hAnsi="Times New Roman"/>
          <w:lang w:val="it-IT"/>
        </w:rPr>
        <w:t>N. Terrenat</w:t>
      </w:r>
      <w:r w:rsidR="00481E1B">
        <w:rPr>
          <w:rFonts w:ascii="Times New Roman" w:hAnsi="Times New Roman"/>
          <w:lang w:val="it-IT"/>
        </w:rPr>
        <w:t>o, “Coerenza culturale e origini</w:t>
      </w:r>
      <w:r w:rsidRPr="00736F23">
        <w:rPr>
          <w:rFonts w:ascii="Times New Roman" w:hAnsi="Times New Roman"/>
          <w:lang w:val="it-IT"/>
        </w:rPr>
        <w:t xml:space="preserve"> della modernità”, in N. Terrenato, ed., 2000, </w:t>
      </w:r>
      <w:r w:rsidRPr="00736F23">
        <w:rPr>
          <w:rFonts w:ascii="Times New Roman" w:hAnsi="Times New Roman"/>
          <w:i/>
          <w:lang w:val="it-IT"/>
        </w:rPr>
        <w:t>Archeologia Teorica</w:t>
      </w:r>
      <w:r w:rsidRPr="00736F23">
        <w:rPr>
          <w:rFonts w:ascii="Times New Roman" w:hAnsi="Times New Roman"/>
          <w:lang w:val="it-IT"/>
        </w:rPr>
        <w:t>, Florence, Insegna del Giglio, 281-291.</w:t>
      </w:r>
    </w:p>
    <w:p w14:paraId="75A5FE21"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lang w:val="en-GB"/>
        </w:rPr>
        <w:t xml:space="preserve">N. Terrenato, 2000, “Surface thoughts: Future Directions in Italian Field Surveys”, in J. </w:t>
      </w:r>
      <w:proofErr w:type="spellStart"/>
      <w:r w:rsidRPr="00736F23">
        <w:rPr>
          <w:rFonts w:ascii="Times New Roman" w:hAnsi="Times New Roman"/>
          <w:lang w:val="en-GB"/>
        </w:rPr>
        <w:t>Bintliff</w:t>
      </w:r>
      <w:proofErr w:type="spellEnd"/>
      <w:r w:rsidRPr="00736F23">
        <w:rPr>
          <w:rFonts w:ascii="Times New Roman" w:hAnsi="Times New Roman"/>
          <w:lang w:val="en-GB"/>
        </w:rPr>
        <w:t xml:space="preserve">, M. Kuna, N. </w:t>
      </w:r>
      <w:proofErr w:type="spellStart"/>
      <w:r w:rsidRPr="00736F23">
        <w:rPr>
          <w:rFonts w:ascii="Times New Roman" w:hAnsi="Times New Roman"/>
          <w:lang w:val="en-GB"/>
        </w:rPr>
        <w:t>Venclová</w:t>
      </w:r>
      <w:proofErr w:type="spellEnd"/>
      <w:r w:rsidRPr="00736F23">
        <w:rPr>
          <w:rFonts w:ascii="Times New Roman" w:hAnsi="Times New Roman"/>
          <w:lang w:val="en-GB"/>
        </w:rPr>
        <w:t xml:space="preserve">, eds., </w:t>
      </w:r>
      <w:r w:rsidRPr="00736F23">
        <w:rPr>
          <w:rFonts w:ascii="Times New Roman" w:hAnsi="Times New Roman"/>
          <w:i/>
          <w:lang w:val="en-GB"/>
        </w:rPr>
        <w:t>The Future of Surface Artefact Survey  in Europe</w:t>
      </w:r>
      <w:r w:rsidRPr="00736F23">
        <w:rPr>
          <w:rFonts w:ascii="Times New Roman" w:hAnsi="Times New Roman"/>
          <w:lang w:val="en-GB"/>
        </w:rPr>
        <w:t>, Sheffield, Sheffield Academic Press, 21-28.</w:t>
      </w:r>
    </w:p>
    <w:p w14:paraId="7C132FDF"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lang w:val="en-GB"/>
        </w:rPr>
        <w:t xml:space="preserve">N. Terrenato, 2000, “The visibility of artefact scatters and the interpretation of field survey results: towards the analysis of incomplete distributions”, in R. Francovich, H. Patterson, eds, </w:t>
      </w:r>
      <w:r w:rsidRPr="00736F23">
        <w:rPr>
          <w:rFonts w:ascii="Times New Roman" w:hAnsi="Times New Roman"/>
          <w:i/>
          <w:lang w:val="en-GB"/>
        </w:rPr>
        <w:t xml:space="preserve">Extracting Meaning from </w:t>
      </w:r>
      <w:proofErr w:type="spellStart"/>
      <w:r w:rsidRPr="00736F23">
        <w:rPr>
          <w:rFonts w:ascii="Times New Roman" w:hAnsi="Times New Roman"/>
          <w:i/>
          <w:lang w:val="en-GB"/>
        </w:rPr>
        <w:t>Ploughsoil</w:t>
      </w:r>
      <w:proofErr w:type="spellEnd"/>
      <w:r w:rsidRPr="00736F23">
        <w:rPr>
          <w:rFonts w:ascii="Times New Roman" w:hAnsi="Times New Roman"/>
          <w:i/>
          <w:lang w:val="en-GB"/>
        </w:rPr>
        <w:t xml:space="preserve"> Assemblages (The Archaeology of Mediterranean Landscapes 5)</w:t>
      </w:r>
      <w:r w:rsidRPr="00736F23">
        <w:rPr>
          <w:rFonts w:ascii="Times New Roman" w:hAnsi="Times New Roman"/>
          <w:lang w:val="en-GB"/>
        </w:rPr>
        <w:t>, Oxford, Oxbow, 60-71.</w:t>
      </w:r>
    </w:p>
    <w:p w14:paraId="07206FD5"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rPr>
        <w:lastRenderedPageBreak/>
        <w:t xml:space="preserve">S. </w:t>
      </w:r>
      <w:proofErr w:type="spellStart"/>
      <w:r w:rsidRPr="00736F23">
        <w:rPr>
          <w:rFonts w:ascii="Times New Roman" w:hAnsi="Times New Roman"/>
        </w:rPr>
        <w:t>Keay</w:t>
      </w:r>
      <w:proofErr w:type="spellEnd"/>
      <w:r w:rsidRPr="00736F23">
        <w:rPr>
          <w:rFonts w:ascii="Times New Roman" w:hAnsi="Times New Roman"/>
        </w:rPr>
        <w:t xml:space="preserve">, M. Millett, S. Poppy, J. Robinson, J. Taylor, N. Terrenato, 2000, “Falerii Novi: a New Survey of the Walled Area”, </w:t>
      </w:r>
      <w:r w:rsidRPr="00736F23">
        <w:rPr>
          <w:rFonts w:ascii="Times New Roman" w:hAnsi="Times New Roman"/>
          <w:i/>
        </w:rPr>
        <w:t>Papers of the British School at Rome</w:t>
      </w:r>
      <w:r w:rsidRPr="00736F23">
        <w:rPr>
          <w:rFonts w:ascii="Times New Roman" w:hAnsi="Times New Roman"/>
        </w:rPr>
        <w:t>, 68, 1-93.</w:t>
      </w:r>
    </w:p>
    <w:p w14:paraId="026EEE90"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N. Terrenato, J. Taylor, 2000, “Analisi quantitativa della distribuzione dei manufatti in superficie sulla collina di Botromagno”, in </w:t>
      </w:r>
      <w:r w:rsidRPr="00736F23">
        <w:rPr>
          <w:rFonts w:ascii="Times New Roman" w:hAnsi="Times New Roman"/>
          <w:i/>
          <w:lang w:val="it-IT"/>
        </w:rPr>
        <w:t>Il parco della pietra e dell'acqua</w:t>
      </w:r>
      <w:r w:rsidRPr="00736F23">
        <w:rPr>
          <w:rFonts w:ascii="Times New Roman" w:hAnsi="Times New Roman"/>
          <w:lang w:val="it-IT"/>
        </w:rPr>
        <w:t>, Gravina, SIDIN, 59-110.</w:t>
      </w:r>
    </w:p>
    <w:p w14:paraId="74C2B5EB"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rPr>
        <w:t xml:space="preserve">N. Terrenato, 2001, “The Auditorium site and the origins of the Roman villa”, </w:t>
      </w:r>
      <w:r w:rsidRPr="00736F23">
        <w:rPr>
          <w:rFonts w:ascii="Times New Roman" w:hAnsi="Times New Roman"/>
          <w:i/>
        </w:rPr>
        <w:t>Journal of Roman Archaeology</w:t>
      </w:r>
      <w:r w:rsidRPr="00736F23">
        <w:rPr>
          <w:rFonts w:ascii="Times New Roman" w:hAnsi="Times New Roman"/>
        </w:rPr>
        <w:t>, 14, 5-32.</w:t>
      </w:r>
    </w:p>
    <w:p w14:paraId="6CC9EDA2" w14:textId="77777777" w:rsidR="00C974EE" w:rsidRPr="00736F23" w:rsidRDefault="00C974EE" w:rsidP="006013B5">
      <w:pPr>
        <w:pStyle w:val="style"/>
        <w:numPr>
          <w:ilvl w:val="0"/>
          <w:numId w:val="7"/>
        </w:numPr>
        <w:rPr>
          <w:rFonts w:ascii="Times New Roman" w:hAnsi="Times New Roman"/>
        </w:rPr>
      </w:pPr>
      <w:r w:rsidRPr="00736F23">
        <w:rPr>
          <w:rFonts w:ascii="Times New Roman" w:hAnsi="Times New Roman"/>
        </w:rPr>
        <w:t xml:space="preserve">N. Terrenato, 2001, A tale of three cities: the Romanization of northern coastal Etruria, in </w:t>
      </w:r>
      <w:r w:rsidR="00CD445C" w:rsidRPr="00736F23">
        <w:rPr>
          <w:rFonts w:ascii="Times New Roman" w:hAnsi="Times New Roman"/>
          <w:lang w:val="en-GB"/>
        </w:rPr>
        <w:t xml:space="preserve">S. </w:t>
      </w:r>
      <w:proofErr w:type="spellStart"/>
      <w:r w:rsidR="00CD445C" w:rsidRPr="00736F23">
        <w:rPr>
          <w:rFonts w:ascii="Times New Roman" w:hAnsi="Times New Roman"/>
          <w:lang w:val="en-GB"/>
        </w:rPr>
        <w:t>Keay</w:t>
      </w:r>
      <w:proofErr w:type="spellEnd"/>
      <w:r w:rsidR="00CD445C" w:rsidRPr="00736F23">
        <w:rPr>
          <w:rFonts w:ascii="Times New Roman" w:hAnsi="Times New Roman"/>
          <w:lang w:val="en-GB"/>
        </w:rPr>
        <w:t xml:space="preserve">, N. Terrenato, eds., 2001, </w:t>
      </w:r>
      <w:r w:rsidR="00CD445C" w:rsidRPr="00736F23">
        <w:rPr>
          <w:rFonts w:ascii="Times New Roman" w:hAnsi="Times New Roman"/>
          <w:i/>
          <w:lang w:val="en-GB"/>
        </w:rPr>
        <w:t>Italy and the West. Comparative issues in Romanization</w:t>
      </w:r>
      <w:r w:rsidR="00CD445C" w:rsidRPr="00736F23">
        <w:rPr>
          <w:rFonts w:ascii="Times New Roman" w:hAnsi="Times New Roman"/>
          <w:lang w:val="en-GB"/>
        </w:rPr>
        <w:t>, Oxford, Oxbow, 54-67.</w:t>
      </w:r>
    </w:p>
    <w:p w14:paraId="19AE5AF6"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N. Terrenato, 2002, “La ricognizione: metodi della ricerca sul campo e interpretazione dei dati”, “L'archeologia ambientale”, in </w:t>
      </w:r>
      <w:r w:rsidRPr="00736F23">
        <w:rPr>
          <w:rFonts w:ascii="Times New Roman" w:hAnsi="Times New Roman"/>
          <w:i/>
          <w:lang w:val="it-IT"/>
        </w:rPr>
        <w:t>Il Mondo dell'Archeologia</w:t>
      </w:r>
      <w:r w:rsidRPr="00736F23">
        <w:rPr>
          <w:rFonts w:ascii="Times New Roman" w:hAnsi="Times New Roman"/>
          <w:lang w:val="it-IT"/>
        </w:rPr>
        <w:t>, vol. I, Roma, Enciclopedia Italiana, 153-157, 213-215.</w:t>
      </w:r>
    </w:p>
    <w:p w14:paraId="50E453A0"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rPr>
        <w:t xml:space="preserve">N. Terrenato, 2002, “Ancestor Cults: the perception of ancient Rome in Italian culture”, in R. </w:t>
      </w:r>
      <w:proofErr w:type="spellStart"/>
      <w:r w:rsidRPr="00736F23">
        <w:rPr>
          <w:rFonts w:ascii="Times New Roman" w:hAnsi="Times New Roman"/>
        </w:rPr>
        <w:t>Hingley</w:t>
      </w:r>
      <w:proofErr w:type="spellEnd"/>
      <w:r w:rsidRPr="00736F23">
        <w:rPr>
          <w:rFonts w:ascii="Times New Roman" w:hAnsi="Times New Roman"/>
        </w:rPr>
        <w:t xml:space="preserve">, ed., </w:t>
      </w:r>
      <w:r w:rsidRPr="00736F23">
        <w:rPr>
          <w:rFonts w:ascii="Times New Roman" w:hAnsi="Times New Roman"/>
          <w:i/>
        </w:rPr>
        <w:t>Images of Rome</w:t>
      </w:r>
      <w:r w:rsidRPr="00736F23">
        <w:rPr>
          <w:rFonts w:ascii="Times New Roman" w:hAnsi="Times New Roman"/>
        </w:rPr>
        <w:t>, Portsmouth, Journal of Roman Archaeology Supplementary Series 44, 71-89.</w:t>
      </w:r>
    </w:p>
    <w:p w14:paraId="62690D2B"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rPr>
        <w:t xml:space="preserve">N. Terrenato, 2002, “The innocents and the skeptics. Classical Archaeology and </w:t>
      </w:r>
      <w:r w:rsidRPr="00736F23">
        <w:rPr>
          <w:rFonts w:ascii="Times New Roman" w:hAnsi="Times New Roman"/>
          <w:i/>
        </w:rPr>
        <w:t>Antiquity</w:t>
      </w:r>
      <w:r w:rsidRPr="00736F23">
        <w:rPr>
          <w:rFonts w:ascii="Times New Roman" w:hAnsi="Times New Roman"/>
        </w:rPr>
        <w:t xml:space="preserve">”, </w:t>
      </w:r>
      <w:r w:rsidRPr="00736F23">
        <w:rPr>
          <w:rFonts w:ascii="Times New Roman" w:hAnsi="Times New Roman"/>
          <w:i/>
        </w:rPr>
        <w:t>Antiquity</w:t>
      </w:r>
      <w:r w:rsidRPr="00736F23">
        <w:rPr>
          <w:rFonts w:ascii="Times New Roman" w:hAnsi="Times New Roman"/>
        </w:rPr>
        <w:t>, 76, 1104-11.</w:t>
      </w:r>
    </w:p>
    <w:p w14:paraId="732B27F9"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rPr>
        <w:t xml:space="preserve">S. </w:t>
      </w:r>
      <w:proofErr w:type="spellStart"/>
      <w:r w:rsidRPr="00736F23">
        <w:rPr>
          <w:rFonts w:ascii="Times New Roman" w:hAnsi="Times New Roman"/>
        </w:rPr>
        <w:t>Keay</w:t>
      </w:r>
      <w:proofErr w:type="spellEnd"/>
      <w:r w:rsidRPr="00736F23">
        <w:rPr>
          <w:rFonts w:ascii="Times New Roman" w:hAnsi="Times New Roman"/>
        </w:rPr>
        <w:t xml:space="preserve">, M. Millett, S. Poppy, J. Robinson, J. Taylor, N. Terrenato, 2004, “New approaches to Roman urbanism in the Tiber valley”, N. Terrenato “The historical significance of </w:t>
      </w:r>
      <w:r w:rsidRPr="00736F23">
        <w:rPr>
          <w:rFonts w:ascii="Times New Roman" w:hAnsi="Times New Roman"/>
          <w:i/>
        </w:rPr>
        <w:t>Falerii Novi</w:t>
      </w:r>
      <w:r w:rsidRPr="00736F23">
        <w:rPr>
          <w:rFonts w:ascii="Times New Roman" w:hAnsi="Times New Roman"/>
        </w:rPr>
        <w:t xml:space="preserve">”, in H. Patterson, ed., </w:t>
      </w:r>
      <w:r w:rsidRPr="00736F23">
        <w:rPr>
          <w:rFonts w:ascii="Times New Roman" w:hAnsi="Times New Roman"/>
          <w:i/>
        </w:rPr>
        <w:t>Bridging the Tiber. Approaches to regional archaeology in the middle Tiber valley</w:t>
      </w:r>
      <w:r w:rsidRPr="00736F23">
        <w:rPr>
          <w:rFonts w:ascii="Times New Roman" w:hAnsi="Times New Roman"/>
        </w:rPr>
        <w:t>, London, British School at Rome, 223-236.</w:t>
      </w:r>
    </w:p>
    <w:p w14:paraId="59A9773D" w14:textId="77777777" w:rsidR="006013B5" w:rsidRPr="00736F23" w:rsidRDefault="006013B5" w:rsidP="006013B5">
      <w:pPr>
        <w:pStyle w:val="style"/>
        <w:numPr>
          <w:ilvl w:val="0"/>
          <w:numId w:val="7"/>
        </w:numPr>
        <w:rPr>
          <w:rFonts w:ascii="Times New Roman" w:hAnsi="Times New Roman"/>
          <w:b/>
          <w:bCs/>
          <w:i/>
        </w:rPr>
      </w:pPr>
      <w:r w:rsidRPr="00736F23">
        <w:rPr>
          <w:rFonts w:ascii="Times New Roman" w:hAnsi="Times New Roman"/>
          <w:lang w:val="en-GB"/>
        </w:rPr>
        <w:t xml:space="preserve">N. Terrenato, 2004, “Sample size matters! The paradox of global trends and local surveys”, in S. </w:t>
      </w:r>
      <w:proofErr w:type="spellStart"/>
      <w:r w:rsidRPr="00736F23">
        <w:rPr>
          <w:rFonts w:ascii="Times New Roman" w:hAnsi="Times New Roman"/>
          <w:lang w:val="en-GB"/>
        </w:rPr>
        <w:t>Alcock</w:t>
      </w:r>
      <w:proofErr w:type="spellEnd"/>
      <w:r w:rsidRPr="00736F23">
        <w:rPr>
          <w:rFonts w:ascii="Times New Roman" w:hAnsi="Times New Roman"/>
          <w:lang w:val="en-GB"/>
        </w:rPr>
        <w:t>, J. Cherry, eds.,</w:t>
      </w:r>
      <w:r w:rsidRPr="00736F23">
        <w:rPr>
          <w:rFonts w:ascii="Times New Roman" w:hAnsi="Times New Roman"/>
          <w:i/>
          <w:lang w:val="en-GB"/>
        </w:rPr>
        <w:t xml:space="preserve"> </w:t>
      </w:r>
      <w:r w:rsidRPr="00736F23">
        <w:rPr>
          <w:rFonts w:ascii="Times New Roman" w:hAnsi="Times New Roman"/>
          <w:bCs/>
          <w:i/>
        </w:rPr>
        <w:t>Side-by-Side Survey: Comparative Regional Studies in the Mediterranean World</w:t>
      </w:r>
      <w:r w:rsidRPr="00736F23">
        <w:rPr>
          <w:rFonts w:ascii="Times New Roman" w:hAnsi="Times New Roman"/>
          <w:lang w:val="en-GB"/>
        </w:rPr>
        <w:t>, Oxford, Oxbow, 36-48.</w:t>
      </w:r>
    </w:p>
    <w:p w14:paraId="55503BB2"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rPr>
        <w:t xml:space="preserve">N. Terrenato, 2004, review of A. </w:t>
      </w:r>
      <w:proofErr w:type="spellStart"/>
      <w:r w:rsidRPr="00736F23">
        <w:rPr>
          <w:rFonts w:ascii="Times New Roman" w:hAnsi="Times New Roman"/>
        </w:rPr>
        <w:t>Zaccaria</w:t>
      </w:r>
      <w:proofErr w:type="spellEnd"/>
      <w:r w:rsidRPr="00736F23">
        <w:rPr>
          <w:rFonts w:ascii="Times New Roman" w:hAnsi="Times New Roman"/>
        </w:rPr>
        <w:t xml:space="preserve"> </w:t>
      </w:r>
      <w:proofErr w:type="spellStart"/>
      <w:r w:rsidRPr="00736F23">
        <w:rPr>
          <w:rFonts w:ascii="Times New Roman" w:hAnsi="Times New Roman"/>
        </w:rPr>
        <w:t>Ruggiu</w:t>
      </w:r>
      <w:proofErr w:type="spellEnd"/>
      <w:r w:rsidRPr="00736F23">
        <w:rPr>
          <w:rFonts w:ascii="Times New Roman" w:hAnsi="Times New Roman"/>
        </w:rPr>
        <w:t xml:space="preserve">, </w:t>
      </w:r>
      <w:r w:rsidRPr="00736F23">
        <w:rPr>
          <w:rFonts w:ascii="Times New Roman" w:hAnsi="Times New Roman"/>
          <w:i/>
        </w:rPr>
        <w:t xml:space="preserve">More </w:t>
      </w:r>
      <w:proofErr w:type="spellStart"/>
      <w:r w:rsidRPr="00736F23">
        <w:rPr>
          <w:rFonts w:ascii="Times New Roman" w:hAnsi="Times New Roman"/>
          <w:i/>
        </w:rPr>
        <w:t>regio</w:t>
      </w:r>
      <w:proofErr w:type="spellEnd"/>
      <w:r w:rsidRPr="00736F23">
        <w:rPr>
          <w:rFonts w:ascii="Times New Roman" w:hAnsi="Times New Roman"/>
          <w:i/>
        </w:rPr>
        <w:t xml:space="preserve"> vivere</w:t>
      </w:r>
      <w:r w:rsidRPr="00736F23">
        <w:rPr>
          <w:rFonts w:ascii="Times New Roman" w:hAnsi="Times New Roman"/>
        </w:rPr>
        <w:t xml:space="preserve">, Rome, 2003, </w:t>
      </w:r>
      <w:r w:rsidRPr="00736F23">
        <w:rPr>
          <w:rFonts w:ascii="Times New Roman" w:hAnsi="Times New Roman"/>
          <w:i/>
        </w:rPr>
        <w:t>Journal of Roman Archaeology</w:t>
      </w:r>
      <w:r w:rsidRPr="00736F23">
        <w:rPr>
          <w:rFonts w:ascii="Times New Roman" w:hAnsi="Times New Roman"/>
        </w:rPr>
        <w:t>, 17, 526-30.</w:t>
      </w:r>
    </w:p>
    <w:p w14:paraId="020F0205"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rPr>
        <w:t xml:space="preserve">N. Terrenato, 2005, review of S. L. Dyson, </w:t>
      </w:r>
      <w:r w:rsidRPr="00736F23">
        <w:rPr>
          <w:rFonts w:ascii="Times New Roman" w:hAnsi="Times New Roman"/>
          <w:i/>
        </w:rPr>
        <w:t>The Roman countryside</w:t>
      </w:r>
      <w:r w:rsidRPr="00736F23">
        <w:rPr>
          <w:rFonts w:ascii="Times New Roman" w:hAnsi="Times New Roman"/>
        </w:rPr>
        <w:t xml:space="preserve">, London, 2003, </w:t>
      </w:r>
      <w:r w:rsidRPr="00736F23">
        <w:rPr>
          <w:rFonts w:ascii="Times New Roman" w:hAnsi="Times New Roman"/>
          <w:i/>
        </w:rPr>
        <w:t>Classical Philology</w:t>
      </w:r>
      <w:r w:rsidRPr="00736F23">
        <w:rPr>
          <w:rFonts w:ascii="Times New Roman" w:hAnsi="Times New Roman"/>
        </w:rPr>
        <w:t>, 100, 193-198.</w:t>
      </w:r>
    </w:p>
    <w:p w14:paraId="14CD31F1"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rPr>
        <w:t xml:space="preserve">N. Terrenato, 2005, “The deceptive archetype. Roman colonialism and post-colonial thought”, in H. Hurst, S. Owen, eds., </w:t>
      </w:r>
      <w:r w:rsidRPr="00736F23">
        <w:rPr>
          <w:rFonts w:ascii="Times New Roman" w:hAnsi="Times New Roman"/>
          <w:i/>
        </w:rPr>
        <w:t xml:space="preserve">Ancient </w:t>
      </w:r>
      <w:proofErr w:type="spellStart"/>
      <w:r w:rsidRPr="00736F23">
        <w:rPr>
          <w:rFonts w:ascii="Times New Roman" w:hAnsi="Times New Roman"/>
          <w:i/>
        </w:rPr>
        <w:t>Colonizations</w:t>
      </w:r>
      <w:proofErr w:type="spellEnd"/>
      <w:r w:rsidRPr="00736F23">
        <w:rPr>
          <w:rFonts w:ascii="Times New Roman" w:hAnsi="Times New Roman"/>
          <w:i/>
        </w:rPr>
        <w:t>. Analogy, Similarity and Difference</w:t>
      </w:r>
      <w:r w:rsidRPr="00736F23">
        <w:rPr>
          <w:rFonts w:ascii="Times New Roman" w:hAnsi="Times New Roman"/>
        </w:rPr>
        <w:t>, London, Duckworth, 59-72.</w:t>
      </w:r>
    </w:p>
    <w:p w14:paraId="1F019FE8"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rPr>
        <w:t xml:space="preserve">N. Terrenato, 2005, ““Start the revolution without me”. Recent debates in Italian Classical Archaeology”, in P. </w:t>
      </w:r>
      <w:proofErr w:type="spellStart"/>
      <w:r w:rsidRPr="00736F23">
        <w:rPr>
          <w:rFonts w:ascii="Times New Roman" w:hAnsi="Times New Roman"/>
        </w:rPr>
        <w:t>Attema</w:t>
      </w:r>
      <w:proofErr w:type="spellEnd"/>
      <w:r w:rsidRPr="00736F23">
        <w:rPr>
          <w:rFonts w:ascii="Times New Roman" w:hAnsi="Times New Roman"/>
        </w:rPr>
        <w:t xml:space="preserve">, A. </w:t>
      </w:r>
      <w:proofErr w:type="spellStart"/>
      <w:r w:rsidRPr="00736F23">
        <w:rPr>
          <w:rFonts w:ascii="Times New Roman" w:hAnsi="Times New Roman"/>
        </w:rPr>
        <w:t>Nijboer</w:t>
      </w:r>
      <w:proofErr w:type="spellEnd"/>
      <w:r w:rsidRPr="00736F23">
        <w:rPr>
          <w:rFonts w:ascii="Times New Roman" w:hAnsi="Times New Roman"/>
        </w:rPr>
        <w:t xml:space="preserve"> and A. </w:t>
      </w:r>
      <w:proofErr w:type="spellStart"/>
      <w:r w:rsidRPr="00736F23">
        <w:rPr>
          <w:rFonts w:ascii="Times New Roman" w:hAnsi="Times New Roman"/>
        </w:rPr>
        <w:t>Zifferero</w:t>
      </w:r>
      <w:proofErr w:type="spellEnd"/>
      <w:r w:rsidRPr="00736F23">
        <w:rPr>
          <w:rFonts w:ascii="Times New Roman" w:hAnsi="Times New Roman"/>
        </w:rPr>
        <w:t xml:space="preserve">, eds., </w:t>
      </w:r>
      <w:r w:rsidRPr="00736F23">
        <w:rPr>
          <w:rFonts w:ascii="Times New Roman" w:hAnsi="Times New Roman"/>
          <w:i/>
        </w:rPr>
        <w:t>Papers in Italian Archaeology VI</w:t>
      </w:r>
      <w:r w:rsidRPr="00736F23">
        <w:rPr>
          <w:rFonts w:ascii="Times New Roman" w:hAnsi="Times New Roman"/>
        </w:rPr>
        <w:t xml:space="preserve">, (BAR </w:t>
      </w:r>
      <w:proofErr w:type="spellStart"/>
      <w:r w:rsidRPr="00736F23">
        <w:rPr>
          <w:rFonts w:ascii="Times New Roman" w:hAnsi="Times New Roman"/>
        </w:rPr>
        <w:t>Int.Ser</w:t>
      </w:r>
      <w:proofErr w:type="spellEnd"/>
      <w:r w:rsidRPr="00736F23">
        <w:rPr>
          <w:rFonts w:ascii="Times New Roman" w:hAnsi="Times New Roman"/>
        </w:rPr>
        <w:t xml:space="preserve">. 1452), Oxford, </w:t>
      </w:r>
      <w:proofErr w:type="spellStart"/>
      <w:r w:rsidRPr="00736F23">
        <w:rPr>
          <w:rFonts w:ascii="Times New Roman" w:hAnsi="Times New Roman"/>
        </w:rPr>
        <w:t>ArchaeoPress</w:t>
      </w:r>
      <w:proofErr w:type="spellEnd"/>
      <w:r w:rsidRPr="00736F23">
        <w:rPr>
          <w:rFonts w:ascii="Times New Roman" w:hAnsi="Times New Roman"/>
        </w:rPr>
        <w:t>, 39-43.</w:t>
      </w:r>
    </w:p>
    <w:p w14:paraId="1C6037FD"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S. Lupi, C. Taddei, N. Terrenato, 2005, “San Marcello Pistoiese (PT). Castelluccio, Lancisa (IGM 1:25.000 F97 II SO)”, </w:t>
      </w:r>
      <w:r w:rsidRPr="00736F23">
        <w:rPr>
          <w:rFonts w:ascii="Times New Roman" w:hAnsi="Times New Roman"/>
          <w:i/>
          <w:lang w:val="it-IT"/>
        </w:rPr>
        <w:t>Notiziario della Soprintendenza per i Beni archeologici della Toscana</w:t>
      </w:r>
      <w:r w:rsidRPr="00736F23">
        <w:rPr>
          <w:rFonts w:ascii="Times New Roman" w:hAnsi="Times New Roman"/>
          <w:lang w:val="it-IT"/>
        </w:rPr>
        <w:t>, 1, 360-362.</w:t>
      </w:r>
    </w:p>
    <w:p w14:paraId="32509AEF" w14:textId="77777777" w:rsidR="006013B5" w:rsidRPr="00736F23" w:rsidRDefault="006013B5" w:rsidP="006013B5">
      <w:pPr>
        <w:pStyle w:val="style"/>
        <w:numPr>
          <w:ilvl w:val="0"/>
          <w:numId w:val="7"/>
        </w:numPr>
        <w:rPr>
          <w:rFonts w:ascii="Times New Roman" w:hAnsi="Times New Roman"/>
          <w:i/>
          <w:iCs/>
        </w:rPr>
      </w:pPr>
      <w:r w:rsidRPr="00736F23">
        <w:rPr>
          <w:rFonts w:ascii="Times New Roman" w:hAnsi="Times New Roman"/>
        </w:rPr>
        <w:t>L. Motta, N. Terrenato, 2006, “</w:t>
      </w:r>
      <w:r w:rsidRPr="00736F23">
        <w:rPr>
          <w:rFonts w:ascii="Times New Roman" w:hAnsi="Times New Roman"/>
          <w:bCs/>
          <w:lang w:val="en-GB"/>
        </w:rPr>
        <w:t xml:space="preserve">The origins of the state </w:t>
      </w:r>
      <w:r w:rsidRPr="00736F23">
        <w:rPr>
          <w:rFonts w:ascii="Times New Roman" w:hAnsi="Times New Roman"/>
          <w:bCs/>
          <w:i/>
          <w:lang w:val="en-GB"/>
        </w:rPr>
        <w:t>par excellence</w:t>
      </w:r>
      <w:r w:rsidRPr="00736F23">
        <w:rPr>
          <w:rFonts w:ascii="Times New Roman" w:hAnsi="Times New Roman"/>
          <w:bCs/>
          <w:lang w:val="en-GB"/>
        </w:rPr>
        <w:t>. Power and society in Iron Age Rome</w:t>
      </w:r>
      <w:r w:rsidRPr="00736F23">
        <w:rPr>
          <w:rFonts w:ascii="Times New Roman" w:hAnsi="Times New Roman"/>
          <w:b/>
          <w:bCs/>
          <w:lang w:val="en-GB"/>
        </w:rPr>
        <w:t xml:space="preserve">”, </w:t>
      </w:r>
      <w:r w:rsidRPr="00736F23">
        <w:rPr>
          <w:rFonts w:ascii="Times New Roman" w:hAnsi="Times New Roman"/>
          <w:bCs/>
          <w:lang w:val="en-GB"/>
        </w:rPr>
        <w:t>in</w:t>
      </w:r>
      <w:r w:rsidRPr="00736F23">
        <w:rPr>
          <w:rFonts w:ascii="Times New Roman" w:hAnsi="Times New Roman"/>
          <w:b/>
          <w:bCs/>
          <w:lang w:val="en-GB"/>
        </w:rPr>
        <w:t xml:space="preserve"> </w:t>
      </w:r>
      <w:r w:rsidRPr="00736F23">
        <w:rPr>
          <w:rFonts w:ascii="Times New Roman" w:hAnsi="Times New Roman"/>
          <w:bCs/>
          <w:lang w:val="en-GB"/>
        </w:rPr>
        <w:t xml:space="preserve">C. C. </w:t>
      </w:r>
      <w:proofErr w:type="spellStart"/>
      <w:r w:rsidRPr="00736F23">
        <w:rPr>
          <w:rFonts w:ascii="Times New Roman" w:hAnsi="Times New Roman"/>
          <w:bCs/>
          <w:lang w:val="en-GB"/>
        </w:rPr>
        <w:t>Haselgrove</w:t>
      </w:r>
      <w:proofErr w:type="spellEnd"/>
      <w:r w:rsidRPr="00736F23">
        <w:rPr>
          <w:rFonts w:ascii="Times New Roman" w:hAnsi="Times New Roman"/>
          <w:bCs/>
          <w:lang w:val="en-GB"/>
        </w:rPr>
        <w:t xml:space="preserve">, ed., </w:t>
      </w:r>
      <w:proofErr w:type="spellStart"/>
      <w:r w:rsidRPr="00736F23">
        <w:rPr>
          <w:rFonts w:ascii="Times New Roman" w:hAnsi="Times New Roman"/>
          <w:bCs/>
          <w:i/>
          <w:lang w:val="en-GB"/>
        </w:rPr>
        <w:t>Celtes</w:t>
      </w:r>
      <w:proofErr w:type="spellEnd"/>
      <w:r w:rsidRPr="00736F23">
        <w:rPr>
          <w:rFonts w:ascii="Times New Roman" w:hAnsi="Times New Roman"/>
          <w:bCs/>
          <w:i/>
          <w:lang w:val="en-GB"/>
        </w:rPr>
        <w:t xml:space="preserve"> et </w:t>
      </w:r>
      <w:proofErr w:type="spellStart"/>
      <w:r w:rsidRPr="00736F23">
        <w:rPr>
          <w:rFonts w:ascii="Times New Roman" w:hAnsi="Times New Roman"/>
          <w:bCs/>
          <w:i/>
          <w:lang w:val="en-GB"/>
        </w:rPr>
        <w:t>Gaulois</w:t>
      </w:r>
      <w:proofErr w:type="spellEnd"/>
      <w:r w:rsidRPr="00736F23">
        <w:rPr>
          <w:rFonts w:ascii="Times New Roman" w:hAnsi="Times New Roman"/>
          <w:bCs/>
          <w:i/>
          <w:lang w:val="en-GB"/>
        </w:rPr>
        <w:t xml:space="preserve">, </w:t>
      </w:r>
      <w:proofErr w:type="spellStart"/>
      <w:r w:rsidRPr="00736F23">
        <w:rPr>
          <w:rFonts w:ascii="Times New Roman" w:hAnsi="Times New Roman"/>
          <w:bCs/>
          <w:i/>
          <w:lang w:val="en-GB"/>
        </w:rPr>
        <w:t>l’Archéologie</w:t>
      </w:r>
      <w:proofErr w:type="spellEnd"/>
      <w:r w:rsidRPr="00736F23">
        <w:rPr>
          <w:rFonts w:ascii="Times New Roman" w:hAnsi="Times New Roman"/>
          <w:bCs/>
          <w:i/>
          <w:lang w:val="en-GB"/>
        </w:rPr>
        <w:t xml:space="preserve"> face à </w:t>
      </w:r>
      <w:proofErr w:type="spellStart"/>
      <w:r w:rsidRPr="00736F23">
        <w:rPr>
          <w:rFonts w:ascii="Times New Roman" w:hAnsi="Times New Roman"/>
          <w:bCs/>
          <w:i/>
          <w:lang w:val="en-GB"/>
        </w:rPr>
        <w:t>l’Histoire</w:t>
      </w:r>
      <w:proofErr w:type="spellEnd"/>
      <w:r w:rsidRPr="00736F23">
        <w:rPr>
          <w:rFonts w:ascii="Times New Roman" w:hAnsi="Times New Roman"/>
          <w:bCs/>
          <w:i/>
          <w:lang w:val="en-GB"/>
        </w:rPr>
        <w:t>, 4:  l</w:t>
      </w:r>
      <w:r w:rsidRPr="00736F23">
        <w:rPr>
          <w:rFonts w:ascii="Times New Roman" w:hAnsi="Times New Roman"/>
          <w:i/>
        </w:rPr>
        <w:t xml:space="preserve">es mutations de la fin de </w:t>
      </w:r>
      <w:proofErr w:type="spellStart"/>
      <w:r w:rsidRPr="00736F23">
        <w:rPr>
          <w:rFonts w:ascii="Times New Roman" w:hAnsi="Times New Roman"/>
          <w:i/>
        </w:rPr>
        <w:t>l’âge</w:t>
      </w:r>
      <w:proofErr w:type="spellEnd"/>
      <w:r w:rsidRPr="00736F23">
        <w:rPr>
          <w:rFonts w:ascii="Times New Roman" w:hAnsi="Times New Roman"/>
          <w:i/>
        </w:rPr>
        <w:t xml:space="preserve"> du </w:t>
      </w:r>
      <w:proofErr w:type="spellStart"/>
      <w:r w:rsidRPr="00736F23">
        <w:rPr>
          <w:rFonts w:ascii="Times New Roman" w:hAnsi="Times New Roman"/>
          <w:i/>
        </w:rPr>
        <w:t>Fer</w:t>
      </w:r>
      <w:proofErr w:type="spellEnd"/>
      <w:r w:rsidRPr="00736F23">
        <w:rPr>
          <w:rFonts w:ascii="Times New Roman" w:hAnsi="Times New Roman"/>
        </w:rPr>
        <w:t xml:space="preserve">, </w:t>
      </w:r>
      <w:proofErr w:type="spellStart"/>
      <w:r w:rsidRPr="00736F23">
        <w:rPr>
          <w:rFonts w:ascii="Times New Roman" w:hAnsi="Times New Roman"/>
        </w:rPr>
        <w:t>Glux-en-Glenne</w:t>
      </w:r>
      <w:proofErr w:type="spellEnd"/>
      <w:r w:rsidRPr="00736F23">
        <w:rPr>
          <w:rFonts w:ascii="Times New Roman" w:hAnsi="Times New Roman"/>
        </w:rPr>
        <w:t xml:space="preserve">, </w:t>
      </w:r>
      <w:proofErr w:type="spellStart"/>
      <w:r w:rsidRPr="00736F23">
        <w:rPr>
          <w:rFonts w:ascii="Times New Roman" w:hAnsi="Times New Roman"/>
        </w:rPr>
        <w:t>Bibracte</w:t>
      </w:r>
      <w:proofErr w:type="spellEnd"/>
      <w:r w:rsidRPr="00736F23">
        <w:rPr>
          <w:rFonts w:ascii="Times New Roman" w:hAnsi="Times New Roman"/>
        </w:rPr>
        <w:t>, 225-234.</w:t>
      </w:r>
    </w:p>
    <w:p w14:paraId="59549B3D" w14:textId="77777777" w:rsidR="006013B5" w:rsidRPr="00736F23" w:rsidRDefault="006013B5" w:rsidP="006013B5">
      <w:pPr>
        <w:pStyle w:val="style"/>
        <w:numPr>
          <w:ilvl w:val="0"/>
          <w:numId w:val="7"/>
        </w:numPr>
        <w:rPr>
          <w:rFonts w:ascii="Times New Roman" w:hAnsi="Times New Roman"/>
          <w:i/>
          <w:iCs/>
          <w:lang w:val="it-IT"/>
        </w:rPr>
      </w:pPr>
      <w:r w:rsidRPr="00736F23">
        <w:rPr>
          <w:rFonts w:ascii="Times New Roman" w:hAnsi="Times New Roman"/>
          <w:lang w:val="it-IT"/>
        </w:rPr>
        <w:t xml:space="preserve">N. Terrenato, L. Motta, 2006, “Uno stato debole? Alcune riflessioni su potere pubblico e potere privato in Roma arcaica”, in </w:t>
      </w:r>
      <w:r w:rsidRPr="00736F23">
        <w:rPr>
          <w:rFonts w:ascii="Times New Roman" w:hAnsi="Times New Roman"/>
          <w:i/>
          <w:lang w:val="it-IT"/>
        </w:rPr>
        <w:t>Studi di protostoria in onore di Renato Peroni</w:t>
      </w:r>
      <w:r w:rsidRPr="00736F23">
        <w:rPr>
          <w:rFonts w:ascii="Times New Roman" w:hAnsi="Times New Roman"/>
          <w:lang w:val="it-IT"/>
        </w:rPr>
        <w:t>, Florence, Insegna del Giglio, 764-768.</w:t>
      </w:r>
    </w:p>
    <w:p w14:paraId="1DD459E4" w14:textId="77777777" w:rsidR="006013B5" w:rsidRPr="00736F23" w:rsidRDefault="006013B5" w:rsidP="006013B5">
      <w:pPr>
        <w:pStyle w:val="style"/>
        <w:numPr>
          <w:ilvl w:val="0"/>
          <w:numId w:val="7"/>
        </w:numPr>
        <w:rPr>
          <w:rFonts w:ascii="Times New Roman" w:hAnsi="Times New Roman"/>
          <w:i/>
          <w:iCs/>
          <w:lang w:val="it-IT"/>
        </w:rPr>
      </w:pPr>
      <w:r w:rsidRPr="00736F23">
        <w:rPr>
          <w:rFonts w:ascii="Times New Roman" w:hAnsi="Times New Roman"/>
          <w:lang w:val="it-IT"/>
        </w:rPr>
        <w:t>N. Terrenato, 2007, “</w:t>
      </w:r>
      <w:r w:rsidRPr="00736F23">
        <w:rPr>
          <w:rFonts w:ascii="Times New Roman" w:hAnsi="Times New Roman"/>
          <w:bCs/>
          <w:iCs/>
          <w:lang w:val="it-IT"/>
        </w:rPr>
        <w:t xml:space="preserve">Le misure (del campione) contano! Il paradosso dei fenomeni globali e delle ricognizioni locali”, in N. Mancassola, F. Saggioro, eds., </w:t>
      </w:r>
      <w:r w:rsidRPr="00736F23">
        <w:rPr>
          <w:rFonts w:ascii="Times New Roman" w:hAnsi="Times New Roman"/>
          <w:bCs/>
          <w:i/>
          <w:iCs/>
          <w:lang w:val="it-IT"/>
        </w:rPr>
        <w:t>Medioevo, paesaggi e metodi</w:t>
      </w:r>
      <w:r w:rsidRPr="00736F23">
        <w:rPr>
          <w:rFonts w:ascii="Times New Roman" w:hAnsi="Times New Roman"/>
          <w:bCs/>
          <w:iCs/>
          <w:lang w:val="it-IT"/>
        </w:rPr>
        <w:t>, Mantua, SAP, 9-24.</w:t>
      </w:r>
    </w:p>
    <w:p w14:paraId="7689346D"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rPr>
        <w:lastRenderedPageBreak/>
        <w:t xml:space="preserve">N. Terrenato, 2007, “The essential countryside: farms, villages, sanctuaries, tombs”, in S. </w:t>
      </w:r>
      <w:proofErr w:type="spellStart"/>
      <w:r w:rsidRPr="00736F23">
        <w:rPr>
          <w:rFonts w:ascii="Times New Roman" w:hAnsi="Times New Roman"/>
        </w:rPr>
        <w:t>Alcock</w:t>
      </w:r>
      <w:proofErr w:type="spellEnd"/>
      <w:r w:rsidRPr="00736F23">
        <w:rPr>
          <w:rFonts w:ascii="Times New Roman" w:hAnsi="Times New Roman"/>
        </w:rPr>
        <w:t xml:space="preserve">, R. Osborne, eds., </w:t>
      </w:r>
      <w:r w:rsidRPr="00736F23">
        <w:rPr>
          <w:rFonts w:ascii="Times New Roman" w:hAnsi="Times New Roman"/>
          <w:i/>
        </w:rPr>
        <w:t>Classical Archaeology</w:t>
      </w:r>
      <w:r w:rsidRPr="00736F23">
        <w:rPr>
          <w:rFonts w:ascii="Times New Roman" w:hAnsi="Times New Roman"/>
        </w:rPr>
        <w:t>, London, Blackwell, 139-161.</w:t>
      </w:r>
    </w:p>
    <w:p w14:paraId="08AD2712"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N. Terrenato, 2007, review of F. Chiesa, </w:t>
      </w:r>
      <w:r w:rsidRPr="00736F23">
        <w:rPr>
          <w:rFonts w:ascii="Times New Roman" w:hAnsi="Times New Roman"/>
          <w:i/>
          <w:lang w:val="it-IT"/>
        </w:rPr>
        <w:t>Tarquinia. Archeologia e prosopografia fra ellenismo e romanizzazione</w:t>
      </w:r>
      <w:r w:rsidRPr="00736F23">
        <w:rPr>
          <w:rFonts w:ascii="Times New Roman" w:hAnsi="Times New Roman"/>
          <w:lang w:val="it-IT"/>
        </w:rPr>
        <w:t xml:space="preserve">, Rome 2005, </w:t>
      </w:r>
      <w:r w:rsidRPr="00736F23">
        <w:rPr>
          <w:rFonts w:ascii="Times New Roman" w:hAnsi="Times New Roman"/>
          <w:i/>
          <w:lang w:val="it-IT"/>
        </w:rPr>
        <w:t>Journal of Roman Studies</w:t>
      </w:r>
      <w:r w:rsidRPr="00736F23">
        <w:rPr>
          <w:rFonts w:ascii="Times New Roman" w:hAnsi="Times New Roman"/>
          <w:lang w:val="it-IT"/>
        </w:rPr>
        <w:t>, 97, 349-350.</w:t>
      </w:r>
    </w:p>
    <w:p w14:paraId="75C09F8C"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rPr>
        <w:t>N. Terrenato, 2007, “The clans and the peasants: Reflections on social structure and change in Hellenistic central Italy”</w:t>
      </w:r>
      <w:r w:rsidRPr="00736F23">
        <w:rPr>
          <w:rFonts w:ascii="Times New Roman" w:hAnsi="Times New Roman"/>
          <w:b/>
        </w:rPr>
        <w:t>,</w:t>
      </w:r>
      <w:r w:rsidRPr="00736F23">
        <w:rPr>
          <w:rFonts w:ascii="Times New Roman" w:hAnsi="Times New Roman"/>
        </w:rPr>
        <w:t xml:space="preserve"> in </w:t>
      </w:r>
      <w:r w:rsidRPr="00736F23">
        <w:rPr>
          <w:rFonts w:ascii="Times New Roman" w:hAnsi="Times New Roman"/>
          <w:lang w:val="en-GB"/>
        </w:rPr>
        <w:t xml:space="preserve">P. van </w:t>
      </w:r>
      <w:proofErr w:type="spellStart"/>
      <w:r w:rsidRPr="00736F23">
        <w:rPr>
          <w:rFonts w:ascii="Times New Roman" w:hAnsi="Times New Roman"/>
          <w:lang w:val="en-GB"/>
        </w:rPr>
        <w:t>Dommelen</w:t>
      </w:r>
      <w:proofErr w:type="spellEnd"/>
      <w:r w:rsidRPr="00736F23">
        <w:rPr>
          <w:rFonts w:ascii="Times New Roman" w:hAnsi="Times New Roman"/>
          <w:lang w:val="en-GB"/>
        </w:rPr>
        <w:t xml:space="preserve">, N. Terrenato, eds., </w:t>
      </w:r>
      <w:r w:rsidRPr="00736F23">
        <w:rPr>
          <w:rFonts w:ascii="Times New Roman" w:hAnsi="Times New Roman"/>
        </w:rPr>
        <w:t xml:space="preserve">2007, </w:t>
      </w:r>
      <w:r w:rsidRPr="00736F23">
        <w:rPr>
          <w:rFonts w:ascii="Times New Roman" w:hAnsi="Times New Roman"/>
          <w:i/>
        </w:rPr>
        <w:t xml:space="preserve">Articulating local cultures: </w:t>
      </w:r>
      <w:r w:rsidRPr="00736F23">
        <w:rPr>
          <w:rFonts w:ascii="Times New Roman" w:hAnsi="Times New Roman"/>
          <w:i/>
          <w:lang w:val="en-GB"/>
        </w:rPr>
        <w:t>Power and identity under the expanding Roman Republic</w:t>
      </w:r>
      <w:r w:rsidRPr="00736F23">
        <w:rPr>
          <w:rFonts w:ascii="Times New Roman" w:hAnsi="Times New Roman"/>
        </w:rPr>
        <w:t>, Portsmouth, Journal of Roman Archaeology Supplementary Series 63, 13-22.</w:t>
      </w:r>
    </w:p>
    <w:p w14:paraId="79B5BF08" w14:textId="77777777" w:rsidR="006013B5" w:rsidRPr="00736F23" w:rsidRDefault="006013B5" w:rsidP="006013B5">
      <w:pPr>
        <w:pStyle w:val="style"/>
        <w:numPr>
          <w:ilvl w:val="0"/>
          <w:numId w:val="7"/>
        </w:numPr>
        <w:rPr>
          <w:rFonts w:ascii="Times New Roman" w:hAnsi="Times New Roman"/>
          <w:lang w:val="en-GB"/>
        </w:rPr>
      </w:pPr>
      <w:r w:rsidRPr="00EF074C">
        <w:rPr>
          <w:rFonts w:ascii="Times New Roman" w:hAnsi="Times New Roman"/>
          <w:u w:val="single"/>
        </w:rPr>
        <w:t xml:space="preserve">M. </w:t>
      </w:r>
      <w:proofErr w:type="spellStart"/>
      <w:r w:rsidRPr="00EF074C">
        <w:rPr>
          <w:rFonts w:ascii="Times New Roman" w:hAnsi="Times New Roman"/>
          <w:u w:val="single"/>
        </w:rPr>
        <w:t>Mogetta</w:t>
      </w:r>
      <w:proofErr w:type="spellEnd"/>
      <w:r w:rsidRPr="00736F23">
        <w:rPr>
          <w:rFonts w:ascii="Times New Roman" w:hAnsi="Times New Roman"/>
        </w:rPr>
        <w:t>, N. Terrenato, 2007, “</w:t>
      </w:r>
      <w:r w:rsidRPr="00736F23">
        <w:rPr>
          <w:rFonts w:ascii="Times New Roman" w:hAnsi="Times New Roman"/>
          <w:iCs/>
        </w:rPr>
        <w:t xml:space="preserve">Architecture and Economy in an early imperial Settlement in Northern Etruria”, </w:t>
      </w:r>
      <w:r w:rsidRPr="00736F23">
        <w:rPr>
          <w:rFonts w:ascii="Times New Roman" w:hAnsi="Times New Roman"/>
          <w:i/>
          <w:iCs/>
        </w:rPr>
        <w:t>FACTA</w:t>
      </w:r>
      <w:r w:rsidRPr="00736F23">
        <w:rPr>
          <w:rFonts w:ascii="Times New Roman" w:hAnsi="Times New Roman"/>
          <w:iCs/>
        </w:rPr>
        <w:t>, 1, 95-112.</w:t>
      </w:r>
    </w:p>
    <w:p w14:paraId="4C6E9BCD"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rPr>
        <w:t xml:space="preserve">N. Terrenato, 2008, review of C. Smith, </w:t>
      </w:r>
      <w:r w:rsidRPr="00736F23">
        <w:rPr>
          <w:rFonts w:ascii="Times New Roman" w:hAnsi="Times New Roman"/>
          <w:i/>
        </w:rPr>
        <w:t>The Roman Clan</w:t>
      </w:r>
      <w:r w:rsidRPr="00736F23">
        <w:rPr>
          <w:rFonts w:ascii="Times New Roman" w:hAnsi="Times New Roman"/>
        </w:rPr>
        <w:t xml:space="preserve">, Cambridge, 2006, </w:t>
      </w:r>
      <w:r w:rsidRPr="00736F23">
        <w:rPr>
          <w:rFonts w:ascii="Times New Roman" w:hAnsi="Times New Roman"/>
          <w:i/>
        </w:rPr>
        <w:t>Journal of Interdisciplinary History</w:t>
      </w:r>
      <w:r w:rsidRPr="00736F23">
        <w:rPr>
          <w:rFonts w:ascii="Times New Roman" w:hAnsi="Times New Roman"/>
        </w:rPr>
        <w:t>, 38, 438-439.</w:t>
      </w:r>
    </w:p>
    <w:p w14:paraId="4A5BF817"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rPr>
        <w:t xml:space="preserve">N. Terrenato, 2008, review of S. Dyson, </w:t>
      </w:r>
      <w:r w:rsidRPr="00736F23">
        <w:rPr>
          <w:rFonts w:ascii="Times New Roman" w:hAnsi="Times New Roman"/>
          <w:bCs/>
          <w:i/>
        </w:rPr>
        <w:t>In Pursuit of Ancient Pasts: A History of Classical Archaeology in the Nineteenth and Twentieth Centuries</w:t>
      </w:r>
      <w:r w:rsidRPr="00736F23">
        <w:rPr>
          <w:rFonts w:ascii="Times New Roman" w:hAnsi="Times New Roman"/>
          <w:b/>
          <w:bCs/>
        </w:rPr>
        <w:t xml:space="preserve">, </w:t>
      </w:r>
      <w:r w:rsidRPr="00736F23">
        <w:rPr>
          <w:rFonts w:ascii="Times New Roman" w:hAnsi="Times New Roman"/>
          <w:bCs/>
        </w:rPr>
        <w:t>New Haven, 2007,</w:t>
      </w:r>
      <w:r w:rsidRPr="00736F23">
        <w:rPr>
          <w:rFonts w:ascii="Times New Roman" w:hAnsi="Times New Roman"/>
          <w:i/>
        </w:rPr>
        <w:t xml:space="preserve"> Cambridge Archaeological Journal</w:t>
      </w:r>
      <w:r w:rsidRPr="00736F23">
        <w:rPr>
          <w:rFonts w:ascii="Times New Roman" w:hAnsi="Times New Roman"/>
        </w:rPr>
        <w:t>, 18.2, 281-283.</w:t>
      </w:r>
    </w:p>
    <w:p w14:paraId="4549646B"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rPr>
        <w:t xml:space="preserve">N. Terrenato, 2008, “The cultural implications of the Roman conquest”, in E. Bispham, ed., </w:t>
      </w:r>
      <w:r w:rsidRPr="00736F23">
        <w:rPr>
          <w:rFonts w:ascii="Times New Roman" w:hAnsi="Times New Roman"/>
          <w:i/>
        </w:rPr>
        <w:t>Roman Europe</w:t>
      </w:r>
      <w:r w:rsidRPr="00736F23">
        <w:rPr>
          <w:rFonts w:ascii="Times New Roman" w:hAnsi="Times New Roman"/>
        </w:rPr>
        <w:t>, (</w:t>
      </w:r>
      <w:r w:rsidRPr="00736F23">
        <w:rPr>
          <w:rFonts w:ascii="Times New Roman" w:hAnsi="Times New Roman"/>
          <w:i/>
        </w:rPr>
        <w:t>The short Oxford History of Europe</w:t>
      </w:r>
      <w:r w:rsidRPr="00736F23">
        <w:rPr>
          <w:rFonts w:ascii="Times New Roman" w:hAnsi="Times New Roman"/>
        </w:rPr>
        <w:t>), Oxford, OUP, 234-264.</w:t>
      </w:r>
    </w:p>
    <w:p w14:paraId="2B9E4373" w14:textId="77777777" w:rsidR="006013B5" w:rsidRPr="00736F23" w:rsidRDefault="006013B5" w:rsidP="006013B5">
      <w:pPr>
        <w:numPr>
          <w:ilvl w:val="0"/>
          <w:numId w:val="7"/>
        </w:numPr>
        <w:rPr>
          <w:i/>
          <w:iCs/>
          <w:sz w:val="24"/>
          <w:szCs w:val="24"/>
          <w:lang w:val="it-IT"/>
        </w:rPr>
      </w:pPr>
      <w:r w:rsidRPr="00736F23">
        <w:rPr>
          <w:sz w:val="24"/>
          <w:szCs w:val="24"/>
          <w:lang w:val="it-IT"/>
        </w:rPr>
        <w:t xml:space="preserve">N. Terrenato, </w:t>
      </w:r>
      <w:r w:rsidRPr="00EF074C">
        <w:rPr>
          <w:sz w:val="24"/>
          <w:szCs w:val="24"/>
          <w:u w:val="single"/>
          <w:lang w:val="it-IT"/>
        </w:rPr>
        <w:t xml:space="preserve">J. </w:t>
      </w:r>
      <w:r w:rsidR="00EF074C" w:rsidRPr="00EF074C">
        <w:rPr>
          <w:sz w:val="24"/>
          <w:szCs w:val="24"/>
          <w:u w:val="single"/>
          <w:lang w:val="it-IT"/>
        </w:rPr>
        <w:t xml:space="preserve">A. </w:t>
      </w:r>
      <w:r w:rsidRPr="00EF074C">
        <w:rPr>
          <w:sz w:val="24"/>
          <w:szCs w:val="24"/>
          <w:u w:val="single"/>
          <w:lang w:val="it-IT"/>
        </w:rPr>
        <w:t>Becker</w:t>
      </w:r>
      <w:r w:rsidRPr="00736F23">
        <w:rPr>
          <w:sz w:val="24"/>
          <w:szCs w:val="24"/>
          <w:lang w:val="it-IT"/>
        </w:rPr>
        <w:t xml:space="preserve">, 2009, “Il sito di Monte delle Grotte sulla via Flaminia e lo sviluppo della villa nel suburbio di Roma”, in V. Jolivet, </w:t>
      </w:r>
      <w:r w:rsidR="007B1900" w:rsidRPr="00736F23">
        <w:rPr>
          <w:sz w:val="24"/>
          <w:szCs w:val="24"/>
          <w:lang w:val="it-IT"/>
        </w:rPr>
        <w:t xml:space="preserve">C. Pavolini, M. A. Tomei, R. Volpe, </w:t>
      </w:r>
      <w:r w:rsidRPr="00736F23">
        <w:rPr>
          <w:sz w:val="24"/>
          <w:szCs w:val="24"/>
          <w:lang w:val="it-IT"/>
        </w:rPr>
        <w:t xml:space="preserve">eds., </w:t>
      </w:r>
      <w:r w:rsidRPr="00736F23">
        <w:rPr>
          <w:i/>
          <w:iCs/>
          <w:sz w:val="24"/>
          <w:szCs w:val="24"/>
          <w:lang w:val="it-IT"/>
        </w:rPr>
        <w:t xml:space="preserve">Suburbium </w:t>
      </w:r>
      <w:r w:rsidRPr="00736F23">
        <w:rPr>
          <w:i/>
          <w:sz w:val="24"/>
          <w:szCs w:val="24"/>
          <w:lang w:val="it-IT"/>
        </w:rPr>
        <w:t>II</w:t>
      </w:r>
      <w:r w:rsidRPr="00736F23">
        <w:rPr>
          <w:i/>
          <w:iCs/>
          <w:sz w:val="24"/>
          <w:szCs w:val="24"/>
          <w:lang w:val="it-IT"/>
        </w:rPr>
        <w:t xml:space="preserve">, </w:t>
      </w:r>
      <w:r w:rsidRPr="00736F23">
        <w:rPr>
          <w:i/>
          <w:sz w:val="24"/>
          <w:szCs w:val="24"/>
          <w:lang w:val="it-IT"/>
        </w:rPr>
        <w:t>Il Suburbio di Roma</w:t>
      </w:r>
      <w:r w:rsidRPr="00736F23">
        <w:rPr>
          <w:i/>
          <w:iCs/>
          <w:sz w:val="24"/>
          <w:szCs w:val="24"/>
          <w:lang w:val="it-IT"/>
        </w:rPr>
        <w:t xml:space="preserve"> </w:t>
      </w:r>
      <w:r w:rsidRPr="00736F23">
        <w:rPr>
          <w:i/>
          <w:sz w:val="24"/>
          <w:szCs w:val="24"/>
          <w:lang w:val="it-IT"/>
        </w:rPr>
        <w:t>dalla fine dell’età monarchica</w:t>
      </w:r>
      <w:r w:rsidRPr="00736F23">
        <w:rPr>
          <w:i/>
          <w:iCs/>
          <w:sz w:val="24"/>
          <w:szCs w:val="24"/>
          <w:lang w:val="it-IT"/>
        </w:rPr>
        <w:t xml:space="preserve"> </w:t>
      </w:r>
      <w:r w:rsidRPr="00736F23">
        <w:rPr>
          <w:i/>
          <w:sz w:val="24"/>
          <w:szCs w:val="24"/>
          <w:lang w:val="it-IT"/>
        </w:rPr>
        <w:t>alla nascita del sistema delle ville (V-II sec. a.C.)</w:t>
      </w:r>
      <w:r w:rsidRPr="00736F23">
        <w:rPr>
          <w:sz w:val="24"/>
          <w:szCs w:val="24"/>
          <w:lang w:val="it-IT"/>
        </w:rPr>
        <w:t>, Rome, Ecole Française de Rome, 393-401.</w:t>
      </w:r>
    </w:p>
    <w:p w14:paraId="718E5FCD"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N. Terrenato, 2009, “Las implicaciones culturales de la conquista romana”, in E. Bispham, ed., </w:t>
      </w:r>
      <w:r w:rsidRPr="00736F23">
        <w:rPr>
          <w:rFonts w:ascii="Times New Roman" w:hAnsi="Times New Roman"/>
          <w:i/>
          <w:lang w:val="it-IT"/>
        </w:rPr>
        <w:t>Europa Romana</w:t>
      </w:r>
      <w:r w:rsidRPr="00736F23">
        <w:rPr>
          <w:rFonts w:ascii="Times New Roman" w:hAnsi="Times New Roman"/>
          <w:lang w:val="it-IT"/>
        </w:rPr>
        <w:t>, (</w:t>
      </w:r>
      <w:r w:rsidRPr="00736F23">
        <w:rPr>
          <w:rFonts w:ascii="Times New Roman" w:hAnsi="Times New Roman"/>
          <w:i/>
          <w:lang w:val="it-IT"/>
        </w:rPr>
        <w:t>Historia de Europa Oxford</w:t>
      </w:r>
      <w:r w:rsidRPr="00736F23">
        <w:rPr>
          <w:rFonts w:ascii="Times New Roman" w:hAnsi="Times New Roman"/>
          <w:lang w:val="it-IT"/>
        </w:rPr>
        <w:t>), Barcelona, Crítica, 264-297.</w:t>
      </w:r>
    </w:p>
    <w:p w14:paraId="7DFE312E" w14:textId="77777777" w:rsidR="006013B5" w:rsidRPr="00736F23" w:rsidRDefault="006013B5" w:rsidP="006013B5">
      <w:pPr>
        <w:numPr>
          <w:ilvl w:val="0"/>
          <w:numId w:val="7"/>
        </w:numPr>
        <w:rPr>
          <w:i/>
          <w:iCs/>
          <w:sz w:val="24"/>
          <w:szCs w:val="24"/>
        </w:rPr>
      </w:pPr>
      <w:r w:rsidRPr="00EF074C">
        <w:rPr>
          <w:sz w:val="24"/>
          <w:szCs w:val="24"/>
          <w:u w:val="single"/>
        </w:rPr>
        <w:t xml:space="preserve">J. </w:t>
      </w:r>
      <w:r w:rsidR="00EF074C" w:rsidRPr="00EF074C">
        <w:rPr>
          <w:sz w:val="24"/>
          <w:szCs w:val="24"/>
          <w:u w:val="single"/>
        </w:rPr>
        <w:t xml:space="preserve">A. </w:t>
      </w:r>
      <w:r w:rsidRPr="00EF074C">
        <w:rPr>
          <w:sz w:val="24"/>
          <w:szCs w:val="24"/>
          <w:u w:val="single"/>
        </w:rPr>
        <w:t>Becker</w:t>
      </w:r>
      <w:r w:rsidRPr="00736F23">
        <w:rPr>
          <w:sz w:val="24"/>
          <w:szCs w:val="24"/>
        </w:rPr>
        <w:t xml:space="preserve">, </w:t>
      </w:r>
      <w:r w:rsidRPr="00EF074C">
        <w:rPr>
          <w:sz w:val="24"/>
          <w:szCs w:val="24"/>
          <w:u w:val="single"/>
        </w:rPr>
        <w:t xml:space="preserve">M. </w:t>
      </w:r>
      <w:proofErr w:type="spellStart"/>
      <w:r w:rsidRPr="00EF074C">
        <w:rPr>
          <w:sz w:val="24"/>
          <w:szCs w:val="24"/>
          <w:u w:val="single"/>
        </w:rPr>
        <w:t>Mogetta</w:t>
      </w:r>
      <w:proofErr w:type="spellEnd"/>
      <w:r w:rsidRPr="00736F23">
        <w:rPr>
          <w:sz w:val="24"/>
          <w:szCs w:val="24"/>
        </w:rPr>
        <w:t xml:space="preserve">, N. Terrenato, 2009, “A new plan for an ancient Italian city: </w:t>
      </w:r>
      <w:proofErr w:type="spellStart"/>
      <w:r w:rsidRPr="00736F23">
        <w:rPr>
          <w:sz w:val="24"/>
          <w:szCs w:val="24"/>
        </w:rPr>
        <w:t>Gabii</w:t>
      </w:r>
      <w:proofErr w:type="spellEnd"/>
      <w:r w:rsidRPr="00736F23">
        <w:rPr>
          <w:sz w:val="24"/>
          <w:szCs w:val="24"/>
        </w:rPr>
        <w:t xml:space="preserve"> revealed”, </w:t>
      </w:r>
      <w:r w:rsidRPr="00736F23">
        <w:rPr>
          <w:i/>
          <w:sz w:val="24"/>
          <w:szCs w:val="24"/>
        </w:rPr>
        <w:t xml:space="preserve">American Journal of Archaeology, </w:t>
      </w:r>
      <w:r w:rsidRPr="00736F23">
        <w:rPr>
          <w:sz w:val="24"/>
          <w:szCs w:val="24"/>
        </w:rPr>
        <w:t>113.4, 629-42.</w:t>
      </w:r>
    </w:p>
    <w:p w14:paraId="1BB1BFB4"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rPr>
        <w:t xml:space="preserve">N. Terrenato, 2010, “Sabines”, in </w:t>
      </w:r>
      <w:r w:rsidRPr="00736F23">
        <w:rPr>
          <w:rFonts w:ascii="Times New Roman" w:hAnsi="Times New Roman"/>
          <w:i/>
        </w:rPr>
        <w:t>Encyclopedia of Ancient Greece and Rome</w:t>
      </w:r>
      <w:r w:rsidRPr="00736F23">
        <w:rPr>
          <w:rFonts w:ascii="Times New Roman" w:hAnsi="Times New Roman"/>
        </w:rPr>
        <w:t>, Oxford, OUP, vol. 6, 193-194.</w:t>
      </w:r>
    </w:p>
    <w:p w14:paraId="0D1417F6"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rPr>
        <w:t xml:space="preserve">N. Terrenato, 2010, “Early Rome“, in A. </w:t>
      </w:r>
      <w:proofErr w:type="spellStart"/>
      <w:r w:rsidRPr="00736F23">
        <w:rPr>
          <w:rFonts w:ascii="Times New Roman" w:hAnsi="Times New Roman"/>
        </w:rPr>
        <w:t>Barchiesi</w:t>
      </w:r>
      <w:proofErr w:type="spellEnd"/>
      <w:r w:rsidRPr="00736F23">
        <w:rPr>
          <w:rFonts w:ascii="Times New Roman" w:hAnsi="Times New Roman"/>
        </w:rPr>
        <w:t xml:space="preserve">, W. </w:t>
      </w:r>
      <w:proofErr w:type="spellStart"/>
      <w:r w:rsidRPr="00736F23">
        <w:rPr>
          <w:rFonts w:ascii="Times New Roman" w:hAnsi="Times New Roman"/>
        </w:rPr>
        <w:t>Scheidel</w:t>
      </w:r>
      <w:proofErr w:type="spellEnd"/>
      <w:r w:rsidRPr="00736F23">
        <w:rPr>
          <w:rFonts w:ascii="Times New Roman" w:hAnsi="Times New Roman"/>
        </w:rPr>
        <w:t xml:space="preserve">, eds., </w:t>
      </w:r>
      <w:r w:rsidRPr="00736F23">
        <w:rPr>
          <w:rFonts w:ascii="Times New Roman" w:hAnsi="Times New Roman"/>
          <w:i/>
        </w:rPr>
        <w:t>Oxford Handbook of Roman Studies</w:t>
      </w:r>
      <w:r w:rsidRPr="00736F23">
        <w:rPr>
          <w:rFonts w:ascii="Times New Roman" w:hAnsi="Times New Roman"/>
        </w:rPr>
        <w:t>, Oxford, OUP, 507-518.</w:t>
      </w:r>
    </w:p>
    <w:p w14:paraId="56E7FB5A"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N. Terrenato, A. Gallone, </w:t>
      </w:r>
      <w:r w:rsidRPr="00EF074C">
        <w:rPr>
          <w:rFonts w:ascii="Times New Roman" w:hAnsi="Times New Roman"/>
          <w:u w:val="single"/>
          <w:lang w:val="it-IT"/>
        </w:rPr>
        <w:t xml:space="preserve">J. </w:t>
      </w:r>
      <w:r w:rsidR="00EF074C" w:rsidRPr="00EF074C">
        <w:rPr>
          <w:rFonts w:ascii="Times New Roman" w:hAnsi="Times New Roman"/>
          <w:u w:val="single"/>
          <w:lang w:val="it-IT"/>
        </w:rPr>
        <w:t xml:space="preserve">A. </w:t>
      </w:r>
      <w:r w:rsidRPr="00EF074C">
        <w:rPr>
          <w:rFonts w:ascii="Times New Roman" w:hAnsi="Times New Roman"/>
          <w:u w:val="single"/>
          <w:lang w:val="it-IT"/>
        </w:rPr>
        <w:t>Becker</w:t>
      </w:r>
      <w:r w:rsidRPr="00736F23">
        <w:rPr>
          <w:rFonts w:ascii="Times New Roman" w:hAnsi="Times New Roman"/>
          <w:lang w:val="it-IT"/>
        </w:rPr>
        <w:t xml:space="preserve">, </w:t>
      </w:r>
      <w:r w:rsidRPr="00EF074C">
        <w:rPr>
          <w:rFonts w:ascii="Times New Roman" w:hAnsi="Times New Roman"/>
          <w:u w:val="single"/>
          <w:lang w:val="it-IT"/>
        </w:rPr>
        <w:t>S. Kay</w:t>
      </w:r>
      <w:r w:rsidRPr="00736F23">
        <w:rPr>
          <w:rFonts w:ascii="Times New Roman" w:hAnsi="Times New Roman"/>
          <w:lang w:val="it-IT"/>
        </w:rPr>
        <w:t xml:space="preserve">, 2010, “Urbanistica ortogonale a Gabii. Risultati delle nuove prospezioni geofisiche e prospettive per il futuro”, in G. Ghini, ed., </w:t>
      </w:r>
      <w:r w:rsidRPr="00736F23">
        <w:rPr>
          <w:rFonts w:ascii="Times New Roman" w:hAnsi="Times New Roman"/>
          <w:i/>
          <w:lang w:val="it-IT"/>
        </w:rPr>
        <w:t>Lazio e Sabina</w:t>
      </w:r>
      <w:r w:rsidRPr="00736F23">
        <w:rPr>
          <w:rFonts w:ascii="Times New Roman" w:hAnsi="Times New Roman"/>
          <w:lang w:val="it-IT"/>
        </w:rPr>
        <w:t>, Rome, Quasar, 145-156.</w:t>
      </w:r>
    </w:p>
    <w:p w14:paraId="1CA2945F"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lang w:val="en-GB"/>
        </w:rPr>
        <w:t xml:space="preserve">N. Terrenato, 2011, “The versatile clans. The nature of power in early Rome”, in N. Terrenato, D.C. Haggis, eds., </w:t>
      </w:r>
      <w:r w:rsidRPr="00736F23">
        <w:rPr>
          <w:rFonts w:ascii="Times New Roman" w:hAnsi="Times New Roman"/>
          <w:i/>
          <w:lang w:val="en-GB"/>
        </w:rPr>
        <w:t xml:space="preserve">State Formation in Italy and Greece. Questioning the </w:t>
      </w:r>
      <w:proofErr w:type="spellStart"/>
      <w:r w:rsidRPr="00736F23">
        <w:rPr>
          <w:rFonts w:ascii="Times New Roman" w:hAnsi="Times New Roman"/>
          <w:i/>
          <w:lang w:val="en-GB"/>
        </w:rPr>
        <w:t>Neoevolutionist</w:t>
      </w:r>
      <w:proofErr w:type="spellEnd"/>
      <w:r w:rsidRPr="00736F23">
        <w:rPr>
          <w:rFonts w:ascii="Times New Roman" w:hAnsi="Times New Roman"/>
          <w:i/>
          <w:lang w:val="en-GB"/>
        </w:rPr>
        <w:t xml:space="preserve"> Paradigm</w:t>
      </w:r>
      <w:r w:rsidRPr="00736F23">
        <w:rPr>
          <w:rFonts w:ascii="Times New Roman" w:hAnsi="Times New Roman"/>
          <w:lang w:val="en-GB"/>
        </w:rPr>
        <w:t>, Oxford, Oxbow, 231-244.</w:t>
      </w:r>
    </w:p>
    <w:p w14:paraId="2422D0D6"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rPr>
        <w:t xml:space="preserve">N. Terrenato, 2011, review of </w:t>
      </w:r>
      <w:r w:rsidRPr="00736F23">
        <w:rPr>
          <w:rFonts w:ascii="Times New Roman" w:hAnsi="Times New Roman"/>
          <w:bCs/>
        </w:rPr>
        <w:t xml:space="preserve">T. </w:t>
      </w:r>
      <w:proofErr w:type="spellStart"/>
      <w:r w:rsidRPr="00736F23">
        <w:rPr>
          <w:rFonts w:ascii="Times New Roman" w:hAnsi="Times New Roman"/>
          <w:bCs/>
        </w:rPr>
        <w:t>Stek</w:t>
      </w:r>
      <w:proofErr w:type="spellEnd"/>
      <w:r w:rsidRPr="00736F23">
        <w:rPr>
          <w:rFonts w:ascii="Times New Roman" w:hAnsi="Times New Roman"/>
          <w:bCs/>
        </w:rPr>
        <w:t xml:space="preserve">, </w:t>
      </w:r>
      <w:r w:rsidRPr="00736F23">
        <w:rPr>
          <w:rFonts w:ascii="Times New Roman" w:hAnsi="Times New Roman"/>
          <w:bCs/>
          <w:i/>
          <w:iCs/>
        </w:rPr>
        <w:t>Cult Places and Cultural Change in Republican Italy</w:t>
      </w:r>
      <w:r w:rsidRPr="00736F23">
        <w:rPr>
          <w:rFonts w:ascii="Times New Roman" w:hAnsi="Times New Roman"/>
          <w:bCs/>
          <w:iCs/>
        </w:rPr>
        <w:t>,</w:t>
      </w:r>
      <w:r w:rsidRPr="00736F23">
        <w:rPr>
          <w:rFonts w:ascii="Times New Roman" w:hAnsi="Times New Roman"/>
          <w:bCs/>
        </w:rPr>
        <w:t xml:space="preserve"> Amsterdam, 2009, </w:t>
      </w:r>
      <w:r w:rsidRPr="00736F23">
        <w:rPr>
          <w:rFonts w:ascii="Times New Roman" w:hAnsi="Times New Roman"/>
          <w:bCs/>
          <w:i/>
        </w:rPr>
        <w:t xml:space="preserve">Bryn </w:t>
      </w:r>
      <w:proofErr w:type="spellStart"/>
      <w:r w:rsidRPr="00736F23">
        <w:rPr>
          <w:rFonts w:ascii="Times New Roman" w:hAnsi="Times New Roman"/>
          <w:bCs/>
          <w:i/>
        </w:rPr>
        <w:t>Mawr</w:t>
      </w:r>
      <w:proofErr w:type="spellEnd"/>
      <w:r w:rsidRPr="00736F23">
        <w:rPr>
          <w:rFonts w:ascii="Times New Roman" w:hAnsi="Times New Roman"/>
          <w:bCs/>
          <w:i/>
        </w:rPr>
        <w:t xml:space="preserve"> Classical Review, 2011.04.25</w:t>
      </w:r>
      <w:r w:rsidRPr="00736F23">
        <w:rPr>
          <w:rFonts w:ascii="Times New Roman" w:hAnsi="Times New Roman"/>
          <w:bCs/>
        </w:rPr>
        <w:t>, http://bmcr.brynmawr.edu/2011/2011-04-25.html, 1,432 words.</w:t>
      </w:r>
    </w:p>
    <w:p w14:paraId="66B270CA" w14:textId="77777777" w:rsidR="006013B5" w:rsidRPr="00736F23" w:rsidRDefault="006013B5" w:rsidP="006013B5">
      <w:pPr>
        <w:pStyle w:val="style"/>
        <w:numPr>
          <w:ilvl w:val="0"/>
          <w:numId w:val="7"/>
        </w:numPr>
        <w:rPr>
          <w:rFonts w:ascii="Times New Roman" w:hAnsi="Times New Roman"/>
          <w:iCs/>
        </w:rPr>
      </w:pPr>
      <w:r w:rsidRPr="00736F23">
        <w:rPr>
          <w:rFonts w:ascii="Times New Roman" w:hAnsi="Times New Roman"/>
          <w:lang w:val="it-IT"/>
        </w:rPr>
        <w:t xml:space="preserve">N. Terrenato, P. Brocato, G. Caruso, A. M. Ramieri, </w:t>
      </w:r>
      <w:r w:rsidRPr="00EF074C">
        <w:rPr>
          <w:rFonts w:ascii="Times New Roman" w:hAnsi="Times New Roman"/>
          <w:u w:val="single"/>
          <w:lang w:val="it-IT"/>
        </w:rPr>
        <w:t>H. W. Becker</w:t>
      </w:r>
      <w:r w:rsidRPr="00736F23">
        <w:rPr>
          <w:rFonts w:ascii="Times New Roman" w:hAnsi="Times New Roman"/>
          <w:lang w:val="it-IT"/>
        </w:rPr>
        <w:t xml:space="preserve">, </w:t>
      </w:r>
      <w:r w:rsidRPr="00EF074C">
        <w:rPr>
          <w:rFonts w:ascii="Times New Roman" w:hAnsi="Times New Roman"/>
          <w:u w:val="single"/>
          <w:lang w:val="it-IT"/>
        </w:rPr>
        <w:t>I. Cangemi</w:t>
      </w:r>
      <w:r w:rsidRPr="00736F23">
        <w:rPr>
          <w:rFonts w:ascii="Times New Roman" w:hAnsi="Times New Roman"/>
          <w:lang w:val="it-IT"/>
        </w:rPr>
        <w:t>, G. Mantiloni, C. Regoli, 2012, “</w:t>
      </w:r>
      <w:r w:rsidRPr="00736F23">
        <w:rPr>
          <w:rFonts w:ascii="Times New Roman" w:hAnsi="Times New Roman"/>
          <w:iCs/>
          <w:lang w:val="it-IT"/>
        </w:rPr>
        <w:t xml:space="preserve">The S. Omobono sanctuary in Rome. </w:t>
      </w:r>
      <w:r w:rsidRPr="00736F23">
        <w:rPr>
          <w:rFonts w:ascii="Times New Roman" w:hAnsi="Times New Roman"/>
          <w:iCs/>
        </w:rPr>
        <w:t xml:space="preserve">Assessing eighty years of fieldwork and exploring perspectives for the future”, </w:t>
      </w:r>
      <w:r w:rsidRPr="00736F23">
        <w:rPr>
          <w:rFonts w:ascii="Times New Roman" w:hAnsi="Times New Roman"/>
          <w:i/>
          <w:iCs/>
        </w:rPr>
        <w:t>Internet Archaeology</w:t>
      </w:r>
      <w:r w:rsidRPr="00736F23">
        <w:rPr>
          <w:rFonts w:ascii="Times New Roman" w:hAnsi="Times New Roman"/>
          <w:iCs/>
        </w:rPr>
        <w:t>, 31, http://intarch.ac.uk/journal/issue31/terrenato_index.html, 70,580 words.</w:t>
      </w:r>
    </w:p>
    <w:p w14:paraId="669DE76C" w14:textId="77777777" w:rsidR="006013B5" w:rsidRPr="00736F23" w:rsidRDefault="006013B5" w:rsidP="006013B5">
      <w:pPr>
        <w:pStyle w:val="style"/>
        <w:numPr>
          <w:ilvl w:val="0"/>
          <w:numId w:val="7"/>
        </w:numPr>
        <w:rPr>
          <w:rFonts w:ascii="Times New Roman" w:hAnsi="Times New Roman"/>
          <w:lang w:val="en-GB"/>
        </w:rPr>
      </w:pPr>
      <w:r w:rsidRPr="00736F23">
        <w:rPr>
          <w:rFonts w:ascii="Times New Roman" w:hAnsi="Times New Roman"/>
          <w:lang w:val="en-GB"/>
        </w:rPr>
        <w:lastRenderedPageBreak/>
        <w:t>N. Terrenato, 2012, “</w:t>
      </w:r>
      <w:r w:rsidRPr="00736F23">
        <w:rPr>
          <w:rFonts w:ascii="Times New Roman" w:hAnsi="Times New Roman"/>
          <w:bCs/>
        </w:rPr>
        <w:t xml:space="preserve">The Enigma of ‘Catonian’ Villas. The </w:t>
      </w:r>
      <w:r w:rsidRPr="00736F23">
        <w:rPr>
          <w:rFonts w:ascii="Times New Roman" w:hAnsi="Times New Roman"/>
          <w:bCs/>
          <w:i/>
          <w:iCs/>
        </w:rPr>
        <w:t xml:space="preserve">De Agricultura </w:t>
      </w:r>
      <w:r w:rsidRPr="00736F23">
        <w:rPr>
          <w:rFonts w:ascii="Times New Roman" w:hAnsi="Times New Roman"/>
          <w:bCs/>
        </w:rPr>
        <w:t>in the context of 2</w:t>
      </w:r>
      <w:r w:rsidRPr="00736F23">
        <w:rPr>
          <w:rFonts w:ascii="Times New Roman" w:hAnsi="Times New Roman"/>
          <w:bCs/>
          <w:vertAlign w:val="superscript"/>
        </w:rPr>
        <w:t>nd</w:t>
      </w:r>
      <w:r w:rsidRPr="00736F23">
        <w:rPr>
          <w:rFonts w:ascii="Times New Roman" w:hAnsi="Times New Roman"/>
          <w:bCs/>
        </w:rPr>
        <w:t xml:space="preserve"> c. BC rural Italian Architecture”,</w:t>
      </w:r>
      <w:r w:rsidRPr="00736F23">
        <w:rPr>
          <w:rFonts w:ascii="Times New Roman" w:hAnsi="Times New Roman"/>
          <w:b/>
          <w:bCs/>
        </w:rPr>
        <w:t xml:space="preserve"> </w:t>
      </w:r>
      <w:r w:rsidRPr="00736F23">
        <w:rPr>
          <w:rFonts w:ascii="Times New Roman" w:hAnsi="Times New Roman"/>
          <w:lang w:val="en-GB"/>
        </w:rPr>
        <w:t xml:space="preserve">in </w:t>
      </w:r>
      <w:r w:rsidRPr="00BD0F0C">
        <w:rPr>
          <w:rFonts w:ascii="Times New Roman" w:hAnsi="Times New Roman"/>
          <w:u w:val="single"/>
          <w:lang w:val="en-GB"/>
        </w:rPr>
        <w:t>J. A. Becker</w:t>
      </w:r>
      <w:r w:rsidRPr="00736F23">
        <w:rPr>
          <w:rFonts w:ascii="Times New Roman" w:hAnsi="Times New Roman"/>
          <w:lang w:val="en-GB"/>
        </w:rPr>
        <w:t xml:space="preserve">, N. Terrenato, eds., </w:t>
      </w:r>
      <w:r w:rsidRPr="00736F23">
        <w:rPr>
          <w:rFonts w:ascii="Times New Roman" w:hAnsi="Times New Roman"/>
          <w:i/>
        </w:rPr>
        <w:t>Roman Republican Villas: Architecture, Context, and Ideology</w:t>
      </w:r>
      <w:r w:rsidRPr="00736F23">
        <w:rPr>
          <w:rFonts w:ascii="Times New Roman" w:hAnsi="Times New Roman"/>
        </w:rPr>
        <w:t>, Ann Arbor, Michigan University Press, 69-93</w:t>
      </w:r>
      <w:r w:rsidRPr="00736F23">
        <w:rPr>
          <w:rFonts w:ascii="Times New Roman" w:hAnsi="Times New Roman"/>
          <w:lang w:val="en-GB"/>
        </w:rPr>
        <w:t>.</w:t>
      </w:r>
    </w:p>
    <w:p w14:paraId="52C4059B" w14:textId="77777777" w:rsidR="006013B5" w:rsidRPr="00736F23" w:rsidRDefault="006013B5" w:rsidP="006013B5">
      <w:pPr>
        <w:pStyle w:val="style"/>
        <w:numPr>
          <w:ilvl w:val="0"/>
          <w:numId w:val="7"/>
        </w:numPr>
        <w:rPr>
          <w:rFonts w:ascii="Times New Roman" w:hAnsi="Times New Roman"/>
          <w:lang w:val="it-IT"/>
        </w:rPr>
      </w:pPr>
      <w:r w:rsidRPr="00736F23">
        <w:rPr>
          <w:rFonts w:ascii="Times New Roman" w:hAnsi="Times New Roman"/>
          <w:lang w:val="it-IT"/>
        </w:rPr>
        <w:t xml:space="preserve">P. Brocato, A. M. Ramieri, N. Terrenato, </w:t>
      </w:r>
      <w:r w:rsidRPr="00EF074C">
        <w:rPr>
          <w:rFonts w:ascii="Times New Roman" w:hAnsi="Times New Roman"/>
          <w:u w:val="single"/>
          <w:lang w:val="it-IT"/>
        </w:rPr>
        <w:t>I. Cangemi</w:t>
      </w:r>
      <w:r w:rsidRPr="00736F23">
        <w:rPr>
          <w:rFonts w:ascii="Times New Roman" w:hAnsi="Times New Roman"/>
          <w:lang w:val="it-IT"/>
        </w:rPr>
        <w:t xml:space="preserve">, M. D’Acri, L. De Luca, M. Giovagnoli, G. Pizzitutti, C. Regoli, 2012, “La ripresa delle ricerche nell’area archeologica di S. Omobono a Roma”, </w:t>
      </w:r>
      <w:r w:rsidRPr="00736F23">
        <w:rPr>
          <w:rFonts w:ascii="Times New Roman" w:hAnsi="Times New Roman"/>
          <w:i/>
          <w:lang w:val="it-IT"/>
        </w:rPr>
        <w:t>Mediterranea</w:t>
      </w:r>
      <w:r w:rsidRPr="00736F23">
        <w:rPr>
          <w:rFonts w:ascii="Times New Roman" w:hAnsi="Times New Roman"/>
          <w:lang w:val="it-IT"/>
        </w:rPr>
        <w:t>, 9, 9-56.</w:t>
      </w:r>
    </w:p>
    <w:p w14:paraId="4517F050"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rPr>
        <w:t>N. Terrenato, 2013, “</w:t>
      </w:r>
      <w:proofErr w:type="spellStart"/>
      <w:r w:rsidRPr="00736F23">
        <w:rPr>
          <w:rFonts w:ascii="Times New Roman" w:hAnsi="Times New Roman"/>
        </w:rPr>
        <w:t>Volaterrae</w:t>
      </w:r>
      <w:proofErr w:type="spellEnd"/>
      <w:r w:rsidRPr="00736F23">
        <w:rPr>
          <w:rFonts w:ascii="Times New Roman" w:hAnsi="Times New Roman"/>
        </w:rPr>
        <w:t xml:space="preserve">”, in </w:t>
      </w:r>
      <w:r w:rsidRPr="00736F23">
        <w:rPr>
          <w:rFonts w:ascii="Times New Roman" w:hAnsi="Times New Roman"/>
          <w:i/>
        </w:rPr>
        <w:t>Encyclopedia of Ancient History</w:t>
      </w:r>
      <w:r w:rsidRPr="00736F23">
        <w:rPr>
          <w:rFonts w:ascii="Times New Roman" w:hAnsi="Times New Roman"/>
        </w:rPr>
        <w:t>, London, Wiley-Blackwell, 7024-25.</w:t>
      </w:r>
    </w:p>
    <w:p w14:paraId="426B0135"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rPr>
        <w:t>N. Terrenato, 2013, “</w:t>
      </w:r>
      <w:r w:rsidRPr="00736F23">
        <w:rPr>
          <w:rFonts w:ascii="Times New Roman" w:hAnsi="Times New Roman"/>
          <w:i/>
        </w:rPr>
        <w:t>JMA</w:t>
      </w:r>
      <w:r w:rsidRPr="00736F23">
        <w:rPr>
          <w:rFonts w:ascii="Times New Roman" w:hAnsi="Times New Roman"/>
        </w:rPr>
        <w:t xml:space="preserve"> and Classics: The Importance of Being Normal”, </w:t>
      </w:r>
      <w:r w:rsidRPr="00736F23">
        <w:rPr>
          <w:rFonts w:ascii="Times New Roman" w:hAnsi="Times New Roman"/>
          <w:i/>
        </w:rPr>
        <w:t xml:space="preserve">Journal of </w:t>
      </w:r>
      <w:proofErr w:type="spellStart"/>
      <w:r w:rsidRPr="00736F23">
        <w:rPr>
          <w:rFonts w:ascii="Times New Roman" w:hAnsi="Times New Roman"/>
          <w:i/>
        </w:rPr>
        <w:t>Mediterranenan</w:t>
      </w:r>
      <w:proofErr w:type="spellEnd"/>
      <w:r w:rsidRPr="00736F23">
        <w:rPr>
          <w:rFonts w:ascii="Times New Roman" w:hAnsi="Times New Roman"/>
          <w:i/>
        </w:rPr>
        <w:t xml:space="preserve"> Archaeology</w:t>
      </w:r>
      <w:r w:rsidRPr="00736F23">
        <w:rPr>
          <w:rFonts w:ascii="Times New Roman" w:hAnsi="Times New Roman"/>
        </w:rPr>
        <w:t>, 25.2, 139-140.</w:t>
      </w:r>
    </w:p>
    <w:p w14:paraId="1E1A276C"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rPr>
        <w:t xml:space="preserve">N. Terrenato, 2013, “Patterns of cultural change in Roman Italy. Non-elite religion and the defense of cultural self-consistency”, in M. </w:t>
      </w:r>
      <w:proofErr w:type="spellStart"/>
      <w:r w:rsidRPr="00736F23">
        <w:rPr>
          <w:rFonts w:ascii="Times New Roman" w:hAnsi="Times New Roman"/>
        </w:rPr>
        <w:t>Jehne</w:t>
      </w:r>
      <w:proofErr w:type="spellEnd"/>
      <w:r w:rsidRPr="00736F23">
        <w:rPr>
          <w:rFonts w:ascii="Times New Roman" w:hAnsi="Times New Roman"/>
        </w:rPr>
        <w:t xml:space="preserve">, B. </w:t>
      </w:r>
      <w:proofErr w:type="spellStart"/>
      <w:r w:rsidRPr="00736F23">
        <w:rPr>
          <w:rFonts w:ascii="Times New Roman" w:hAnsi="Times New Roman"/>
        </w:rPr>
        <w:t>Linke</w:t>
      </w:r>
      <w:proofErr w:type="spellEnd"/>
      <w:r w:rsidRPr="00736F23">
        <w:rPr>
          <w:rFonts w:ascii="Times New Roman" w:hAnsi="Times New Roman"/>
        </w:rPr>
        <w:t xml:space="preserve">, J. </w:t>
      </w:r>
      <w:proofErr w:type="spellStart"/>
      <w:r w:rsidRPr="00736F23">
        <w:rPr>
          <w:rFonts w:ascii="Times New Roman" w:hAnsi="Times New Roman"/>
        </w:rPr>
        <w:t>Rüpke</w:t>
      </w:r>
      <w:proofErr w:type="spellEnd"/>
      <w:r w:rsidRPr="00736F23">
        <w:rPr>
          <w:rFonts w:ascii="Times New Roman" w:hAnsi="Times New Roman"/>
        </w:rPr>
        <w:t>, eds.,</w:t>
      </w:r>
      <w:r w:rsidRPr="00736F23">
        <w:rPr>
          <w:rFonts w:ascii="Times New Roman" w:hAnsi="Times New Roman"/>
          <w:szCs w:val="28"/>
        </w:rPr>
        <w:t xml:space="preserve"> </w:t>
      </w:r>
      <w:proofErr w:type="spellStart"/>
      <w:r w:rsidRPr="00736F23">
        <w:rPr>
          <w:rFonts w:ascii="Times New Roman" w:hAnsi="Times New Roman"/>
          <w:i/>
          <w:szCs w:val="28"/>
        </w:rPr>
        <w:t>Religiöse</w:t>
      </w:r>
      <w:proofErr w:type="spellEnd"/>
      <w:r w:rsidRPr="00736F23">
        <w:rPr>
          <w:rFonts w:ascii="Times New Roman" w:hAnsi="Times New Roman"/>
          <w:i/>
          <w:szCs w:val="28"/>
        </w:rPr>
        <w:t xml:space="preserve"> </w:t>
      </w:r>
      <w:proofErr w:type="spellStart"/>
      <w:r w:rsidRPr="00736F23">
        <w:rPr>
          <w:rFonts w:ascii="Times New Roman" w:hAnsi="Times New Roman"/>
          <w:i/>
          <w:szCs w:val="28"/>
        </w:rPr>
        <w:t>Vielfalt</w:t>
      </w:r>
      <w:proofErr w:type="spellEnd"/>
      <w:r w:rsidRPr="00736F23">
        <w:rPr>
          <w:rFonts w:ascii="Times New Roman" w:hAnsi="Times New Roman"/>
          <w:i/>
          <w:szCs w:val="28"/>
        </w:rPr>
        <w:t xml:space="preserve"> und </w:t>
      </w:r>
      <w:proofErr w:type="spellStart"/>
      <w:r w:rsidRPr="00736F23">
        <w:rPr>
          <w:rFonts w:ascii="Times New Roman" w:hAnsi="Times New Roman"/>
          <w:i/>
          <w:szCs w:val="28"/>
        </w:rPr>
        <w:t>soziale</w:t>
      </w:r>
      <w:proofErr w:type="spellEnd"/>
      <w:r w:rsidRPr="00736F23">
        <w:rPr>
          <w:rFonts w:ascii="Times New Roman" w:hAnsi="Times New Roman"/>
          <w:i/>
          <w:szCs w:val="28"/>
        </w:rPr>
        <w:t xml:space="preserve"> Integration. </w:t>
      </w:r>
      <w:r w:rsidRPr="00736F23">
        <w:rPr>
          <w:rFonts w:ascii="Times New Roman" w:hAnsi="Times New Roman"/>
          <w:bCs/>
          <w:i/>
          <w:szCs w:val="28"/>
        </w:rPr>
        <w:t xml:space="preserve">Die </w:t>
      </w:r>
      <w:proofErr w:type="spellStart"/>
      <w:r w:rsidRPr="00736F23">
        <w:rPr>
          <w:rFonts w:ascii="Times New Roman" w:hAnsi="Times New Roman"/>
          <w:bCs/>
          <w:i/>
          <w:szCs w:val="28"/>
        </w:rPr>
        <w:t>Bedeutung</w:t>
      </w:r>
      <w:proofErr w:type="spellEnd"/>
      <w:r w:rsidRPr="00736F23">
        <w:rPr>
          <w:rFonts w:ascii="Times New Roman" w:hAnsi="Times New Roman"/>
          <w:bCs/>
          <w:i/>
          <w:szCs w:val="28"/>
        </w:rPr>
        <w:t xml:space="preserve"> der Religion </w:t>
      </w:r>
      <w:proofErr w:type="spellStart"/>
      <w:r w:rsidRPr="00736F23">
        <w:rPr>
          <w:rFonts w:ascii="Times New Roman" w:hAnsi="Times New Roman"/>
          <w:bCs/>
          <w:i/>
          <w:szCs w:val="28"/>
        </w:rPr>
        <w:t>für</w:t>
      </w:r>
      <w:proofErr w:type="spellEnd"/>
      <w:r w:rsidRPr="00736F23">
        <w:rPr>
          <w:rFonts w:ascii="Times New Roman" w:hAnsi="Times New Roman"/>
          <w:bCs/>
          <w:i/>
          <w:szCs w:val="28"/>
        </w:rPr>
        <w:t xml:space="preserve"> die </w:t>
      </w:r>
      <w:proofErr w:type="spellStart"/>
      <w:r w:rsidRPr="00736F23">
        <w:rPr>
          <w:rFonts w:ascii="Times New Roman" w:hAnsi="Times New Roman"/>
          <w:bCs/>
          <w:i/>
          <w:szCs w:val="28"/>
        </w:rPr>
        <w:t>kulturelle</w:t>
      </w:r>
      <w:proofErr w:type="spellEnd"/>
      <w:r w:rsidRPr="00736F23">
        <w:rPr>
          <w:rFonts w:ascii="Times New Roman" w:hAnsi="Times New Roman"/>
          <w:bCs/>
          <w:i/>
          <w:szCs w:val="28"/>
        </w:rPr>
        <w:t xml:space="preserve"> </w:t>
      </w:r>
      <w:proofErr w:type="spellStart"/>
      <w:r w:rsidRPr="00736F23">
        <w:rPr>
          <w:rFonts w:ascii="Times New Roman" w:hAnsi="Times New Roman"/>
          <w:bCs/>
          <w:i/>
          <w:szCs w:val="28"/>
        </w:rPr>
        <w:t>Identität</w:t>
      </w:r>
      <w:proofErr w:type="spellEnd"/>
      <w:r w:rsidRPr="00736F23">
        <w:rPr>
          <w:rFonts w:ascii="Times New Roman" w:hAnsi="Times New Roman"/>
          <w:bCs/>
          <w:i/>
          <w:szCs w:val="28"/>
        </w:rPr>
        <w:t xml:space="preserve"> und die </w:t>
      </w:r>
      <w:proofErr w:type="spellStart"/>
      <w:r w:rsidRPr="00736F23">
        <w:rPr>
          <w:rFonts w:ascii="Times New Roman" w:hAnsi="Times New Roman"/>
          <w:bCs/>
          <w:i/>
          <w:szCs w:val="28"/>
        </w:rPr>
        <w:t>politische</w:t>
      </w:r>
      <w:proofErr w:type="spellEnd"/>
      <w:r w:rsidRPr="00736F23">
        <w:rPr>
          <w:rFonts w:ascii="Times New Roman" w:hAnsi="Times New Roman"/>
          <w:bCs/>
          <w:i/>
          <w:szCs w:val="28"/>
        </w:rPr>
        <w:t xml:space="preserve"> </w:t>
      </w:r>
      <w:proofErr w:type="spellStart"/>
      <w:r w:rsidRPr="00736F23">
        <w:rPr>
          <w:rFonts w:ascii="Times New Roman" w:hAnsi="Times New Roman"/>
          <w:bCs/>
          <w:i/>
          <w:szCs w:val="28"/>
        </w:rPr>
        <w:t>Stabilität</w:t>
      </w:r>
      <w:proofErr w:type="spellEnd"/>
      <w:r w:rsidRPr="00736F23">
        <w:rPr>
          <w:rFonts w:ascii="Times New Roman" w:hAnsi="Times New Roman"/>
          <w:bCs/>
          <w:i/>
          <w:szCs w:val="28"/>
        </w:rPr>
        <w:t xml:space="preserve"> </w:t>
      </w:r>
      <w:proofErr w:type="spellStart"/>
      <w:r w:rsidRPr="00736F23">
        <w:rPr>
          <w:rFonts w:ascii="Times New Roman" w:hAnsi="Times New Roman"/>
          <w:bCs/>
          <w:i/>
          <w:szCs w:val="28"/>
        </w:rPr>
        <w:t>im</w:t>
      </w:r>
      <w:proofErr w:type="spellEnd"/>
      <w:r w:rsidRPr="00736F23">
        <w:rPr>
          <w:rFonts w:ascii="Times New Roman" w:hAnsi="Times New Roman"/>
          <w:bCs/>
          <w:i/>
          <w:szCs w:val="28"/>
        </w:rPr>
        <w:t xml:space="preserve"> </w:t>
      </w:r>
      <w:proofErr w:type="spellStart"/>
      <w:r w:rsidRPr="00736F23">
        <w:rPr>
          <w:rFonts w:ascii="Times New Roman" w:hAnsi="Times New Roman"/>
          <w:bCs/>
          <w:i/>
          <w:szCs w:val="28"/>
        </w:rPr>
        <w:t>republikanischen</w:t>
      </w:r>
      <w:proofErr w:type="spellEnd"/>
      <w:r w:rsidRPr="00736F23">
        <w:rPr>
          <w:rFonts w:ascii="Times New Roman" w:hAnsi="Times New Roman"/>
          <w:bCs/>
          <w:i/>
          <w:szCs w:val="28"/>
        </w:rPr>
        <w:t xml:space="preserve"> </w:t>
      </w:r>
      <w:proofErr w:type="spellStart"/>
      <w:r w:rsidRPr="00736F23">
        <w:rPr>
          <w:rFonts w:ascii="Times New Roman" w:hAnsi="Times New Roman"/>
          <w:bCs/>
          <w:i/>
          <w:szCs w:val="28"/>
        </w:rPr>
        <w:t>Italien</w:t>
      </w:r>
      <w:proofErr w:type="spellEnd"/>
      <w:r w:rsidRPr="00736F23">
        <w:rPr>
          <w:rFonts w:ascii="Times New Roman" w:hAnsi="Times New Roman"/>
          <w:bCs/>
          <w:szCs w:val="28"/>
        </w:rPr>
        <w:t xml:space="preserve">, Heidelberg, </w:t>
      </w:r>
      <w:proofErr w:type="spellStart"/>
      <w:r w:rsidRPr="00736F23">
        <w:rPr>
          <w:rFonts w:ascii="Times New Roman" w:hAnsi="Times New Roman"/>
          <w:bCs/>
          <w:szCs w:val="28"/>
        </w:rPr>
        <w:t>VerlagAntike</w:t>
      </w:r>
      <w:proofErr w:type="spellEnd"/>
      <w:r w:rsidRPr="00736F23">
        <w:rPr>
          <w:rFonts w:ascii="Times New Roman" w:hAnsi="Times New Roman"/>
          <w:bCs/>
          <w:szCs w:val="28"/>
        </w:rPr>
        <w:t>, 43-60.</w:t>
      </w:r>
    </w:p>
    <w:p w14:paraId="6C67138D"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rPr>
        <w:t>N. Terrenato, 2014, “</w:t>
      </w:r>
      <w:r w:rsidRPr="00736F23">
        <w:rPr>
          <w:rFonts w:ascii="Times New Roman" w:hAnsi="Times New Roman"/>
          <w:bCs/>
        </w:rPr>
        <w:t xml:space="preserve">Private </w:t>
      </w:r>
      <w:r w:rsidRPr="00736F23">
        <w:rPr>
          <w:rFonts w:ascii="Times New Roman" w:hAnsi="Times New Roman"/>
          <w:bCs/>
          <w:i/>
          <w:iCs/>
        </w:rPr>
        <w:t>Vis</w:t>
      </w:r>
      <w:r w:rsidRPr="00736F23">
        <w:rPr>
          <w:rFonts w:ascii="Times New Roman" w:hAnsi="Times New Roman"/>
          <w:bCs/>
        </w:rPr>
        <w:t xml:space="preserve">, Public </w:t>
      </w:r>
      <w:r w:rsidRPr="00736F23">
        <w:rPr>
          <w:rFonts w:ascii="Times New Roman" w:hAnsi="Times New Roman"/>
          <w:bCs/>
          <w:i/>
          <w:iCs/>
        </w:rPr>
        <w:t xml:space="preserve">Virtus. </w:t>
      </w:r>
      <w:r w:rsidRPr="00736F23">
        <w:rPr>
          <w:rFonts w:ascii="Times New Roman" w:hAnsi="Times New Roman"/>
          <w:bCs/>
        </w:rPr>
        <w:t xml:space="preserve">Family agendas during the early Roman expansion”, in T. </w:t>
      </w:r>
      <w:proofErr w:type="spellStart"/>
      <w:r w:rsidRPr="00736F23">
        <w:rPr>
          <w:rFonts w:ascii="Times New Roman" w:hAnsi="Times New Roman"/>
          <w:bCs/>
        </w:rPr>
        <w:t>Stek</w:t>
      </w:r>
      <w:proofErr w:type="spellEnd"/>
      <w:r w:rsidRPr="00736F23">
        <w:rPr>
          <w:rFonts w:ascii="Times New Roman" w:hAnsi="Times New Roman"/>
          <w:bCs/>
        </w:rPr>
        <w:t xml:space="preserve">, J. </w:t>
      </w:r>
      <w:proofErr w:type="spellStart"/>
      <w:r w:rsidRPr="00736F23">
        <w:rPr>
          <w:rFonts w:ascii="Times New Roman" w:hAnsi="Times New Roman"/>
          <w:bCs/>
        </w:rPr>
        <w:t>Pelgrom</w:t>
      </w:r>
      <w:proofErr w:type="spellEnd"/>
      <w:r w:rsidRPr="00736F23">
        <w:rPr>
          <w:rFonts w:ascii="Times New Roman" w:hAnsi="Times New Roman"/>
          <w:bCs/>
        </w:rPr>
        <w:t xml:space="preserve">, eds., </w:t>
      </w:r>
      <w:r w:rsidRPr="00736F23">
        <w:rPr>
          <w:rFonts w:ascii="Times New Roman" w:hAnsi="Times New Roman"/>
          <w:bCs/>
          <w:i/>
        </w:rPr>
        <w:t>Roman Republican Colonization. New Perspectives from Archaeology and Ancient History</w:t>
      </w:r>
      <w:r w:rsidRPr="00736F23">
        <w:rPr>
          <w:rFonts w:ascii="Times New Roman" w:hAnsi="Times New Roman"/>
          <w:bCs/>
        </w:rPr>
        <w:t>, Rome, Palombi, 45-59.</w:t>
      </w:r>
    </w:p>
    <w:p w14:paraId="496606B4" w14:textId="77777777" w:rsidR="00B97F19" w:rsidRPr="00736F23" w:rsidRDefault="00B97F19" w:rsidP="00B97F19">
      <w:pPr>
        <w:pStyle w:val="style"/>
        <w:numPr>
          <w:ilvl w:val="0"/>
          <w:numId w:val="7"/>
        </w:numPr>
        <w:rPr>
          <w:rFonts w:ascii="Times New Roman" w:hAnsi="Times New Roman"/>
        </w:rPr>
      </w:pPr>
      <w:r w:rsidRPr="00EF074C">
        <w:rPr>
          <w:rFonts w:ascii="Times New Roman" w:hAnsi="Times New Roman"/>
          <w:u w:val="single"/>
        </w:rPr>
        <w:t>J. Farr</w:t>
      </w:r>
      <w:r w:rsidRPr="00736F23">
        <w:rPr>
          <w:rFonts w:ascii="Times New Roman" w:hAnsi="Times New Roman"/>
        </w:rPr>
        <w:t xml:space="preserve">, F. </w:t>
      </w:r>
      <w:proofErr w:type="spellStart"/>
      <w:r w:rsidRPr="00736F23">
        <w:rPr>
          <w:rFonts w:ascii="Times New Roman" w:hAnsi="Times New Roman"/>
        </w:rPr>
        <w:t>Marra</w:t>
      </w:r>
      <w:proofErr w:type="spellEnd"/>
      <w:r w:rsidRPr="00736F23">
        <w:rPr>
          <w:rFonts w:ascii="Times New Roman" w:hAnsi="Times New Roman"/>
        </w:rPr>
        <w:t xml:space="preserve">, N. Terrenato, 2015, “Geochemical identiﬁcation criteria for peperino stones employed in ancient Roman buildings: A Lapis </w:t>
      </w:r>
      <w:proofErr w:type="spellStart"/>
      <w:r w:rsidRPr="00736F23">
        <w:rPr>
          <w:rFonts w:ascii="Times New Roman" w:hAnsi="Times New Roman"/>
        </w:rPr>
        <w:t>Gabinus</w:t>
      </w:r>
      <w:proofErr w:type="spellEnd"/>
      <w:r w:rsidRPr="00736F23">
        <w:rPr>
          <w:rFonts w:ascii="Times New Roman" w:hAnsi="Times New Roman"/>
        </w:rPr>
        <w:t xml:space="preserve"> case study”, </w:t>
      </w:r>
      <w:r w:rsidRPr="00736F23">
        <w:rPr>
          <w:rFonts w:ascii="Times New Roman" w:hAnsi="Times New Roman"/>
          <w:i/>
        </w:rPr>
        <w:t>Journal of Archaeological Science Reports</w:t>
      </w:r>
      <w:r w:rsidRPr="00736F23">
        <w:rPr>
          <w:rFonts w:ascii="Times New Roman" w:hAnsi="Times New Roman"/>
        </w:rPr>
        <w:t>, 3, 41-51.</w:t>
      </w:r>
    </w:p>
    <w:p w14:paraId="6A1BF23E"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rPr>
        <w:t xml:space="preserve">N. Terrenato, 2015, “The archetypal imperial city. Rome and the burdens of empire”, in N. </w:t>
      </w:r>
      <w:proofErr w:type="spellStart"/>
      <w:r w:rsidRPr="00736F23">
        <w:rPr>
          <w:rFonts w:ascii="Times New Roman" w:hAnsi="Times New Roman"/>
        </w:rPr>
        <w:t>Yoffee</w:t>
      </w:r>
      <w:proofErr w:type="spellEnd"/>
      <w:r w:rsidRPr="00736F23">
        <w:rPr>
          <w:rFonts w:ascii="Times New Roman" w:hAnsi="Times New Roman"/>
        </w:rPr>
        <w:t xml:space="preserve">, ed., </w:t>
      </w:r>
      <w:r w:rsidR="00C974EE" w:rsidRPr="00736F23">
        <w:rPr>
          <w:rFonts w:ascii="Times New Roman" w:hAnsi="Times New Roman"/>
          <w:i/>
        </w:rPr>
        <w:t>Early Cities in Comparative Perspective</w:t>
      </w:r>
      <w:r w:rsidR="00C974EE" w:rsidRPr="00736F23">
        <w:rPr>
          <w:rFonts w:ascii="Times New Roman" w:hAnsi="Times New Roman"/>
        </w:rPr>
        <w:t xml:space="preserve">, vol. 3 of </w:t>
      </w:r>
      <w:r w:rsidR="00C974EE" w:rsidRPr="00736F23">
        <w:rPr>
          <w:rFonts w:ascii="Times New Roman" w:hAnsi="Times New Roman"/>
          <w:i/>
        </w:rPr>
        <w:t>The Cambridge World History</w:t>
      </w:r>
      <w:r w:rsidR="00C974EE" w:rsidRPr="00736F23">
        <w:rPr>
          <w:rFonts w:ascii="Times New Roman" w:hAnsi="Times New Roman"/>
        </w:rPr>
        <w:t xml:space="preserve">, </w:t>
      </w:r>
      <w:r w:rsidRPr="00736F23">
        <w:rPr>
          <w:rFonts w:ascii="Times New Roman" w:hAnsi="Times New Roman"/>
        </w:rPr>
        <w:t xml:space="preserve">Cambridge, CUP, 513-531. </w:t>
      </w:r>
    </w:p>
    <w:p w14:paraId="4D291FF8" w14:textId="77777777" w:rsidR="006013B5" w:rsidRPr="00736F23" w:rsidRDefault="006013B5" w:rsidP="006013B5">
      <w:pPr>
        <w:pStyle w:val="style"/>
        <w:numPr>
          <w:ilvl w:val="0"/>
          <w:numId w:val="7"/>
        </w:numPr>
        <w:rPr>
          <w:rFonts w:ascii="Times New Roman" w:hAnsi="Times New Roman"/>
        </w:rPr>
      </w:pPr>
      <w:r w:rsidRPr="00736F23">
        <w:rPr>
          <w:rFonts w:ascii="Times New Roman" w:hAnsi="Times New Roman"/>
        </w:rPr>
        <w:t xml:space="preserve">G. Gutiérrez, N. Terrenato, A. Otto, 2015, “Imperial cities”, in N. </w:t>
      </w:r>
      <w:proofErr w:type="spellStart"/>
      <w:r w:rsidRPr="00736F23">
        <w:rPr>
          <w:rFonts w:ascii="Times New Roman" w:hAnsi="Times New Roman"/>
        </w:rPr>
        <w:t>Yoffee</w:t>
      </w:r>
      <w:proofErr w:type="spellEnd"/>
      <w:r w:rsidRPr="00736F23">
        <w:rPr>
          <w:rFonts w:ascii="Times New Roman" w:hAnsi="Times New Roman"/>
        </w:rPr>
        <w:t xml:space="preserve">, ed., </w:t>
      </w:r>
      <w:r w:rsidR="00C974EE" w:rsidRPr="00736F23">
        <w:rPr>
          <w:rFonts w:ascii="Times New Roman" w:hAnsi="Times New Roman"/>
          <w:i/>
        </w:rPr>
        <w:t>Early Cities in Comparative Perspective</w:t>
      </w:r>
      <w:r w:rsidR="00C974EE" w:rsidRPr="00736F23">
        <w:rPr>
          <w:rFonts w:ascii="Times New Roman" w:hAnsi="Times New Roman"/>
        </w:rPr>
        <w:t xml:space="preserve">, vol. 3 of </w:t>
      </w:r>
      <w:r w:rsidR="00C974EE" w:rsidRPr="00736F23">
        <w:rPr>
          <w:rFonts w:ascii="Times New Roman" w:hAnsi="Times New Roman"/>
          <w:i/>
        </w:rPr>
        <w:t>The Cambridge World History</w:t>
      </w:r>
      <w:r w:rsidR="00C974EE" w:rsidRPr="00736F23">
        <w:rPr>
          <w:rFonts w:ascii="Times New Roman" w:hAnsi="Times New Roman"/>
        </w:rPr>
        <w:t xml:space="preserve">, </w:t>
      </w:r>
      <w:r w:rsidRPr="00736F23">
        <w:rPr>
          <w:rFonts w:ascii="Times New Roman" w:hAnsi="Times New Roman"/>
        </w:rPr>
        <w:t xml:space="preserve">Cambridge, CUP, 532-545. </w:t>
      </w:r>
    </w:p>
    <w:p w14:paraId="3DBC5911" w14:textId="77777777" w:rsidR="006013B5" w:rsidRPr="00736F23" w:rsidRDefault="001D4998" w:rsidP="00C974EE">
      <w:pPr>
        <w:pStyle w:val="style"/>
        <w:numPr>
          <w:ilvl w:val="0"/>
          <w:numId w:val="7"/>
        </w:numPr>
        <w:rPr>
          <w:rFonts w:ascii="Times New Roman" w:hAnsi="Times New Roman"/>
        </w:rPr>
      </w:pPr>
      <w:r w:rsidRPr="00736F23">
        <w:rPr>
          <w:rFonts w:ascii="Times New Roman" w:hAnsi="Times New Roman"/>
        </w:rPr>
        <w:t>N</w:t>
      </w:r>
      <w:r w:rsidR="006013B5" w:rsidRPr="00736F23">
        <w:rPr>
          <w:rFonts w:ascii="Times New Roman" w:hAnsi="Times New Roman"/>
        </w:rPr>
        <w:t xml:space="preserve">. </w:t>
      </w:r>
      <w:proofErr w:type="spellStart"/>
      <w:r w:rsidR="006013B5" w:rsidRPr="00736F23">
        <w:rPr>
          <w:rFonts w:ascii="Times New Roman" w:hAnsi="Times New Roman"/>
        </w:rPr>
        <w:t>Yoffee</w:t>
      </w:r>
      <w:proofErr w:type="spellEnd"/>
      <w:r w:rsidR="006013B5" w:rsidRPr="00736F23">
        <w:rPr>
          <w:rFonts w:ascii="Times New Roman" w:hAnsi="Times New Roman"/>
        </w:rPr>
        <w:t xml:space="preserve"> with N. Terrenato, 2015, “Introduction: a history of the study of early cities”, in N. </w:t>
      </w:r>
      <w:proofErr w:type="spellStart"/>
      <w:r w:rsidR="006013B5" w:rsidRPr="00736F23">
        <w:rPr>
          <w:rFonts w:ascii="Times New Roman" w:hAnsi="Times New Roman"/>
        </w:rPr>
        <w:t>Yoffee</w:t>
      </w:r>
      <w:proofErr w:type="spellEnd"/>
      <w:r w:rsidR="006013B5" w:rsidRPr="00736F23">
        <w:rPr>
          <w:rFonts w:ascii="Times New Roman" w:hAnsi="Times New Roman"/>
        </w:rPr>
        <w:t xml:space="preserve">, ed., </w:t>
      </w:r>
      <w:r w:rsidR="00C974EE" w:rsidRPr="00736F23">
        <w:rPr>
          <w:rFonts w:ascii="Times New Roman" w:hAnsi="Times New Roman"/>
          <w:i/>
        </w:rPr>
        <w:t>Early Cities in Comparative Perspective</w:t>
      </w:r>
      <w:r w:rsidR="00C974EE" w:rsidRPr="00736F23">
        <w:rPr>
          <w:rFonts w:ascii="Times New Roman" w:hAnsi="Times New Roman"/>
        </w:rPr>
        <w:t xml:space="preserve">, vol. 3 of </w:t>
      </w:r>
      <w:r w:rsidR="006013B5" w:rsidRPr="00736F23">
        <w:rPr>
          <w:rFonts w:ascii="Times New Roman" w:hAnsi="Times New Roman"/>
          <w:i/>
        </w:rPr>
        <w:t>The Cambridge World History</w:t>
      </w:r>
      <w:r w:rsidR="006013B5" w:rsidRPr="00736F23">
        <w:rPr>
          <w:rFonts w:ascii="Times New Roman" w:hAnsi="Times New Roman"/>
        </w:rPr>
        <w:t>, Cambridge, CUP, 1-24.</w:t>
      </w:r>
    </w:p>
    <w:p w14:paraId="7DB1B132" w14:textId="77777777" w:rsidR="004A019F" w:rsidRPr="00736F23" w:rsidRDefault="001D4998" w:rsidP="004A019F">
      <w:pPr>
        <w:pStyle w:val="style"/>
        <w:numPr>
          <w:ilvl w:val="0"/>
          <w:numId w:val="7"/>
        </w:numPr>
        <w:rPr>
          <w:rFonts w:ascii="Times New Roman" w:hAnsi="Times New Roman"/>
        </w:rPr>
      </w:pPr>
      <w:r w:rsidRPr="00736F23">
        <w:rPr>
          <w:rFonts w:ascii="Times New Roman" w:hAnsi="Times New Roman"/>
        </w:rPr>
        <w:t xml:space="preserve">N. Terrenato, </w:t>
      </w:r>
      <w:r w:rsidR="004A019F" w:rsidRPr="00736F23">
        <w:rPr>
          <w:rFonts w:ascii="Times New Roman" w:hAnsi="Times New Roman"/>
        </w:rPr>
        <w:t xml:space="preserve">2016, </w:t>
      </w:r>
      <w:r w:rsidRPr="00736F23">
        <w:rPr>
          <w:rFonts w:ascii="Times New Roman" w:hAnsi="Times New Roman"/>
        </w:rPr>
        <w:t xml:space="preserve">“Temples of </w:t>
      </w:r>
      <w:proofErr w:type="spellStart"/>
      <w:r w:rsidRPr="00736F23">
        <w:rPr>
          <w:rFonts w:ascii="Times New Roman" w:hAnsi="Times New Roman"/>
        </w:rPr>
        <w:t>Sant’Omobono</w:t>
      </w:r>
      <w:proofErr w:type="spellEnd"/>
      <w:r w:rsidRPr="00736F23">
        <w:rPr>
          <w:rFonts w:ascii="Times New Roman" w:hAnsi="Times New Roman"/>
        </w:rPr>
        <w:t xml:space="preserve">”, in S. Goldberg, ed., </w:t>
      </w:r>
      <w:r w:rsidRPr="00736F23">
        <w:rPr>
          <w:rFonts w:ascii="Times New Roman" w:hAnsi="Times New Roman"/>
          <w:i/>
        </w:rPr>
        <w:t>Oxford Classical Dictionary</w:t>
      </w:r>
      <w:r w:rsidR="008421D2" w:rsidRPr="00736F23">
        <w:rPr>
          <w:rFonts w:ascii="Times New Roman" w:hAnsi="Times New Roman"/>
        </w:rPr>
        <w:t>, New York, Oxford University Press, online edition</w:t>
      </w:r>
      <w:r w:rsidRPr="00736F23">
        <w:rPr>
          <w:rFonts w:ascii="Times New Roman" w:hAnsi="Times New Roman"/>
        </w:rPr>
        <w:t xml:space="preserve">. </w:t>
      </w:r>
    </w:p>
    <w:p w14:paraId="24E7CB12" w14:textId="77777777" w:rsidR="004120E2" w:rsidRPr="00736F23" w:rsidRDefault="004120E2" w:rsidP="004120E2">
      <w:pPr>
        <w:pStyle w:val="style"/>
        <w:numPr>
          <w:ilvl w:val="0"/>
          <w:numId w:val="7"/>
        </w:numPr>
        <w:rPr>
          <w:rFonts w:ascii="Times New Roman" w:hAnsi="Times New Roman"/>
        </w:rPr>
      </w:pPr>
      <w:r w:rsidRPr="00EF074C">
        <w:rPr>
          <w:rFonts w:ascii="Times New Roman" w:hAnsi="Times New Roman"/>
          <w:u w:val="single"/>
        </w:rPr>
        <w:t xml:space="preserve">D. </w:t>
      </w:r>
      <w:proofErr w:type="spellStart"/>
      <w:r w:rsidRPr="00EF074C">
        <w:rPr>
          <w:rFonts w:ascii="Times New Roman" w:hAnsi="Times New Roman"/>
          <w:u w:val="single"/>
        </w:rPr>
        <w:t>Diffendale</w:t>
      </w:r>
      <w:proofErr w:type="spellEnd"/>
      <w:r w:rsidRPr="00736F23">
        <w:rPr>
          <w:rFonts w:ascii="Times New Roman" w:hAnsi="Times New Roman"/>
        </w:rPr>
        <w:t xml:space="preserve">, P. </w:t>
      </w:r>
      <w:proofErr w:type="spellStart"/>
      <w:r w:rsidRPr="00736F23">
        <w:rPr>
          <w:rFonts w:ascii="Times New Roman" w:hAnsi="Times New Roman"/>
        </w:rPr>
        <w:t>Brocato</w:t>
      </w:r>
      <w:proofErr w:type="spellEnd"/>
      <w:r w:rsidRPr="00736F23">
        <w:rPr>
          <w:rFonts w:ascii="Times New Roman" w:hAnsi="Times New Roman"/>
        </w:rPr>
        <w:t xml:space="preserve">, N. Terrenato, </w:t>
      </w:r>
      <w:r w:rsidRPr="00EF074C">
        <w:rPr>
          <w:rFonts w:ascii="Times New Roman" w:hAnsi="Times New Roman"/>
          <w:u w:val="single"/>
        </w:rPr>
        <w:t>A. Brock</w:t>
      </w:r>
      <w:r w:rsidRPr="00736F23">
        <w:rPr>
          <w:rFonts w:ascii="Times New Roman" w:hAnsi="Times New Roman"/>
        </w:rPr>
        <w:t>, 2016, "</w:t>
      </w:r>
      <w:proofErr w:type="spellStart"/>
      <w:r w:rsidRPr="00736F23">
        <w:rPr>
          <w:rFonts w:ascii="Times New Roman" w:hAnsi="Times New Roman"/>
        </w:rPr>
        <w:t>Sant'Omobono</w:t>
      </w:r>
      <w:proofErr w:type="spellEnd"/>
      <w:r w:rsidRPr="00736F23">
        <w:rPr>
          <w:rFonts w:ascii="Times New Roman" w:hAnsi="Times New Roman"/>
        </w:rPr>
        <w:t xml:space="preserve">: an interim </w:t>
      </w:r>
      <w:r w:rsidRPr="00736F23">
        <w:rPr>
          <w:rFonts w:ascii="Times New Roman" w:hAnsi="Times New Roman"/>
          <w:i/>
        </w:rPr>
        <w:t xml:space="preserve">status </w:t>
      </w:r>
      <w:proofErr w:type="spellStart"/>
      <w:r w:rsidRPr="00736F23">
        <w:rPr>
          <w:rFonts w:ascii="Times New Roman" w:hAnsi="Times New Roman"/>
          <w:i/>
        </w:rPr>
        <w:t>quaestionis</w:t>
      </w:r>
      <w:proofErr w:type="spellEnd"/>
      <w:r w:rsidRPr="00736F23">
        <w:rPr>
          <w:rFonts w:ascii="Times New Roman" w:hAnsi="Times New Roman"/>
        </w:rPr>
        <w:t xml:space="preserve">", </w:t>
      </w:r>
      <w:r w:rsidRPr="00736F23">
        <w:rPr>
          <w:rFonts w:ascii="Times New Roman" w:hAnsi="Times New Roman"/>
          <w:i/>
        </w:rPr>
        <w:t>JRA</w:t>
      </w:r>
      <w:r w:rsidRPr="00736F23">
        <w:rPr>
          <w:rFonts w:ascii="Times New Roman" w:hAnsi="Times New Roman"/>
        </w:rPr>
        <w:t>, 1-36.</w:t>
      </w:r>
    </w:p>
    <w:p w14:paraId="6B662769" w14:textId="77777777" w:rsidR="004A019F" w:rsidRPr="00736F23" w:rsidRDefault="004A019F" w:rsidP="004120E2">
      <w:pPr>
        <w:pStyle w:val="style"/>
        <w:numPr>
          <w:ilvl w:val="0"/>
          <w:numId w:val="7"/>
        </w:numPr>
        <w:rPr>
          <w:rFonts w:ascii="Times New Roman" w:hAnsi="Times New Roman"/>
        </w:rPr>
      </w:pPr>
      <w:r w:rsidRPr="00EF074C">
        <w:rPr>
          <w:rFonts w:ascii="Times New Roman" w:hAnsi="Times New Roman"/>
          <w:u w:val="single"/>
        </w:rPr>
        <w:t>A. Brock</w:t>
      </w:r>
      <w:r w:rsidRPr="00736F23">
        <w:rPr>
          <w:rFonts w:ascii="Times New Roman" w:hAnsi="Times New Roman"/>
        </w:rPr>
        <w:t>, N. Terrenato, 2016, “</w:t>
      </w:r>
      <w:r w:rsidR="004120E2" w:rsidRPr="00736F23">
        <w:rPr>
          <w:rFonts w:ascii="Times New Roman" w:hAnsi="Times New Roman"/>
        </w:rPr>
        <w:t xml:space="preserve">Rome in the bronze age. </w:t>
      </w:r>
      <w:r w:rsidRPr="00736F23">
        <w:rPr>
          <w:rFonts w:ascii="Times New Roman" w:hAnsi="Times New Roman"/>
        </w:rPr>
        <w:t xml:space="preserve">Late Second Millennium BC Radiocarbon Dates from the Forum </w:t>
      </w:r>
      <w:proofErr w:type="spellStart"/>
      <w:r w:rsidRPr="00736F23">
        <w:rPr>
          <w:rFonts w:ascii="Times New Roman" w:hAnsi="Times New Roman"/>
        </w:rPr>
        <w:t>Boarium</w:t>
      </w:r>
      <w:proofErr w:type="spellEnd"/>
      <w:r w:rsidRPr="00736F23">
        <w:rPr>
          <w:rFonts w:ascii="Times New Roman" w:hAnsi="Times New Roman"/>
        </w:rPr>
        <w:t xml:space="preserve"> in Rome, Italy”, </w:t>
      </w:r>
      <w:r w:rsidRPr="00736F23">
        <w:rPr>
          <w:rFonts w:ascii="Times New Roman" w:hAnsi="Times New Roman"/>
          <w:i/>
        </w:rPr>
        <w:t>Antiquity</w:t>
      </w:r>
      <w:r w:rsidRPr="00736F23">
        <w:rPr>
          <w:rFonts w:ascii="Times New Roman" w:hAnsi="Times New Roman"/>
        </w:rPr>
        <w:t>, 90, 654-664.</w:t>
      </w:r>
    </w:p>
    <w:p w14:paraId="4902D7FC" w14:textId="77777777" w:rsidR="004120E2" w:rsidRPr="00736F23" w:rsidRDefault="004120E2" w:rsidP="004120E2">
      <w:pPr>
        <w:pStyle w:val="style"/>
        <w:numPr>
          <w:ilvl w:val="0"/>
          <w:numId w:val="7"/>
        </w:numPr>
        <w:rPr>
          <w:rFonts w:ascii="Times New Roman" w:hAnsi="Times New Roman"/>
          <w:lang w:val="it-IT"/>
        </w:rPr>
      </w:pPr>
      <w:r w:rsidRPr="00736F23">
        <w:rPr>
          <w:rFonts w:ascii="Times New Roman" w:hAnsi="Times New Roman"/>
          <w:lang w:val="it-IT"/>
        </w:rPr>
        <w:t xml:space="preserve">N. Terrenato, 2016, “Conclusioni”, in M. Aberson, M. C. Biella, M. Di Fazio, P. Sánchez, M. Wullschleger, eds. </w:t>
      </w:r>
      <w:r w:rsidRPr="00736F23">
        <w:rPr>
          <w:rFonts w:ascii="Times New Roman" w:hAnsi="Times New Roman"/>
          <w:i/>
          <w:lang w:val="it-IT"/>
        </w:rPr>
        <w:t xml:space="preserve">L’Italia centrale e la creazione di una </w:t>
      </w:r>
      <w:r w:rsidRPr="00736F23">
        <w:rPr>
          <w:rFonts w:ascii="Times New Roman" w:hAnsi="Times New Roman"/>
          <w:lang w:val="it-IT"/>
        </w:rPr>
        <w:t>koiné</w:t>
      </w:r>
      <w:r w:rsidRPr="00736F23">
        <w:rPr>
          <w:rFonts w:ascii="Times New Roman" w:hAnsi="Times New Roman"/>
          <w:i/>
          <w:lang w:val="it-IT"/>
        </w:rPr>
        <w:t xml:space="preserve"> culturale?</w:t>
      </w:r>
      <w:r w:rsidR="009F70D8">
        <w:rPr>
          <w:rFonts w:ascii="Times New Roman" w:hAnsi="Times New Roman"/>
          <w:i/>
          <w:lang w:val="it-IT"/>
        </w:rPr>
        <w:t xml:space="preserve"> </w:t>
      </w:r>
      <w:r w:rsidRPr="00736F23">
        <w:rPr>
          <w:rFonts w:ascii="Times New Roman" w:hAnsi="Times New Roman"/>
          <w:i/>
          <w:lang w:val="it-IT"/>
        </w:rPr>
        <w:t>I percorsi della ‘Romanizzazione’</w:t>
      </w:r>
      <w:r w:rsidRPr="00736F23">
        <w:rPr>
          <w:rFonts w:ascii="Times New Roman" w:hAnsi="Times New Roman"/>
          <w:lang w:val="it-IT"/>
        </w:rPr>
        <w:t>, Bern, Lang, 249-256.</w:t>
      </w:r>
    </w:p>
    <w:p w14:paraId="0D24CDAB" w14:textId="77777777" w:rsidR="00D4391D" w:rsidRPr="00736F23" w:rsidRDefault="00D4391D" w:rsidP="00D4391D">
      <w:pPr>
        <w:pStyle w:val="style"/>
        <w:numPr>
          <w:ilvl w:val="0"/>
          <w:numId w:val="7"/>
        </w:numPr>
        <w:rPr>
          <w:rFonts w:ascii="Times New Roman" w:hAnsi="Times New Roman"/>
        </w:rPr>
      </w:pPr>
      <w:r w:rsidRPr="00736F23">
        <w:rPr>
          <w:rFonts w:ascii="Times New Roman" w:hAnsi="Times New Roman"/>
          <w:bCs/>
        </w:rPr>
        <w:t xml:space="preserve">P. </w:t>
      </w:r>
      <w:proofErr w:type="spellStart"/>
      <w:r w:rsidRPr="00736F23">
        <w:rPr>
          <w:rFonts w:ascii="Times New Roman" w:hAnsi="Times New Roman"/>
          <w:bCs/>
        </w:rPr>
        <w:t>Brocato</w:t>
      </w:r>
      <w:proofErr w:type="spellEnd"/>
      <w:r w:rsidRPr="00736F23">
        <w:rPr>
          <w:rFonts w:ascii="Times New Roman" w:hAnsi="Times New Roman"/>
          <w:bCs/>
        </w:rPr>
        <w:t xml:space="preserve">, N. Terrenato, 2017, “The Archaic Temple of S. </w:t>
      </w:r>
      <w:proofErr w:type="spellStart"/>
      <w:r w:rsidRPr="00736F23">
        <w:rPr>
          <w:rFonts w:ascii="Times New Roman" w:hAnsi="Times New Roman"/>
          <w:bCs/>
        </w:rPr>
        <w:t>Omobono</w:t>
      </w:r>
      <w:proofErr w:type="spellEnd"/>
      <w:r w:rsidRPr="00736F23">
        <w:rPr>
          <w:rFonts w:ascii="Times New Roman" w:hAnsi="Times New Roman"/>
          <w:bCs/>
        </w:rPr>
        <w:t xml:space="preserve">: New Discoveries and Old Problems”, in P. </w:t>
      </w:r>
      <w:proofErr w:type="spellStart"/>
      <w:r w:rsidRPr="00736F23">
        <w:rPr>
          <w:rFonts w:ascii="Times New Roman" w:hAnsi="Times New Roman"/>
          <w:bCs/>
        </w:rPr>
        <w:t>Lulof</w:t>
      </w:r>
      <w:proofErr w:type="spellEnd"/>
      <w:r w:rsidRPr="00736F23">
        <w:rPr>
          <w:rFonts w:ascii="Times New Roman" w:hAnsi="Times New Roman"/>
          <w:bCs/>
        </w:rPr>
        <w:t xml:space="preserve">, C. Smith, eds., </w:t>
      </w:r>
      <w:r w:rsidRPr="00736F23">
        <w:rPr>
          <w:rFonts w:ascii="Times New Roman" w:hAnsi="Times New Roman"/>
          <w:bCs/>
          <w:i/>
        </w:rPr>
        <w:t xml:space="preserve">The Age of </w:t>
      </w:r>
      <w:proofErr w:type="spellStart"/>
      <w:r w:rsidRPr="00736F23">
        <w:rPr>
          <w:rFonts w:ascii="Times New Roman" w:hAnsi="Times New Roman"/>
          <w:bCs/>
          <w:i/>
        </w:rPr>
        <w:t>Tarquinius</w:t>
      </w:r>
      <w:proofErr w:type="spellEnd"/>
      <w:r w:rsidRPr="00736F23">
        <w:rPr>
          <w:rFonts w:ascii="Times New Roman" w:hAnsi="Times New Roman"/>
          <w:bCs/>
          <w:i/>
        </w:rPr>
        <w:t xml:space="preserve"> </w:t>
      </w:r>
      <w:proofErr w:type="spellStart"/>
      <w:r w:rsidRPr="00736F23">
        <w:rPr>
          <w:rFonts w:ascii="Times New Roman" w:hAnsi="Times New Roman"/>
          <w:bCs/>
          <w:i/>
        </w:rPr>
        <w:t>Superbus</w:t>
      </w:r>
      <w:proofErr w:type="spellEnd"/>
      <w:r w:rsidRPr="00736F23">
        <w:rPr>
          <w:rFonts w:ascii="Times New Roman" w:hAnsi="Times New Roman"/>
          <w:bCs/>
        </w:rPr>
        <w:t xml:space="preserve">, Leuven, </w:t>
      </w:r>
      <w:proofErr w:type="spellStart"/>
      <w:r w:rsidRPr="00736F23">
        <w:rPr>
          <w:rFonts w:ascii="Times New Roman" w:hAnsi="Times New Roman"/>
          <w:bCs/>
        </w:rPr>
        <w:t>Peeters</w:t>
      </w:r>
      <w:proofErr w:type="spellEnd"/>
      <w:r w:rsidRPr="00736F23">
        <w:rPr>
          <w:rFonts w:ascii="Times New Roman" w:hAnsi="Times New Roman"/>
          <w:bCs/>
        </w:rPr>
        <w:t>, 97-106.</w:t>
      </w:r>
    </w:p>
    <w:p w14:paraId="57F2DAE8" w14:textId="77777777" w:rsidR="00515F9F" w:rsidRPr="00736F23" w:rsidRDefault="00515F9F" w:rsidP="00D4391D">
      <w:pPr>
        <w:pStyle w:val="style"/>
        <w:numPr>
          <w:ilvl w:val="0"/>
          <w:numId w:val="7"/>
        </w:numPr>
        <w:rPr>
          <w:rFonts w:ascii="Times New Roman" w:hAnsi="Times New Roman"/>
          <w:lang w:val="it-IT"/>
        </w:rPr>
      </w:pPr>
      <w:r w:rsidRPr="00736F23">
        <w:rPr>
          <w:rFonts w:ascii="Times New Roman" w:hAnsi="Times New Roman"/>
          <w:lang w:val="it-IT"/>
        </w:rPr>
        <w:t xml:space="preserve">P. Brocato, N. Terrenato, 2017, “Nuove ricerche sugli scavi dell’Accademia Americana alla Regia”, in P. Brocato, N. Terrenato, eds., </w:t>
      </w:r>
      <w:r w:rsidRPr="00736F23">
        <w:rPr>
          <w:rFonts w:ascii="Times New Roman" w:hAnsi="Times New Roman"/>
          <w:i/>
          <w:lang w:val="it-IT"/>
        </w:rPr>
        <w:t>Nuovi studi sulla Regia di Roma</w:t>
      </w:r>
      <w:r w:rsidRPr="00736F23">
        <w:rPr>
          <w:rFonts w:ascii="Times New Roman" w:hAnsi="Times New Roman"/>
          <w:lang w:val="it-IT"/>
        </w:rPr>
        <w:t>, Cosenza, Pellegrini, 9-22.</w:t>
      </w:r>
    </w:p>
    <w:p w14:paraId="1AC4E28E" w14:textId="77777777" w:rsidR="00B75AE5" w:rsidRPr="00736F23" w:rsidRDefault="00B75AE5" w:rsidP="00B75AE5">
      <w:pPr>
        <w:pStyle w:val="style"/>
        <w:numPr>
          <w:ilvl w:val="0"/>
          <w:numId w:val="7"/>
        </w:numPr>
        <w:rPr>
          <w:rFonts w:ascii="Times New Roman" w:hAnsi="Times New Roman"/>
        </w:rPr>
      </w:pPr>
      <w:r w:rsidRPr="00736F23">
        <w:rPr>
          <w:rFonts w:ascii="Times New Roman" w:hAnsi="Times New Roman"/>
          <w:lang w:val="it-IT"/>
        </w:rPr>
        <w:t xml:space="preserve">P. Brocato, N. Terrenato, </w:t>
      </w:r>
      <w:r w:rsidR="0074396C" w:rsidRPr="00736F23">
        <w:rPr>
          <w:rFonts w:ascii="Times New Roman" w:hAnsi="Times New Roman"/>
          <w:lang w:val="it-IT"/>
        </w:rPr>
        <w:t xml:space="preserve">2017, </w:t>
      </w:r>
      <w:r w:rsidRPr="00736F23">
        <w:rPr>
          <w:rFonts w:ascii="Times New Roman" w:hAnsi="Times New Roman"/>
          <w:lang w:val="it-IT"/>
        </w:rPr>
        <w:t xml:space="preserve">“Alcune considerazioni sulle fasi arcaiche del tempio di Sant’Omobono alla luce delle nuove ricerche”, in C. Masseria, E. Marroni, eds, </w:t>
      </w:r>
      <w:r w:rsidRPr="00736F23">
        <w:rPr>
          <w:rFonts w:ascii="Times New Roman" w:hAnsi="Times New Roman"/>
          <w:i/>
          <w:lang w:val="it-IT"/>
        </w:rPr>
        <w:t>Dialogando. Studi in onore di Mario Torelli</w:t>
      </w:r>
      <w:r w:rsidRPr="00736F23">
        <w:rPr>
          <w:rFonts w:ascii="Times New Roman" w:hAnsi="Times New Roman"/>
          <w:lang w:val="it-IT"/>
        </w:rPr>
        <w:t xml:space="preserve">, </w:t>
      </w:r>
      <w:r w:rsidR="00D255F9" w:rsidRPr="00736F23">
        <w:rPr>
          <w:rFonts w:ascii="Times New Roman" w:hAnsi="Times New Roman"/>
          <w:lang w:val="it-IT"/>
        </w:rPr>
        <w:t xml:space="preserve">Pisa, ETS, </w:t>
      </w:r>
      <w:r w:rsidRPr="00736F23">
        <w:rPr>
          <w:rFonts w:ascii="Times New Roman" w:hAnsi="Times New Roman"/>
          <w:lang w:val="it-IT"/>
        </w:rPr>
        <w:t>39-48.</w:t>
      </w:r>
    </w:p>
    <w:p w14:paraId="0E34271F" w14:textId="77777777" w:rsidR="0074396C" w:rsidRPr="00736F23" w:rsidRDefault="0074396C" w:rsidP="00B75AE5">
      <w:pPr>
        <w:pStyle w:val="style"/>
        <w:numPr>
          <w:ilvl w:val="0"/>
          <w:numId w:val="7"/>
        </w:numPr>
        <w:rPr>
          <w:rFonts w:ascii="Times New Roman" w:hAnsi="Times New Roman"/>
        </w:rPr>
      </w:pPr>
      <w:r w:rsidRPr="00736F23">
        <w:rPr>
          <w:rFonts w:ascii="Times New Roman" w:hAnsi="Times New Roman"/>
        </w:rPr>
        <w:lastRenderedPageBreak/>
        <w:t xml:space="preserve">A. Johnston, </w:t>
      </w:r>
      <w:r w:rsidRPr="00EF074C">
        <w:rPr>
          <w:rFonts w:ascii="Times New Roman" w:hAnsi="Times New Roman"/>
          <w:u w:val="single"/>
        </w:rPr>
        <w:t xml:space="preserve">M. </w:t>
      </w:r>
      <w:proofErr w:type="spellStart"/>
      <w:r w:rsidRPr="00EF074C">
        <w:rPr>
          <w:rFonts w:ascii="Times New Roman" w:hAnsi="Times New Roman"/>
          <w:u w:val="single"/>
        </w:rPr>
        <w:t>Mogetta</w:t>
      </w:r>
      <w:proofErr w:type="spellEnd"/>
      <w:r w:rsidRPr="00736F23">
        <w:rPr>
          <w:rFonts w:ascii="Times New Roman" w:hAnsi="Times New Roman"/>
        </w:rPr>
        <w:t xml:space="preserve">, </w:t>
      </w:r>
      <w:r w:rsidRPr="00EF074C">
        <w:rPr>
          <w:rFonts w:ascii="Times New Roman" w:hAnsi="Times New Roman"/>
          <w:u w:val="single"/>
        </w:rPr>
        <w:t xml:space="preserve">L. </w:t>
      </w:r>
      <w:proofErr w:type="spellStart"/>
      <w:r w:rsidRPr="00EF074C">
        <w:rPr>
          <w:rFonts w:ascii="Times New Roman" w:hAnsi="Times New Roman"/>
          <w:u w:val="single"/>
        </w:rPr>
        <w:t>Banducci</w:t>
      </w:r>
      <w:proofErr w:type="spellEnd"/>
      <w:r w:rsidRPr="00736F23">
        <w:rPr>
          <w:rFonts w:ascii="Times New Roman" w:hAnsi="Times New Roman"/>
        </w:rPr>
        <w:t xml:space="preserve">, </w:t>
      </w:r>
      <w:r w:rsidRPr="00EF074C">
        <w:rPr>
          <w:rFonts w:ascii="Times New Roman" w:hAnsi="Times New Roman"/>
          <w:u w:val="single"/>
        </w:rPr>
        <w:t>R. Opitz</w:t>
      </w:r>
      <w:r w:rsidRPr="00736F23">
        <w:rPr>
          <w:rFonts w:ascii="Times New Roman" w:hAnsi="Times New Roman"/>
        </w:rPr>
        <w:t xml:space="preserve">, A. </w:t>
      </w:r>
      <w:proofErr w:type="spellStart"/>
      <w:r w:rsidRPr="00736F23">
        <w:rPr>
          <w:rFonts w:ascii="Times New Roman" w:hAnsi="Times New Roman"/>
        </w:rPr>
        <w:t>Gallone</w:t>
      </w:r>
      <w:proofErr w:type="spellEnd"/>
      <w:r w:rsidRPr="00736F23">
        <w:rPr>
          <w:rFonts w:ascii="Times New Roman" w:hAnsi="Times New Roman"/>
        </w:rPr>
        <w:t xml:space="preserve">, </w:t>
      </w:r>
      <w:r w:rsidRPr="00EF074C">
        <w:rPr>
          <w:rFonts w:ascii="Times New Roman" w:hAnsi="Times New Roman"/>
          <w:u w:val="single"/>
        </w:rPr>
        <w:t>J. Farr</w:t>
      </w:r>
      <w:r w:rsidRPr="00736F23">
        <w:rPr>
          <w:rFonts w:ascii="Times New Roman" w:hAnsi="Times New Roman"/>
        </w:rPr>
        <w:t xml:space="preserve">, E. Casagrande Cicci, N. Terrenato, 2018, “A Monumental Mid-Republican Building Complex at </w:t>
      </w:r>
      <w:proofErr w:type="spellStart"/>
      <w:r w:rsidRPr="00736F23">
        <w:rPr>
          <w:rFonts w:ascii="Times New Roman" w:hAnsi="Times New Roman"/>
        </w:rPr>
        <w:t>Gabii</w:t>
      </w:r>
      <w:proofErr w:type="spellEnd"/>
      <w:r w:rsidRPr="00736F23">
        <w:rPr>
          <w:rFonts w:ascii="Times New Roman" w:hAnsi="Times New Roman"/>
        </w:rPr>
        <w:t xml:space="preserve">”, PBSR, </w:t>
      </w:r>
      <w:r w:rsidR="00636E8C" w:rsidRPr="00736F23">
        <w:rPr>
          <w:rFonts w:ascii="Times New Roman" w:hAnsi="Times New Roman"/>
        </w:rPr>
        <w:t xml:space="preserve">86, </w:t>
      </w:r>
      <w:r w:rsidRPr="00736F23">
        <w:rPr>
          <w:rFonts w:ascii="Times New Roman" w:hAnsi="Times New Roman"/>
        </w:rPr>
        <w:t>1-35.</w:t>
      </w:r>
    </w:p>
    <w:p w14:paraId="01CD9952" w14:textId="77777777" w:rsidR="0086630D" w:rsidRPr="00736F23" w:rsidRDefault="0086630D" w:rsidP="0086630D">
      <w:pPr>
        <w:pStyle w:val="style"/>
        <w:numPr>
          <w:ilvl w:val="0"/>
          <w:numId w:val="7"/>
        </w:numPr>
        <w:rPr>
          <w:rFonts w:ascii="Times New Roman" w:hAnsi="Times New Roman"/>
        </w:rPr>
      </w:pPr>
      <w:r w:rsidRPr="00736F23">
        <w:rPr>
          <w:rFonts w:ascii="Times New Roman" w:hAnsi="Times New Roman"/>
        </w:rPr>
        <w:t xml:space="preserve">N. Terrenato, </w:t>
      </w:r>
      <w:r w:rsidRPr="00EF074C">
        <w:rPr>
          <w:rFonts w:ascii="Times New Roman" w:hAnsi="Times New Roman"/>
          <w:u w:val="single"/>
        </w:rPr>
        <w:t>G. Tucker</w:t>
      </w:r>
      <w:r w:rsidRPr="00736F23">
        <w:rPr>
          <w:rFonts w:ascii="Times New Roman" w:hAnsi="Times New Roman"/>
        </w:rPr>
        <w:t xml:space="preserve">, </w:t>
      </w:r>
      <w:r w:rsidR="008356E7" w:rsidRPr="00736F23">
        <w:rPr>
          <w:rFonts w:ascii="Times New Roman" w:hAnsi="Times New Roman"/>
        </w:rPr>
        <w:t xml:space="preserve">2018, </w:t>
      </w:r>
      <w:r w:rsidRPr="00736F23">
        <w:rPr>
          <w:rFonts w:ascii="Times New Roman" w:hAnsi="Times New Roman"/>
        </w:rPr>
        <w:t xml:space="preserve">“Architecture, Epistemic Conservation and Ideological Biases in </w:t>
      </w:r>
      <w:proofErr w:type="spellStart"/>
      <w:r w:rsidRPr="00736F23">
        <w:rPr>
          <w:rFonts w:ascii="Times New Roman" w:hAnsi="Times New Roman"/>
        </w:rPr>
        <w:t>Pluristratified</w:t>
      </w:r>
      <w:proofErr w:type="spellEnd"/>
      <w:r w:rsidRPr="00736F23">
        <w:rPr>
          <w:rFonts w:ascii="Times New Roman" w:hAnsi="Times New Roman"/>
        </w:rPr>
        <w:t xml:space="preserve"> Urban Sites: the Case of Roman cities in Italy”, in U. Hassler, ed., </w:t>
      </w:r>
      <w:proofErr w:type="spellStart"/>
      <w:r w:rsidRPr="00736F23">
        <w:rPr>
          <w:rFonts w:ascii="Times New Roman" w:hAnsi="Times New Roman"/>
          <w:i/>
        </w:rPr>
        <w:t>Langfristperspektiven</w:t>
      </w:r>
      <w:proofErr w:type="spellEnd"/>
      <w:r w:rsidRPr="00736F23">
        <w:rPr>
          <w:rFonts w:ascii="Times New Roman" w:hAnsi="Times New Roman"/>
          <w:i/>
        </w:rPr>
        <w:t xml:space="preserve"> </w:t>
      </w:r>
      <w:proofErr w:type="spellStart"/>
      <w:r w:rsidRPr="00736F23">
        <w:rPr>
          <w:rFonts w:ascii="Times New Roman" w:hAnsi="Times New Roman"/>
          <w:i/>
        </w:rPr>
        <w:t>Archäologischer</w:t>
      </w:r>
      <w:proofErr w:type="spellEnd"/>
      <w:r w:rsidRPr="00736F23">
        <w:rPr>
          <w:rFonts w:ascii="Times New Roman" w:hAnsi="Times New Roman"/>
          <w:i/>
        </w:rPr>
        <w:t xml:space="preserve"> </w:t>
      </w:r>
      <w:proofErr w:type="spellStart"/>
      <w:r w:rsidRPr="00736F23">
        <w:rPr>
          <w:rFonts w:ascii="Times New Roman" w:hAnsi="Times New Roman"/>
          <w:i/>
        </w:rPr>
        <w:t>Stätten</w:t>
      </w:r>
      <w:proofErr w:type="spellEnd"/>
      <w:r w:rsidRPr="00736F23">
        <w:rPr>
          <w:rFonts w:ascii="Times New Roman" w:hAnsi="Times New Roman"/>
          <w:i/>
        </w:rPr>
        <w:t xml:space="preserve">. </w:t>
      </w:r>
      <w:proofErr w:type="spellStart"/>
      <w:r w:rsidRPr="00736F23">
        <w:rPr>
          <w:rFonts w:ascii="Times New Roman" w:hAnsi="Times New Roman"/>
          <w:i/>
        </w:rPr>
        <w:t>Wissengeschischte</w:t>
      </w:r>
      <w:proofErr w:type="spellEnd"/>
      <w:r w:rsidRPr="00736F23">
        <w:rPr>
          <w:rFonts w:ascii="Times New Roman" w:hAnsi="Times New Roman"/>
          <w:i/>
        </w:rPr>
        <w:t xml:space="preserve"> und </w:t>
      </w:r>
      <w:proofErr w:type="spellStart"/>
      <w:r w:rsidRPr="00736F23">
        <w:rPr>
          <w:rFonts w:ascii="Times New Roman" w:hAnsi="Times New Roman"/>
          <w:i/>
        </w:rPr>
        <w:t>Forschungsgeleitete</w:t>
      </w:r>
      <w:proofErr w:type="spellEnd"/>
      <w:r w:rsidRPr="00736F23">
        <w:rPr>
          <w:rFonts w:ascii="Times New Roman" w:hAnsi="Times New Roman"/>
          <w:i/>
        </w:rPr>
        <w:t xml:space="preserve"> </w:t>
      </w:r>
      <w:proofErr w:type="spellStart"/>
      <w:r w:rsidRPr="00736F23">
        <w:rPr>
          <w:rFonts w:ascii="Times New Roman" w:hAnsi="Times New Roman"/>
          <w:i/>
        </w:rPr>
        <w:t>Konservierung</w:t>
      </w:r>
      <w:proofErr w:type="spellEnd"/>
      <w:r w:rsidRPr="00736F23">
        <w:rPr>
          <w:rFonts w:ascii="Times New Roman" w:hAnsi="Times New Roman"/>
        </w:rPr>
        <w:t xml:space="preserve">, Munich, </w:t>
      </w:r>
      <w:proofErr w:type="spellStart"/>
      <w:r w:rsidRPr="00736F23">
        <w:rPr>
          <w:rFonts w:ascii="Times New Roman" w:hAnsi="Times New Roman"/>
        </w:rPr>
        <w:t>Hirmer</w:t>
      </w:r>
      <w:proofErr w:type="spellEnd"/>
      <w:r w:rsidRPr="00736F23">
        <w:rPr>
          <w:rFonts w:ascii="Times New Roman" w:hAnsi="Times New Roman"/>
        </w:rPr>
        <w:t>, 201-212.</w:t>
      </w:r>
    </w:p>
    <w:p w14:paraId="477F9616" w14:textId="77777777" w:rsidR="00405062" w:rsidRPr="00736F23" w:rsidRDefault="00405062" w:rsidP="00405062">
      <w:pPr>
        <w:pStyle w:val="style"/>
        <w:numPr>
          <w:ilvl w:val="0"/>
          <w:numId w:val="7"/>
        </w:numPr>
        <w:rPr>
          <w:rFonts w:ascii="Times New Roman" w:hAnsi="Times New Roman"/>
        </w:rPr>
      </w:pPr>
      <w:r w:rsidRPr="00736F23">
        <w:rPr>
          <w:rFonts w:ascii="Times New Roman" w:hAnsi="Times New Roman"/>
        </w:rPr>
        <w:t xml:space="preserve">F. </w:t>
      </w:r>
      <w:proofErr w:type="spellStart"/>
      <w:r w:rsidRPr="00736F23">
        <w:rPr>
          <w:rFonts w:ascii="Times New Roman" w:hAnsi="Times New Roman"/>
        </w:rPr>
        <w:t>Marra</w:t>
      </w:r>
      <w:proofErr w:type="spellEnd"/>
      <w:r w:rsidRPr="00736F23">
        <w:rPr>
          <w:rFonts w:ascii="Times New Roman" w:hAnsi="Times New Roman"/>
        </w:rPr>
        <w:t xml:space="preserve">, L. Motta, </w:t>
      </w:r>
      <w:r w:rsidRPr="00EF074C">
        <w:rPr>
          <w:rFonts w:ascii="Times New Roman" w:hAnsi="Times New Roman"/>
          <w:u w:val="single"/>
        </w:rPr>
        <w:t>A. Brock</w:t>
      </w:r>
      <w:r w:rsidRPr="00736F23">
        <w:rPr>
          <w:rFonts w:ascii="Times New Roman" w:hAnsi="Times New Roman"/>
        </w:rPr>
        <w:t xml:space="preserve">, P. </w:t>
      </w:r>
      <w:proofErr w:type="spellStart"/>
      <w:r w:rsidRPr="00736F23">
        <w:rPr>
          <w:rFonts w:ascii="Times New Roman" w:hAnsi="Times New Roman"/>
        </w:rPr>
        <w:t>Macrí</w:t>
      </w:r>
      <w:proofErr w:type="spellEnd"/>
      <w:r w:rsidRPr="00736F23">
        <w:rPr>
          <w:rFonts w:ascii="Times New Roman" w:hAnsi="Times New Roman"/>
        </w:rPr>
        <w:t xml:space="preserve">, F. </w:t>
      </w:r>
      <w:proofErr w:type="spellStart"/>
      <w:r w:rsidRPr="00736F23">
        <w:rPr>
          <w:rFonts w:ascii="Times New Roman" w:hAnsi="Times New Roman"/>
        </w:rPr>
        <w:t>Florindo</w:t>
      </w:r>
      <w:proofErr w:type="spellEnd"/>
      <w:r w:rsidRPr="00736F23">
        <w:rPr>
          <w:rFonts w:ascii="Times New Roman" w:hAnsi="Times New Roman"/>
        </w:rPr>
        <w:t xml:space="preserve">, L. </w:t>
      </w:r>
      <w:proofErr w:type="spellStart"/>
      <w:r w:rsidRPr="00736F23">
        <w:rPr>
          <w:rFonts w:ascii="Times New Roman" w:hAnsi="Times New Roman"/>
        </w:rPr>
        <w:t>Sadori</w:t>
      </w:r>
      <w:proofErr w:type="spellEnd"/>
      <w:r w:rsidRPr="00736F23">
        <w:rPr>
          <w:rFonts w:ascii="Times New Roman" w:hAnsi="Times New Roman"/>
        </w:rPr>
        <w:t xml:space="preserve">, N. Terrenato, 2018, “Rome in its setting. Post-glacial aggradation history of the Tiber River alluvial deposits and tectonic origin of the Tiber Island”, PLOS ONE, 13(3), </w:t>
      </w:r>
      <w:r w:rsidRPr="00736F23">
        <w:rPr>
          <w:rFonts w:ascii="Times New Roman" w:hAnsi="Times New Roman"/>
          <w:color w:val="333333"/>
          <w:szCs w:val="24"/>
          <w:shd w:val="clear" w:color="auto" w:fill="FFFFFF"/>
        </w:rPr>
        <w:t>e0194838</w:t>
      </w:r>
      <w:r w:rsidRPr="00736F23">
        <w:rPr>
          <w:rFonts w:ascii="Times New Roman" w:hAnsi="Times New Roman"/>
        </w:rPr>
        <w:t>.</w:t>
      </w:r>
    </w:p>
    <w:p w14:paraId="04ADA5C9" w14:textId="77777777" w:rsidR="008356E7" w:rsidRPr="00736F23" w:rsidRDefault="008356E7" w:rsidP="00E1180C">
      <w:pPr>
        <w:pStyle w:val="style"/>
        <w:numPr>
          <w:ilvl w:val="0"/>
          <w:numId w:val="7"/>
        </w:numPr>
        <w:rPr>
          <w:rFonts w:ascii="Times New Roman" w:hAnsi="Times New Roman"/>
        </w:rPr>
      </w:pPr>
      <w:r w:rsidRPr="00EF074C">
        <w:rPr>
          <w:rFonts w:ascii="Times New Roman" w:hAnsi="Times New Roman"/>
          <w:u w:val="single"/>
        </w:rPr>
        <w:t xml:space="preserve">D. </w:t>
      </w:r>
      <w:proofErr w:type="spellStart"/>
      <w:r w:rsidRPr="00EF074C">
        <w:rPr>
          <w:rFonts w:ascii="Times New Roman" w:hAnsi="Times New Roman"/>
          <w:u w:val="single"/>
        </w:rPr>
        <w:t>Diffendale</w:t>
      </w:r>
      <w:proofErr w:type="spellEnd"/>
      <w:r w:rsidRPr="00736F23">
        <w:rPr>
          <w:rFonts w:ascii="Times New Roman" w:hAnsi="Times New Roman"/>
        </w:rPr>
        <w:t xml:space="preserve">, F. </w:t>
      </w:r>
      <w:proofErr w:type="spellStart"/>
      <w:r w:rsidRPr="00736F23">
        <w:rPr>
          <w:rFonts w:ascii="Times New Roman" w:hAnsi="Times New Roman"/>
        </w:rPr>
        <w:t>Mar</w:t>
      </w:r>
      <w:r w:rsidR="00405062">
        <w:rPr>
          <w:rFonts w:ascii="Times New Roman" w:hAnsi="Times New Roman"/>
        </w:rPr>
        <w:t>ra</w:t>
      </w:r>
      <w:proofErr w:type="spellEnd"/>
      <w:r w:rsidR="00405062">
        <w:rPr>
          <w:rFonts w:ascii="Times New Roman" w:hAnsi="Times New Roman"/>
        </w:rPr>
        <w:t>, M. Gaeta, N. Terrenato, 2019</w:t>
      </w:r>
      <w:r w:rsidRPr="00736F23">
        <w:rPr>
          <w:rFonts w:ascii="Times New Roman" w:hAnsi="Times New Roman"/>
        </w:rPr>
        <w:t xml:space="preserve">, “Combining geochemistry and petrography to provenance </w:t>
      </w:r>
      <w:proofErr w:type="spellStart"/>
      <w:r w:rsidRPr="00736F23">
        <w:rPr>
          <w:rFonts w:ascii="Times New Roman" w:hAnsi="Times New Roman"/>
        </w:rPr>
        <w:t>Lionato</w:t>
      </w:r>
      <w:proofErr w:type="spellEnd"/>
      <w:r w:rsidRPr="00736F23">
        <w:rPr>
          <w:rFonts w:ascii="Times New Roman" w:hAnsi="Times New Roman"/>
        </w:rPr>
        <w:t xml:space="preserve"> and Lapis </w:t>
      </w:r>
      <w:proofErr w:type="spellStart"/>
      <w:r w:rsidRPr="00736F23">
        <w:rPr>
          <w:rFonts w:ascii="Times New Roman" w:hAnsi="Times New Roman"/>
        </w:rPr>
        <w:t>Albanus</w:t>
      </w:r>
      <w:proofErr w:type="spellEnd"/>
      <w:r w:rsidRPr="00736F23">
        <w:rPr>
          <w:rFonts w:ascii="Times New Roman" w:hAnsi="Times New Roman"/>
        </w:rPr>
        <w:t xml:space="preserve"> tuffs used in Roman temples at </w:t>
      </w:r>
      <w:proofErr w:type="spellStart"/>
      <w:r w:rsidRPr="00736F23">
        <w:rPr>
          <w:rFonts w:ascii="Times New Roman" w:hAnsi="Times New Roman"/>
        </w:rPr>
        <w:t>Sant’Omobono</w:t>
      </w:r>
      <w:proofErr w:type="spellEnd"/>
      <w:r w:rsidRPr="00736F23">
        <w:rPr>
          <w:rFonts w:ascii="Times New Roman" w:hAnsi="Times New Roman"/>
        </w:rPr>
        <w:t xml:space="preserve">, Rome, Italy”, </w:t>
      </w:r>
      <w:proofErr w:type="spellStart"/>
      <w:r w:rsidRPr="00736F23">
        <w:rPr>
          <w:rFonts w:ascii="Times New Roman" w:hAnsi="Times New Roman"/>
          <w:i/>
        </w:rPr>
        <w:t>Geoarchaeology</w:t>
      </w:r>
      <w:proofErr w:type="spellEnd"/>
      <w:r w:rsidRPr="00736F23">
        <w:rPr>
          <w:rFonts w:ascii="Times New Roman" w:hAnsi="Times New Roman"/>
        </w:rPr>
        <w:t xml:space="preserve">, </w:t>
      </w:r>
      <w:r w:rsidR="00405062">
        <w:rPr>
          <w:rFonts w:ascii="Times New Roman" w:hAnsi="Times New Roman"/>
        </w:rPr>
        <w:t xml:space="preserve">34, </w:t>
      </w:r>
      <w:r w:rsidRPr="00736F23">
        <w:rPr>
          <w:rFonts w:ascii="Times New Roman" w:hAnsi="Times New Roman"/>
        </w:rPr>
        <w:t>1</w:t>
      </w:r>
      <w:r w:rsidR="00405062">
        <w:rPr>
          <w:rFonts w:ascii="Times New Roman" w:hAnsi="Times New Roman"/>
        </w:rPr>
        <w:t>87</w:t>
      </w:r>
      <w:r w:rsidRPr="00736F23">
        <w:rPr>
          <w:rFonts w:ascii="Times New Roman" w:hAnsi="Times New Roman"/>
        </w:rPr>
        <w:t>-</w:t>
      </w:r>
      <w:r w:rsidR="00405062">
        <w:rPr>
          <w:rFonts w:ascii="Times New Roman" w:hAnsi="Times New Roman"/>
        </w:rPr>
        <w:t>199.</w:t>
      </w:r>
    </w:p>
    <w:p w14:paraId="14BDC7B2" w14:textId="77777777" w:rsidR="002C1581" w:rsidRPr="002C1581" w:rsidRDefault="002C1581" w:rsidP="002C1581">
      <w:pPr>
        <w:pStyle w:val="style"/>
        <w:numPr>
          <w:ilvl w:val="0"/>
          <w:numId w:val="7"/>
        </w:numPr>
        <w:rPr>
          <w:rFonts w:ascii="Times New Roman" w:hAnsi="Times New Roman"/>
          <w:lang w:val="it-IT"/>
        </w:rPr>
      </w:pPr>
      <w:r w:rsidRPr="00EF074C">
        <w:rPr>
          <w:rFonts w:ascii="Times New Roman" w:hAnsi="Times New Roman"/>
          <w:u w:val="single"/>
        </w:rPr>
        <w:t xml:space="preserve">M. </w:t>
      </w:r>
      <w:proofErr w:type="spellStart"/>
      <w:r w:rsidRPr="00EF074C">
        <w:rPr>
          <w:rFonts w:ascii="Times New Roman" w:hAnsi="Times New Roman"/>
          <w:u w:val="single"/>
        </w:rPr>
        <w:t>Naglak</w:t>
      </w:r>
      <w:proofErr w:type="spellEnd"/>
      <w:r w:rsidRPr="00736F23">
        <w:rPr>
          <w:rFonts w:ascii="Times New Roman" w:hAnsi="Times New Roman"/>
        </w:rPr>
        <w:t xml:space="preserve">, N. Terrenato, </w:t>
      </w:r>
      <w:r w:rsidR="00462FD2">
        <w:rPr>
          <w:rFonts w:ascii="Times New Roman" w:hAnsi="Times New Roman"/>
        </w:rPr>
        <w:t xml:space="preserve">2019, </w:t>
      </w:r>
      <w:r w:rsidRPr="00736F23">
        <w:rPr>
          <w:rFonts w:ascii="Times New Roman" w:hAnsi="Times New Roman"/>
        </w:rPr>
        <w:t xml:space="preserve">“A House Society in Iron Age Latium? </w:t>
      </w:r>
      <w:r w:rsidRPr="00736F23">
        <w:rPr>
          <w:rFonts w:ascii="Times New Roman" w:hAnsi="Times New Roman"/>
          <w:lang w:val="it-IT"/>
        </w:rPr>
        <w:t xml:space="preserve">Kinship and state formation in the context of new discoveries at </w:t>
      </w:r>
      <w:r w:rsidRPr="002C1581">
        <w:rPr>
          <w:rFonts w:ascii="Times New Roman" w:hAnsi="Times New Roman"/>
          <w:i/>
          <w:lang w:val="it-IT"/>
        </w:rPr>
        <w:t>Gabii</w:t>
      </w:r>
      <w:r w:rsidRPr="00736F23">
        <w:rPr>
          <w:rFonts w:ascii="Times New Roman" w:hAnsi="Times New Roman"/>
          <w:lang w:val="it-IT"/>
        </w:rPr>
        <w:t xml:space="preserve">”, in M. Di Fazio, S. Paltineri, eds., </w:t>
      </w:r>
      <w:r w:rsidRPr="00736F23">
        <w:rPr>
          <w:rFonts w:ascii="Times New Roman" w:hAnsi="Times New Roman"/>
          <w:i/>
          <w:lang w:val="it-IT"/>
        </w:rPr>
        <w:t>La società gentilizia nell’Italia antica tra realtà e mito storiografico</w:t>
      </w:r>
      <w:r>
        <w:rPr>
          <w:rFonts w:ascii="Times New Roman" w:hAnsi="Times New Roman"/>
          <w:lang w:val="it-IT"/>
        </w:rPr>
        <w:t>, Bari, Edipuglia, 99-118</w:t>
      </w:r>
      <w:r w:rsidRPr="002C1581">
        <w:rPr>
          <w:rFonts w:ascii="Times New Roman" w:hAnsi="Times New Roman"/>
          <w:lang w:val="it-IT"/>
        </w:rPr>
        <w:t>.</w:t>
      </w:r>
    </w:p>
    <w:p w14:paraId="4FA2A991" w14:textId="77777777" w:rsidR="002C1581" w:rsidRPr="00736F23" w:rsidRDefault="002C1581" w:rsidP="002C1581">
      <w:pPr>
        <w:pStyle w:val="style"/>
        <w:numPr>
          <w:ilvl w:val="0"/>
          <w:numId w:val="7"/>
        </w:numPr>
        <w:rPr>
          <w:rFonts w:ascii="Times New Roman" w:hAnsi="Times New Roman"/>
          <w:lang w:val="it-IT"/>
        </w:rPr>
      </w:pPr>
      <w:r w:rsidRPr="00736F23">
        <w:rPr>
          <w:rFonts w:ascii="Times New Roman" w:hAnsi="Times New Roman"/>
          <w:lang w:val="it-IT"/>
        </w:rPr>
        <w:t xml:space="preserve">N. Terrenato, </w:t>
      </w:r>
      <w:r w:rsidR="00462FD2">
        <w:rPr>
          <w:rFonts w:ascii="Times New Roman" w:hAnsi="Times New Roman"/>
          <w:lang w:val="it-IT"/>
        </w:rPr>
        <w:t xml:space="preserve">2019, </w:t>
      </w:r>
      <w:r w:rsidRPr="00736F23">
        <w:rPr>
          <w:rFonts w:ascii="Times New Roman" w:hAnsi="Times New Roman"/>
          <w:lang w:val="it-IT"/>
        </w:rPr>
        <w:t xml:space="preserve">“Testi digitali stratificati: verso una nuova forma di monografia archeologica?”, in </w:t>
      </w:r>
      <w:r>
        <w:rPr>
          <w:rFonts w:ascii="Times New Roman" w:hAnsi="Times New Roman"/>
          <w:lang w:val="it-IT"/>
        </w:rPr>
        <w:t xml:space="preserve">M. Modolo, S. Pallecchi, </w:t>
      </w:r>
      <w:r w:rsidRPr="00736F23">
        <w:rPr>
          <w:rFonts w:ascii="Times New Roman" w:hAnsi="Times New Roman"/>
          <w:lang w:val="it-IT"/>
        </w:rPr>
        <w:t xml:space="preserve">G. Volpe, </w:t>
      </w:r>
      <w:r>
        <w:rPr>
          <w:rFonts w:ascii="Times New Roman" w:hAnsi="Times New Roman"/>
          <w:lang w:val="it-IT"/>
        </w:rPr>
        <w:t xml:space="preserve">E. Zanini, </w:t>
      </w:r>
      <w:r w:rsidRPr="00736F23">
        <w:rPr>
          <w:rFonts w:ascii="Times New Roman" w:hAnsi="Times New Roman"/>
          <w:lang w:val="it-IT"/>
        </w:rPr>
        <w:t>ed</w:t>
      </w:r>
      <w:r>
        <w:rPr>
          <w:rFonts w:ascii="Times New Roman" w:hAnsi="Times New Roman"/>
          <w:lang w:val="it-IT"/>
        </w:rPr>
        <w:t>s</w:t>
      </w:r>
      <w:r w:rsidRPr="00736F23">
        <w:rPr>
          <w:rFonts w:ascii="Times New Roman" w:hAnsi="Times New Roman"/>
          <w:lang w:val="it-IT"/>
        </w:rPr>
        <w:t xml:space="preserve">., </w:t>
      </w:r>
      <w:r>
        <w:rPr>
          <w:rFonts w:ascii="Times New Roman" w:hAnsi="Times New Roman"/>
          <w:i/>
          <w:lang w:val="it-IT"/>
        </w:rPr>
        <w:t xml:space="preserve">Una Lezione di Archeologia Globale. </w:t>
      </w:r>
      <w:r w:rsidRPr="00736F23">
        <w:rPr>
          <w:rFonts w:ascii="Times New Roman" w:hAnsi="Times New Roman"/>
          <w:i/>
          <w:lang w:val="it-IT"/>
        </w:rPr>
        <w:t>Studi in Onore di Daniele Manacorda</w:t>
      </w:r>
      <w:r w:rsidRPr="00736F23">
        <w:rPr>
          <w:rFonts w:ascii="Times New Roman" w:hAnsi="Times New Roman"/>
          <w:lang w:val="it-IT"/>
        </w:rPr>
        <w:t xml:space="preserve">, </w:t>
      </w:r>
      <w:r>
        <w:rPr>
          <w:rFonts w:ascii="Times New Roman" w:hAnsi="Times New Roman"/>
          <w:lang w:val="it-IT"/>
        </w:rPr>
        <w:t>Bari, Edipuglia, 421-426</w:t>
      </w:r>
      <w:r w:rsidRPr="00736F23">
        <w:rPr>
          <w:rFonts w:ascii="Times New Roman" w:hAnsi="Times New Roman"/>
          <w:lang w:val="it-IT"/>
        </w:rPr>
        <w:t>.</w:t>
      </w:r>
    </w:p>
    <w:p w14:paraId="2E4FF878" w14:textId="77777777" w:rsidR="0047468B" w:rsidRDefault="0047468B" w:rsidP="0047468B">
      <w:pPr>
        <w:pStyle w:val="style"/>
        <w:numPr>
          <w:ilvl w:val="0"/>
          <w:numId w:val="7"/>
        </w:numPr>
        <w:rPr>
          <w:rFonts w:ascii="Times New Roman" w:hAnsi="Times New Roman"/>
        </w:rPr>
      </w:pPr>
      <w:r w:rsidRPr="008E50FE">
        <w:rPr>
          <w:rFonts w:ascii="Times New Roman" w:hAnsi="Times New Roman"/>
        </w:rPr>
        <w:t xml:space="preserve">P. </w:t>
      </w:r>
      <w:proofErr w:type="spellStart"/>
      <w:r w:rsidRPr="008E50FE">
        <w:rPr>
          <w:rFonts w:ascii="Times New Roman" w:hAnsi="Times New Roman"/>
        </w:rPr>
        <w:t>Brocato</w:t>
      </w:r>
      <w:proofErr w:type="spellEnd"/>
      <w:r w:rsidRPr="008E50FE">
        <w:rPr>
          <w:rFonts w:ascii="Times New Roman" w:hAnsi="Times New Roman"/>
        </w:rPr>
        <w:t xml:space="preserve">, </w:t>
      </w:r>
      <w:r w:rsidRPr="008E50FE">
        <w:rPr>
          <w:rFonts w:ascii="Times New Roman" w:hAnsi="Times New Roman"/>
          <w:u w:val="single"/>
        </w:rPr>
        <w:t xml:space="preserve">D. </w:t>
      </w:r>
      <w:proofErr w:type="spellStart"/>
      <w:r w:rsidRPr="008E50FE">
        <w:rPr>
          <w:rFonts w:ascii="Times New Roman" w:hAnsi="Times New Roman"/>
          <w:u w:val="single"/>
        </w:rPr>
        <w:t>Diffendale</w:t>
      </w:r>
      <w:proofErr w:type="spellEnd"/>
      <w:r w:rsidRPr="008E50FE">
        <w:rPr>
          <w:rFonts w:ascii="Times New Roman" w:hAnsi="Times New Roman"/>
        </w:rPr>
        <w:t xml:space="preserve">, D. Di </w:t>
      </w:r>
      <w:proofErr w:type="spellStart"/>
      <w:r w:rsidRPr="008E50FE">
        <w:rPr>
          <w:rFonts w:ascii="Times New Roman" w:hAnsi="Times New Roman"/>
        </w:rPr>
        <w:t>Giuliomaria</w:t>
      </w:r>
      <w:proofErr w:type="spellEnd"/>
      <w:r w:rsidRPr="008E50FE">
        <w:rPr>
          <w:rFonts w:ascii="Times New Roman" w:hAnsi="Times New Roman"/>
        </w:rPr>
        <w:t xml:space="preserve">, M. Gaeta, F. </w:t>
      </w:r>
      <w:proofErr w:type="spellStart"/>
      <w:r w:rsidRPr="008E50FE">
        <w:rPr>
          <w:rFonts w:ascii="Times New Roman" w:hAnsi="Times New Roman"/>
        </w:rPr>
        <w:t>Marra</w:t>
      </w:r>
      <w:proofErr w:type="spellEnd"/>
      <w:r w:rsidRPr="008E50FE">
        <w:rPr>
          <w:rFonts w:ascii="Times New Roman" w:hAnsi="Times New Roman"/>
        </w:rPr>
        <w:t xml:space="preserve">, N. Terrenato, 2019, “Petrographic and geochemical evidence </w:t>
      </w:r>
      <w:r w:rsidRPr="00736F23">
        <w:rPr>
          <w:rFonts w:ascii="Times New Roman" w:hAnsi="Times New Roman"/>
        </w:rPr>
        <w:t xml:space="preserve">for the early use of a previously unknown tuff in the archaic podium of the Temple of </w:t>
      </w:r>
      <w:proofErr w:type="spellStart"/>
      <w:r w:rsidRPr="00736F23">
        <w:rPr>
          <w:rFonts w:ascii="Times New Roman" w:hAnsi="Times New Roman"/>
        </w:rPr>
        <w:t>Sant'Omobono</w:t>
      </w:r>
      <w:proofErr w:type="spellEnd"/>
      <w:r w:rsidRPr="00736F23">
        <w:rPr>
          <w:rFonts w:ascii="Times New Roman" w:hAnsi="Times New Roman"/>
        </w:rPr>
        <w:t xml:space="preserve">: implications and context”, </w:t>
      </w:r>
      <w:r w:rsidRPr="00736F23">
        <w:rPr>
          <w:rFonts w:ascii="Times New Roman" w:hAnsi="Times New Roman"/>
          <w:i/>
        </w:rPr>
        <w:t>Journal of Mediterranean Archaeology</w:t>
      </w:r>
      <w:r w:rsidRPr="00736F23">
        <w:rPr>
          <w:rFonts w:ascii="Times New Roman" w:hAnsi="Times New Roman"/>
        </w:rPr>
        <w:t>,</w:t>
      </w:r>
      <w:r>
        <w:rPr>
          <w:rFonts w:ascii="Times New Roman" w:hAnsi="Times New Roman"/>
        </w:rPr>
        <w:t xml:space="preserve"> 32.1, 114-136</w:t>
      </w:r>
      <w:r w:rsidRPr="00736F23">
        <w:rPr>
          <w:rFonts w:ascii="Times New Roman" w:hAnsi="Times New Roman"/>
        </w:rPr>
        <w:t>.</w:t>
      </w:r>
    </w:p>
    <w:p w14:paraId="4CFBD06F" w14:textId="77777777" w:rsidR="00681B66" w:rsidRPr="00462FD2" w:rsidRDefault="00681B66" w:rsidP="0047468B">
      <w:pPr>
        <w:pStyle w:val="style"/>
        <w:numPr>
          <w:ilvl w:val="0"/>
          <w:numId w:val="7"/>
        </w:numPr>
        <w:rPr>
          <w:rFonts w:ascii="Times New Roman" w:hAnsi="Times New Roman"/>
          <w:lang w:val="it-IT"/>
        </w:rPr>
      </w:pPr>
      <w:r>
        <w:rPr>
          <w:rFonts w:ascii="Times New Roman" w:hAnsi="Times New Roman"/>
          <w:lang w:val="it-IT"/>
        </w:rPr>
        <w:t xml:space="preserve">P. Brocato, N. Terrenato, 2019, “1.1 Area Sacra di Sant’Omobono. Storia delle ricerche, occupazione e funzioni dell’area dalle origini all’età regia”, in I. Damiani, C. Parisi Presicce, eds., </w:t>
      </w:r>
      <w:r>
        <w:rPr>
          <w:rFonts w:ascii="Times New Roman" w:hAnsi="Times New Roman"/>
          <w:i/>
          <w:lang w:val="it-IT"/>
        </w:rPr>
        <w:t>La Roma dei Re</w:t>
      </w:r>
      <w:r>
        <w:rPr>
          <w:rFonts w:ascii="Times New Roman" w:hAnsi="Times New Roman"/>
          <w:lang w:val="it-IT"/>
        </w:rPr>
        <w:t>, Roma, Gangemi, 41-46.</w:t>
      </w:r>
    </w:p>
    <w:p w14:paraId="73781F0B" w14:textId="77777777" w:rsidR="004B7CB7" w:rsidRDefault="004B7CB7" w:rsidP="004B7CB7">
      <w:pPr>
        <w:pStyle w:val="style"/>
        <w:numPr>
          <w:ilvl w:val="0"/>
          <w:numId w:val="7"/>
        </w:numPr>
        <w:rPr>
          <w:rFonts w:ascii="Times New Roman" w:hAnsi="Times New Roman"/>
          <w:lang w:val="it-IT"/>
        </w:rPr>
      </w:pPr>
      <w:r w:rsidRPr="00462FD2">
        <w:rPr>
          <w:rFonts w:ascii="Times New Roman" w:hAnsi="Times New Roman"/>
          <w:lang w:val="it-IT"/>
        </w:rPr>
        <w:t xml:space="preserve">N. Terrenato, 2019, “Discorrendo su </w:t>
      </w:r>
      <w:r w:rsidRPr="00462FD2">
        <w:rPr>
          <w:rFonts w:ascii="Times New Roman" w:hAnsi="Times New Roman"/>
          <w:i/>
          <w:lang w:val="it-IT"/>
        </w:rPr>
        <w:t>Il Primo Re</w:t>
      </w:r>
      <w:r>
        <w:rPr>
          <w:rFonts w:ascii="Times New Roman" w:hAnsi="Times New Roman"/>
          <w:lang w:val="it-IT"/>
        </w:rPr>
        <w:t xml:space="preserve">”, </w:t>
      </w:r>
      <w:r w:rsidRPr="00462FD2">
        <w:rPr>
          <w:rFonts w:ascii="Times New Roman" w:hAnsi="Times New Roman"/>
          <w:i/>
          <w:lang w:val="it-IT"/>
        </w:rPr>
        <w:t>ClassicoContemporaneo</w:t>
      </w:r>
      <w:r>
        <w:rPr>
          <w:rFonts w:ascii="Times New Roman" w:hAnsi="Times New Roman"/>
          <w:lang w:val="it-IT"/>
        </w:rPr>
        <w:t>, 5.</w:t>
      </w:r>
    </w:p>
    <w:p w14:paraId="624BD856" w14:textId="77777777" w:rsidR="00E673F2" w:rsidRPr="00736F23" w:rsidRDefault="00E673F2" w:rsidP="00E673F2">
      <w:pPr>
        <w:pStyle w:val="style"/>
        <w:numPr>
          <w:ilvl w:val="0"/>
          <w:numId w:val="7"/>
        </w:numPr>
        <w:rPr>
          <w:rFonts w:ascii="Times New Roman" w:hAnsi="Times New Roman"/>
        </w:rPr>
      </w:pPr>
      <w:r w:rsidRPr="00EF074C">
        <w:rPr>
          <w:rFonts w:ascii="Times New Roman" w:hAnsi="Times New Roman"/>
          <w:u w:val="single"/>
        </w:rPr>
        <w:t xml:space="preserve">M. </w:t>
      </w:r>
      <w:proofErr w:type="spellStart"/>
      <w:r w:rsidRPr="00EF074C">
        <w:rPr>
          <w:rFonts w:ascii="Times New Roman" w:hAnsi="Times New Roman"/>
          <w:u w:val="single"/>
        </w:rPr>
        <w:t>Naglak</w:t>
      </w:r>
      <w:proofErr w:type="spellEnd"/>
      <w:r w:rsidRPr="00736F23">
        <w:rPr>
          <w:rFonts w:ascii="Times New Roman" w:hAnsi="Times New Roman"/>
        </w:rPr>
        <w:t xml:space="preserve">, N. Terrenato, </w:t>
      </w:r>
      <w:r>
        <w:rPr>
          <w:rFonts w:ascii="Times New Roman" w:hAnsi="Times New Roman"/>
        </w:rPr>
        <w:t xml:space="preserve">2020, </w:t>
      </w:r>
      <w:r w:rsidRPr="00736F23">
        <w:rPr>
          <w:rFonts w:ascii="Times New Roman" w:hAnsi="Times New Roman"/>
        </w:rPr>
        <w:t>“</w:t>
      </w:r>
      <w:r w:rsidRPr="00405062">
        <w:rPr>
          <w:rFonts w:ascii="Times New Roman" w:hAnsi="Times New Roman"/>
        </w:rPr>
        <w:t xml:space="preserve">Central Italian Elite Groups as Aristocratic Houses in the </w:t>
      </w:r>
      <w:r>
        <w:rPr>
          <w:rFonts w:ascii="Times New Roman" w:hAnsi="Times New Roman"/>
        </w:rPr>
        <w:t xml:space="preserve">Ninth to Sixth </w:t>
      </w:r>
      <w:r w:rsidRPr="00405062">
        <w:rPr>
          <w:rFonts w:ascii="Times New Roman" w:hAnsi="Times New Roman"/>
        </w:rPr>
        <w:t>centuries BCE</w:t>
      </w:r>
      <w:r w:rsidRPr="00736F23">
        <w:rPr>
          <w:rFonts w:ascii="Times New Roman" w:hAnsi="Times New Roman"/>
        </w:rPr>
        <w:t xml:space="preserve">”, in S. Bell, P. Du Plessis, eds., </w:t>
      </w:r>
      <w:r>
        <w:rPr>
          <w:rFonts w:ascii="Times New Roman" w:hAnsi="Times New Roman"/>
          <w:i/>
        </w:rPr>
        <w:t>Roman Law before the Twelve Tables</w:t>
      </w:r>
      <w:r w:rsidRPr="00736F23">
        <w:rPr>
          <w:rFonts w:ascii="Times New Roman" w:hAnsi="Times New Roman"/>
        </w:rPr>
        <w:t>, Edinburgh, Edinburgh University Press</w:t>
      </w:r>
      <w:r>
        <w:rPr>
          <w:rFonts w:ascii="Times New Roman" w:hAnsi="Times New Roman"/>
        </w:rPr>
        <w:t>, 25-40</w:t>
      </w:r>
      <w:r w:rsidRPr="00736F23">
        <w:rPr>
          <w:rFonts w:ascii="Times New Roman" w:hAnsi="Times New Roman"/>
        </w:rPr>
        <w:t>.</w:t>
      </w:r>
    </w:p>
    <w:p w14:paraId="12B75873" w14:textId="77777777" w:rsidR="00E673F2" w:rsidRPr="008B439A" w:rsidRDefault="00E673F2" w:rsidP="00E673F2">
      <w:pPr>
        <w:pStyle w:val="style"/>
        <w:numPr>
          <w:ilvl w:val="0"/>
          <w:numId w:val="7"/>
        </w:numPr>
        <w:rPr>
          <w:rFonts w:ascii="Times New Roman" w:hAnsi="Times New Roman"/>
        </w:rPr>
      </w:pPr>
      <w:r w:rsidRPr="008B439A">
        <w:rPr>
          <w:rFonts w:ascii="Times New Roman" w:hAnsi="Times New Roman"/>
        </w:rPr>
        <w:t xml:space="preserve">N. Terrenato, 2020, “Conclusions”, in </w:t>
      </w:r>
      <w:r w:rsidRPr="008B439A">
        <w:rPr>
          <w:rFonts w:ascii="Times New Roman" w:hAnsi="Times New Roman"/>
          <w:u w:val="single"/>
        </w:rPr>
        <w:t xml:space="preserve">M. </w:t>
      </w:r>
      <w:proofErr w:type="spellStart"/>
      <w:r w:rsidRPr="008B439A">
        <w:rPr>
          <w:rFonts w:ascii="Times New Roman" w:hAnsi="Times New Roman"/>
          <w:u w:val="single"/>
        </w:rPr>
        <w:t>Mogetta</w:t>
      </w:r>
      <w:proofErr w:type="spellEnd"/>
      <w:r w:rsidRPr="008B439A">
        <w:rPr>
          <w:rFonts w:ascii="Times New Roman" w:hAnsi="Times New Roman"/>
        </w:rPr>
        <w:t xml:space="preserve">, ed., </w:t>
      </w:r>
      <w:r w:rsidRPr="008B439A">
        <w:rPr>
          <w:rFonts w:ascii="Times New Roman" w:hAnsi="Times New Roman"/>
          <w:i/>
        </w:rPr>
        <w:t xml:space="preserve">Elite burial practices and urbanization processes at </w:t>
      </w:r>
      <w:proofErr w:type="spellStart"/>
      <w:r w:rsidRPr="008B439A">
        <w:rPr>
          <w:rFonts w:ascii="Times New Roman" w:hAnsi="Times New Roman"/>
          <w:i/>
        </w:rPr>
        <w:t>Gabii</w:t>
      </w:r>
      <w:proofErr w:type="spellEnd"/>
      <w:r w:rsidRPr="008B439A">
        <w:rPr>
          <w:rFonts w:ascii="Times New Roman" w:hAnsi="Times New Roman"/>
          <w:i/>
        </w:rPr>
        <w:t>, Italy</w:t>
      </w:r>
      <w:r w:rsidRPr="008B439A">
        <w:rPr>
          <w:rFonts w:ascii="Times New Roman" w:hAnsi="Times New Roman"/>
        </w:rPr>
        <w:t xml:space="preserve">, Portsmouth, </w:t>
      </w:r>
      <w:r w:rsidR="00402B29" w:rsidRPr="008B439A">
        <w:rPr>
          <w:rFonts w:ascii="Times New Roman" w:hAnsi="Times New Roman"/>
        </w:rPr>
        <w:t xml:space="preserve">JRA, </w:t>
      </w:r>
      <w:r w:rsidRPr="008B439A">
        <w:rPr>
          <w:rFonts w:ascii="Times New Roman" w:hAnsi="Times New Roman"/>
        </w:rPr>
        <w:t>157-161.</w:t>
      </w:r>
    </w:p>
    <w:p w14:paraId="1EC8FB43" w14:textId="77777777" w:rsidR="00402B29" w:rsidRPr="008B439A" w:rsidRDefault="00402B29" w:rsidP="00402B29">
      <w:pPr>
        <w:pStyle w:val="style"/>
        <w:numPr>
          <w:ilvl w:val="0"/>
          <w:numId w:val="7"/>
        </w:numPr>
        <w:rPr>
          <w:rFonts w:ascii="Times New Roman" w:hAnsi="Times New Roman"/>
        </w:rPr>
      </w:pPr>
      <w:r w:rsidRPr="008B439A">
        <w:rPr>
          <w:rFonts w:ascii="Times New Roman" w:hAnsi="Times New Roman"/>
        </w:rPr>
        <w:t xml:space="preserve">N. Terrenato, 2020, “Discussion”, in E. D. Heymans, M. K. </w:t>
      </w:r>
      <w:proofErr w:type="spellStart"/>
      <w:r w:rsidRPr="008B439A">
        <w:rPr>
          <w:rFonts w:ascii="Times New Roman" w:hAnsi="Times New Roman"/>
        </w:rPr>
        <w:t>Termeer</w:t>
      </w:r>
      <w:proofErr w:type="spellEnd"/>
      <w:r w:rsidRPr="008B439A">
        <w:rPr>
          <w:rFonts w:ascii="Times New Roman" w:hAnsi="Times New Roman"/>
        </w:rPr>
        <w:t xml:space="preserve">, </w:t>
      </w:r>
      <w:proofErr w:type="spellStart"/>
      <w:r w:rsidRPr="008B439A">
        <w:rPr>
          <w:rFonts w:ascii="Times New Roman" w:hAnsi="Times New Roman"/>
        </w:rPr>
        <w:t>eds</w:t>
      </w:r>
      <w:proofErr w:type="spellEnd"/>
      <w:r w:rsidRPr="008B439A">
        <w:rPr>
          <w:rFonts w:ascii="Times New Roman" w:hAnsi="Times New Roman"/>
        </w:rPr>
        <w:t xml:space="preserve">, </w:t>
      </w:r>
      <w:r w:rsidRPr="008B439A">
        <w:rPr>
          <w:rFonts w:ascii="Times New Roman" w:hAnsi="Times New Roman"/>
          <w:i/>
        </w:rPr>
        <w:t>Politics of Value: New Approaches to Early Money and the State</w:t>
      </w:r>
      <w:r w:rsidRPr="008B439A">
        <w:rPr>
          <w:rFonts w:ascii="Times New Roman" w:hAnsi="Times New Roman"/>
        </w:rPr>
        <w:t>, Heidelberg, Propylaeum, 63–69.</w:t>
      </w:r>
    </w:p>
    <w:p w14:paraId="1F5BF7C2" w14:textId="77777777" w:rsidR="00437943" w:rsidRPr="008B439A" w:rsidRDefault="00437943" w:rsidP="00532DC5">
      <w:pPr>
        <w:pStyle w:val="style"/>
        <w:numPr>
          <w:ilvl w:val="0"/>
          <w:numId w:val="7"/>
        </w:numPr>
        <w:rPr>
          <w:rFonts w:ascii="Times New Roman" w:hAnsi="Times New Roman"/>
        </w:rPr>
      </w:pPr>
      <w:r w:rsidRPr="008B439A">
        <w:rPr>
          <w:rFonts w:ascii="Times New Roman" w:hAnsi="Times New Roman"/>
        </w:rPr>
        <w:t xml:space="preserve">N. Terrenato, </w:t>
      </w:r>
      <w:r w:rsidR="00532DC5" w:rsidRPr="008B439A">
        <w:rPr>
          <w:rFonts w:ascii="Times New Roman" w:hAnsi="Times New Roman"/>
        </w:rPr>
        <w:t xml:space="preserve">2020, </w:t>
      </w:r>
      <w:r w:rsidRPr="008B439A">
        <w:rPr>
          <w:rFonts w:ascii="Times New Roman" w:hAnsi="Times New Roman"/>
        </w:rPr>
        <w:t xml:space="preserve">Review of M. Smith, </w:t>
      </w:r>
      <w:r w:rsidRPr="008B439A">
        <w:rPr>
          <w:rFonts w:ascii="Times New Roman" w:hAnsi="Times New Roman"/>
          <w:i/>
        </w:rPr>
        <w:t>Cities</w:t>
      </w:r>
      <w:r w:rsidR="00086D7A" w:rsidRPr="008B439A">
        <w:rPr>
          <w:rFonts w:ascii="Times New Roman" w:hAnsi="Times New Roman"/>
          <w:i/>
        </w:rPr>
        <w:t>. The First 6,000 Years</w:t>
      </w:r>
      <w:r w:rsidRPr="008B439A">
        <w:rPr>
          <w:rFonts w:ascii="Times New Roman" w:hAnsi="Times New Roman"/>
        </w:rPr>
        <w:t xml:space="preserve">, New York 2019, AJA, </w:t>
      </w:r>
      <w:r w:rsidR="00532DC5" w:rsidRPr="008B439A">
        <w:rPr>
          <w:rFonts w:ascii="Times New Roman" w:hAnsi="Times New Roman"/>
        </w:rPr>
        <w:t>124, 10.3764/ajaonline1241.Terrenato</w:t>
      </w:r>
      <w:r w:rsidRPr="008B439A">
        <w:rPr>
          <w:rFonts w:ascii="Times New Roman" w:hAnsi="Times New Roman"/>
        </w:rPr>
        <w:t>.</w:t>
      </w:r>
    </w:p>
    <w:p w14:paraId="263C8CB8" w14:textId="77777777" w:rsidR="00437943" w:rsidRPr="008B439A" w:rsidRDefault="00437943" w:rsidP="00437943">
      <w:pPr>
        <w:pStyle w:val="style"/>
        <w:numPr>
          <w:ilvl w:val="0"/>
          <w:numId w:val="7"/>
        </w:numPr>
        <w:rPr>
          <w:rFonts w:ascii="Times New Roman" w:hAnsi="Times New Roman"/>
        </w:rPr>
      </w:pPr>
      <w:r w:rsidRPr="008B439A">
        <w:rPr>
          <w:rFonts w:ascii="Times New Roman" w:hAnsi="Times New Roman"/>
        </w:rPr>
        <w:t xml:space="preserve">N. Terrenato, </w:t>
      </w:r>
      <w:r w:rsidR="001C320A" w:rsidRPr="008B439A">
        <w:rPr>
          <w:rFonts w:ascii="Times New Roman" w:hAnsi="Times New Roman"/>
        </w:rPr>
        <w:t xml:space="preserve">2020, </w:t>
      </w:r>
      <w:r w:rsidRPr="008B439A">
        <w:rPr>
          <w:rFonts w:ascii="Times New Roman" w:hAnsi="Times New Roman"/>
        </w:rPr>
        <w:t xml:space="preserve">Review of M. </w:t>
      </w:r>
      <w:proofErr w:type="spellStart"/>
      <w:r w:rsidRPr="008B439A">
        <w:rPr>
          <w:rFonts w:ascii="Times New Roman" w:hAnsi="Times New Roman"/>
        </w:rPr>
        <w:t>Torelli</w:t>
      </w:r>
      <w:proofErr w:type="spellEnd"/>
      <w:r w:rsidRPr="008B439A">
        <w:rPr>
          <w:rFonts w:ascii="Times New Roman" w:hAnsi="Times New Roman"/>
        </w:rPr>
        <w:t xml:space="preserve">, E. </w:t>
      </w:r>
      <w:proofErr w:type="spellStart"/>
      <w:r w:rsidRPr="008B439A">
        <w:rPr>
          <w:rFonts w:ascii="Times New Roman" w:hAnsi="Times New Roman"/>
        </w:rPr>
        <w:t>Marroni</w:t>
      </w:r>
      <w:proofErr w:type="spellEnd"/>
      <w:r w:rsidRPr="008B439A">
        <w:rPr>
          <w:rFonts w:ascii="Times New Roman" w:hAnsi="Times New Roman"/>
        </w:rPr>
        <w:t xml:space="preserve">, eds., </w:t>
      </w:r>
      <w:r w:rsidRPr="008B439A">
        <w:rPr>
          <w:rFonts w:ascii="Times New Roman" w:hAnsi="Times New Roman"/>
          <w:i/>
        </w:rPr>
        <w:t>Castrum Inui</w:t>
      </w:r>
      <w:r w:rsidRPr="008B439A">
        <w:rPr>
          <w:rFonts w:ascii="Times New Roman" w:hAnsi="Times New Roman"/>
        </w:rPr>
        <w:t xml:space="preserve">, Rome 2018, JRS, </w:t>
      </w:r>
      <w:r w:rsidR="001C320A" w:rsidRPr="008B439A">
        <w:rPr>
          <w:rFonts w:ascii="Times New Roman" w:hAnsi="Times New Roman"/>
        </w:rPr>
        <w:t>110, 250-251.</w:t>
      </w:r>
    </w:p>
    <w:p w14:paraId="7BEF2E01" w14:textId="77777777" w:rsidR="001338A9" w:rsidRPr="0002002A" w:rsidRDefault="001338A9" w:rsidP="001338A9">
      <w:pPr>
        <w:pStyle w:val="style"/>
        <w:numPr>
          <w:ilvl w:val="0"/>
          <w:numId w:val="7"/>
        </w:numPr>
        <w:tabs>
          <w:tab w:val="clear" w:pos="360"/>
          <w:tab w:val="num" w:pos="540"/>
        </w:tabs>
        <w:rPr>
          <w:rFonts w:ascii="Times New Roman" w:hAnsi="Times New Roman"/>
        </w:rPr>
      </w:pPr>
      <w:r w:rsidRPr="008B439A">
        <w:rPr>
          <w:rFonts w:ascii="Times New Roman" w:hAnsi="Times New Roman"/>
          <w:u w:val="single"/>
        </w:rPr>
        <w:t>A. Brock</w:t>
      </w:r>
      <w:r w:rsidRPr="008B439A">
        <w:rPr>
          <w:rFonts w:ascii="Times New Roman" w:hAnsi="Times New Roman"/>
        </w:rPr>
        <w:t>, L. Motta, N. Terrenato, 2021, “On the banks of the Tiber: Opportunity and Transformation</w:t>
      </w:r>
      <w:r w:rsidRPr="0002002A">
        <w:rPr>
          <w:rFonts w:ascii="Times New Roman" w:hAnsi="Times New Roman"/>
        </w:rPr>
        <w:t xml:space="preserve"> in Early Rome”, </w:t>
      </w:r>
      <w:r w:rsidRPr="0002002A">
        <w:rPr>
          <w:rFonts w:ascii="Times New Roman" w:hAnsi="Times New Roman"/>
          <w:i/>
        </w:rPr>
        <w:t>Journal of Roman Studies</w:t>
      </w:r>
      <w:r w:rsidRPr="0002002A">
        <w:rPr>
          <w:rFonts w:ascii="Times New Roman" w:hAnsi="Times New Roman"/>
        </w:rPr>
        <w:t>, 111, 1-30.</w:t>
      </w:r>
    </w:p>
    <w:p w14:paraId="4195E624" w14:textId="77777777" w:rsidR="0002002A" w:rsidRDefault="00525D81" w:rsidP="0002002A">
      <w:pPr>
        <w:pStyle w:val="style"/>
        <w:numPr>
          <w:ilvl w:val="0"/>
          <w:numId w:val="7"/>
        </w:numPr>
        <w:tabs>
          <w:tab w:val="left" w:pos="540"/>
        </w:tabs>
        <w:rPr>
          <w:rFonts w:ascii="Times New Roman" w:hAnsi="Times New Roman"/>
        </w:rPr>
      </w:pPr>
      <w:r w:rsidRPr="0002002A">
        <w:rPr>
          <w:rFonts w:ascii="Times New Roman" w:hAnsi="Times New Roman"/>
        </w:rPr>
        <w:t xml:space="preserve">N. Terrenato, </w:t>
      </w:r>
      <w:r w:rsidR="00894053" w:rsidRPr="0002002A">
        <w:rPr>
          <w:rFonts w:ascii="Times New Roman" w:hAnsi="Times New Roman"/>
        </w:rPr>
        <w:t xml:space="preserve">2021, </w:t>
      </w:r>
      <w:r w:rsidRPr="0002002A">
        <w:rPr>
          <w:rFonts w:ascii="Times New Roman" w:hAnsi="Times New Roman"/>
        </w:rPr>
        <w:t xml:space="preserve">“The Romanization of Rome. Cultural dynamics in the architecture of Hellenistic Italy”, in O. Belvedere, J. </w:t>
      </w:r>
      <w:proofErr w:type="spellStart"/>
      <w:r w:rsidRPr="0002002A">
        <w:rPr>
          <w:rFonts w:ascii="Times New Roman" w:hAnsi="Times New Roman"/>
        </w:rPr>
        <w:t>Bergemann</w:t>
      </w:r>
      <w:proofErr w:type="spellEnd"/>
      <w:r w:rsidRPr="0002002A">
        <w:rPr>
          <w:rFonts w:ascii="Times New Roman" w:hAnsi="Times New Roman"/>
        </w:rPr>
        <w:t xml:space="preserve">, eds., </w:t>
      </w:r>
      <w:r w:rsidR="0032230F" w:rsidRPr="0002002A">
        <w:rPr>
          <w:rFonts w:ascii="Times New Roman" w:hAnsi="Times New Roman"/>
          <w:i/>
        </w:rPr>
        <w:t xml:space="preserve">Imperium </w:t>
      </w:r>
      <w:proofErr w:type="spellStart"/>
      <w:r w:rsidR="0032230F" w:rsidRPr="0002002A">
        <w:rPr>
          <w:rFonts w:ascii="Times New Roman" w:hAnsi="Times New Roman"/>
          <w:i/>
        </w:rPr>
        <w:t>Romanum</w:t>
      </w:r>
      <w:proofErr w:type="spellEnd"/>
      <w:r w:rsidR="0032230F" w:rsidRPr="0002002A">
        <w:rPr>
          <w:rFonts w:ascii="Times New Roman" w:hAnsi="Times New Roman"/>
          <w:i/>
        </w:rPr>
        <w:t>: Romanization between Colonization and Globalization</w:t>
      </w:r>
      <w:r w:rsidR="0032230F" w:rsidRPr="0002002A">
        <w:rPr>
          <w:rFonts w:ascii="Times New Roman" w:hAnsi="Times New Roman"/>
        </w:rPr>
        <w:t>, Palermo, Palermo University Press, 77-88</w:t>
      </w:r>
      <w:r w:rsidRPr="0002002A">
        <w:rPr>
          <w:rFonts w:ascii="Times New Roman" w:hAnsi="Times New Roman"/>
        </w:rPr>
        <w:t>.</w:t>
      </w:r>
      <w:r w:rsidR="0002002A" w:rsidRPr="0002002A">
        <w:rPr>
          <w:rFonts w:ascii="Times New Roman" w:hAnsi="Times New Roman"/>
        </w:rPr>
        <w:t xml:space="preserve"> </w:t>
      </w:r>
    </w:p>
    <w:p w14:paraId="59EF7BDC" w14:textId="3254342B" w:rsidR="0002002A" w:rsidRDefault="0002002A" w:rsidP="0002002A">
      <w:pPr>
        <w:pStyle w:val="style"/>
        <w:numPr>
          <w:ilvl w:val="0"/>
          <w:numId w:val="7"/>
        </w:numPr>
        <w:tabs>
          <w:tab w:val="left" w:pos="540"/>
        </w:tabs>
        <w:rPr>
          <w:rFonts w:ascii="Times New Roman" w:hAnsi="Times New Roman"/>
        </w:rPr>
      </w:pPr>
      <w:r w:rsidRPr="00894053">
        <w:rPr>
          <w:rFonts w:ascii="Times New Roman" w:hAnsi="Times New Roman"/>
        </w:rPr>
        <w:lastRenderedPageBreak/>
        <w:t xml:space="preserve">F. </w:t>
      </w:r>
      <w:proofErr w:type="spellStart"/>
      <w:r w:rsidRPr="00894053">
        <w:rPr>
          <w:rFonts w:ascii="Times New Roman" w:hAnsi="Times New Roman"/>
        </w:rPr>
        <w:t>Marra</w:t>
      </w:r>
      <w:proofErr w:type="spellEnd"/>
      <w:r w:rsidRPr="00894053">
        <w:rPr>
          <w:rFonts w:ascii="Times New Roman" w:hAnsi="Times New Roman"/>
        </w:rPr>
        <w:t xml:space="preserve">, </w:t>
      </w:r>
      <w:r w:rsidRPr="00894053">
        <w:rPr>
          <w:rFonts w:ascii="Times New Roman" w:hAnsi="Times New Roman"/>
          <w:u w:val="single"/>
        </w:rPr>
        <w:t>A. Brock</w:t>
      </w:r>
      <w:r w:rsidRPr="00894053">
        <w:rPr>
          <w:rFonts w:ascii="Times New Roman" w:hAnsi="Times New Roman"/>
        </w:rPr>
        <w:t xml:space="preserve">, F. </w:t>
      </w:r>
      <w:proofErr w:type="spellStart"/>
      <w:r w:rsidRPr="00894053">
        <w:rPr>
          <w:rFonts w:ascii="Times New Roman" w:hAnsi="Times New Roman"/>
        </w:rPr>
        <w:t>Florindo</w:t>
      </w:r>
      <w:proofErr w:type="spellEnd"/>
      <w:r w:rsidRPr="00894053">
        <w:rPr>
          <w:rFonts w:ascii="Times New Roman" w:hAnsi="Times New Roman"/>
        </w:rPr>
        <w:t xml:space="preserve">, P. </w:t>
      </w:r>
      <w:proofErr w:type="spellStart"/>
      <w:r w:rsidRPr="00894053">
        <w:rPr>
          <w:rFonts w:ascii="Times New Roman" w:hAnsi="Times New Roman"/>
        </w:rPr>
        <w:t>Macrì</w:t>
      </w:r>
      <w:proofErr w:type="spellEnd"/>
      <w:r w:rsidRPr="00894053">
        <w:rPr>
          <w:rFonts w:ascii="Times New Roman" w:hAnsi="Times New Roman"/>
        </w:rPr>
        <w:t xml:space="preserve">, L. Motta, C. Nicosia, N. Terrenato, </w:t>
      </w:r>
      <w:r>
        <w:rPr>
          <w:rFonts w:ascii="Times New Roman" w:hAnsi="Times New Roman"/>
        </w:rPr>
        <w:t>2021, “</w:t>
      </w:r>
      <w:r w:rsidRPr="00941303">
        <w:rPr>
          <w:rFonts w:ascii="Times New Roman" w:hAnsi="Times New Roman"/>
        </w:rPr>
        <w:t>Tectonics and Fluvial Dynamism affecting the Tiber River in Prehistoric Rome</w:t>
      </w:r>
      <w:r>
        <w:rPr>
          <w:rFonts w:ascii="Times New Roman" w:hAnsi="Times New Roman"/>
        </w:rPr>
        <w:t xml:space="preserve">”, </w:t>
      </w:r>
      <w:r w:rsidRPr="00941303">
        <w:rPr>
          <w:rFonts w:ascii="Times New Roman" w:hAnsi="Times New Roman"/>
          <w:i/>
        </w:rPr>
        <w:t>International Journal of Earth Sciences</w:t>
      </w:r>
      <w:r>
        <w:rPr>
          <w:rFonts w:ascii="Times New Roman" w:hAnsi="Times New Roman"/>
        </w:rPr>
        <w:t>, 110.</w:t>
      </w:r>
    </w:p>
    <w:p w14:paraId="63621F80" w14:textId="74D65B6C" w:rsidR="004D5520" w:rsidRPr="00894053" w:rsidRDefault="004D5520" w:rsidP="0002002A">
      <w:pPr>
        <w:pStyle w:val="style"/>
        <w:numPr>
          <w:ilvl w:val="0"/>
          <w:numId w:val="7"/>
        </w:numPr>
        <w:tabs>
          <w:tab w:val="left" w:pos="540"/>
        </w:tabs>
        <w:rPr>
          <w:rFonts w:ascii="Times New Roman" w:hAnsi="Times New Roman"/>
        </w:rPr>
      </w:pPr>
      <w:r>
        <w:rPr>
          <w:rFonts w:ascii="Times New Roman" w:hAnsi="Times New Roman"/>
        </w:rPr>
        <w:t xml:space="preserve">P. </w:t>
      </w:r>
      <w:proofErr w:type="spellStart"/>
      <w:r>
        <w:rPr>
          <w:rFonts w:ascii="Times New Roman" w:hAnsi="Times New Roman"/>
        </w:rPr>
        <w:t>Brocato</w:t>
      </w:r>
      <w:proofErr w:type="spellEnd"/>
      <w:r>
        <w:rPr>
          <w:rFonts w:ascii="Times New Roman" w:hAnsi="Times New Roman"/>
        </w:rPr>
        <w:t>, N. Terrenato, 2022, “</w:t>
      </w:r>
      <w:proofErr w:type="spellStart"/>
      <w:r>
        <w:rPr>
          <w:rFonts w:ascii="Times New Roman" w:hAnsi="Times New Roman"/>
        </w:rPr>
        <w:t>Premessa</w:t>
      </w:r>
      <w:proofErr w:type="spellEnd"/>
      <w:r>
        <w:rPr>
          <w:rFonts w:ascii="Times New Roman" w:hAnsi="Times New Roman"/>
        </w:rPr>
        <w:t xml:space="preserve">”, in G. </w:t>
      </w:r>
      <w:proofErr w:type="spellStart"/>
      <w:r>
        <w:rPr>
          <w:rFonts w:ascii="Times New Roman" w:hAnsi="Times New Roman"/>
        </w:rPr>
        <w:t>Scalese</w:t>
      </w:r>
      <w:proofErr w:type="spellEnd"/>
      <w:r>
        <w:rPr>
          <w:rFonts w:ascii="Times New Roman" w:hAnsi="Times New Roman"/>
        </w:rPr>
        <w:t xml:space="preserve">, R. </w:t>
      </w:r>
      <w:proofErr w:type="spellStart"/>
      <w:r>
        <w:rPr>
          <w:rFonts w:ascii="Times New Roman" w:hAnsi="Times New Roman"/>
        </w:rPr>
        <w:t>Stocco</w:t>
      </w:r>
      <w:proofErr w:type="spellEnd"/>
      <w:r>
        <w:rPr>
          <w:rFonts w:ascii="Times New Roman" w:hAnsi="Times New Roman"/>
        </w:rPr>
        <w:t xml:space="preserve">, </w:t>
      </w:r>
      <w:proofErr w:type="spellStart"/>
      <w:r>
        <w:rPr>
          <w:rFonts w:ascii="Times New Roman" w:hAnsi="Times New Roman"/>
          <w:i/>
        </w:rPr>
        <w:t>Tiriolo</w:t>
      </w:r>
      <w:proofErr w:type="spellEnd"/>
      <w:r>
        <w:rPr>
          <w:rFonts w:ascii="Times New Roman" w:hAnsi="Times New Roman"/>
          <w:i/>
        </w:rPr>
        <w:t xml:space="preserve"> </w:t>
      </w:r>
      <w:proofErr w:type="spellStart"/>
      <w:r>
        <w:rPr>
          <w:rFonts w:ascii="Times New Roman" w:hAnsi="Times New Roman"/>
          <w:i/>
        </w:rPr>
        <w:t>Antica</w:t>
      </w:r>
      <w:proofErr w:type="spellEnd"/>
      <w:r>
        <w:rPr>
          <w:rFonts w:ascii="Times New Roman" w:hAnsi="Times New Roman"/>
          <w:i/>
        </w:rPr>
        <w:t xml:space="preserve">. </w:t>
      </w:r>
      <w:proofErr w:type="spellStart"/>
      <w:r>
        <w:rPr>
          <w:rFonts w:ascii="Times New Roman" w:hAnsi="Times New Roman"/>
          <w:i/>
        </w:rPr>
        <w:t>Storia</w:t>
      </w:r>
      <w:proofErr w:type="spellEnd"/>
      <w:r>
        <w:rPr>
          <w:rFonts w:ascii="Times New Roman" w:hAnsi="Times New Roman"/>
          <w:i/>
        </w:rPr>
        <w:t xml:space="preserve"> </w:t>
      </w:r>
      <w:proofErr w:type="spellStart"/>
      <w:r>
        <w:rPr>
          <w:rFonts w:ascii="Times New Roman" w:hAnsi="Times New Roman"/>
          <w:i/>
        </w:rPr>
        <w:t>degli</w:t>
      </w:r>
      <w:proofErr w:type="spellEnd"/>
      <w:r>
        <w:rPr>
          <w:rFonts w:ascii="Times New Roman" w:hAnsi="Times New Roman"/>
          <w:i/>
        </w:rPr>
        <w:t xml:space="preserve"> </w:t>
      </w:r>
      <w:proofErr w:type="spellStart"/>
      <w:r>
        <w:rPr>
          <w:rFonts w:ascii="Times New Roman" w:hAnsi="Times New Roman"/>
          <w:i/>
        </w:rPr>
        <w:t>studi</w:t>
      </w:r>
      <w:proofErr w:type="spellEnd"/>
      <w:r>
        <w:rPr>
          <w:rFonts w:ascii="Times New Roman" w:hAnsi="Times New Roman"/>
          <w:i/>
        </w:rPr>
        <w:t xml:space="preserve"> e </w:t>
      </w:r>
      <w:proofErr w:type="spellStart"/>
      <w:r>
        <w:rPr>
          <w:rFonts w:ascii="Times New Roman" w:hAnsi="Times New Roman"/>
          <w:i/>
        </w:rPr>
        <w:t>delle</w:t>
      </w:r>
      <w:proofErr w:type="spellEnd"/>
      <w:r>
        <w:rPr>
          <w:rFonts w:ascii="Times New Roman" w:hAnsi="Times New Roman"/>
          <w:i/>
        </w:rPr>
        <w:t xml:space="preserve"> </w:t>
      </w:r>
      <w:proofErr w:type="spellStart"/>
      <w:r>
        <w:rPr>
          <w:rFonts w:ascii="Times New Roman" w:hAnsi="Times New Roman"/>
          <w:i/>
        </w:rPr>
        <w:t>ricerche</w:t>
      </w:r>
      <w:proofErr w:type="spellEnd"/>
      <w:r>
        <w:rPr>
          <w:rFonts w:ascii="Times New Roman" w:hAnsi="Times New Roman"/>
        </w:rPr>
        <w:t xml:space="preserve">, Reggio Calabria, </w:t>
      </w:r>
      <w:proofErr w:type="spellStart"/>
      <w:r>
        <w:rPr>
          <w:rFonts w:ascii="Times New Roman" w:hAnsi="Times New Roman"/>
        </w:rPr>
        <w:t>Città</w:t>
      </w:r>
      <w:proofErr w:type="spellEnd"/>
      <w:r>
        <w:rPr>
          <w:rFonts w:ascii="Times New Roman" w:hAnsi="Times New Roman"/>
        </w:rPr>
        <w:t xml:space="preserve"> </w:t>
      </w:r>
      <w:proofErr w:type="gramStart"/>
      <w:r>
        <w:rPr>
          <w:rFonts w:ascii="Times New Roman" w:hAnsi="Times New Roman"/>
        </w:rPr>
        <w:t>del</w:t>
      </w:r>
      <w:proofErr w:type="gramEnd"/>
      <w:r>
        <w:rPr>
          <w:rFonts w:ascii="Times New Roman" w:hAnsi="Times New Roman"/>
        </w:rPr>
        <w:t xml:space="preserve"> </w:t>
      </w:r>
      <w:proofErr w:type="spellStart"/>
      <w:r>
        <w:rPr>
          <w:rFonts w:ascii="Times New Roman" w:hAnsi="Times New Roman"/>
        </w:rPr>
        <w:t>Sole</w:t>
      </w:r>
      <w:proofErr w:type="spellEnd"/>
      <w:r>
        <w:rPr>
          <w:rFonts w:ascii="Times New Roman" w:hAnsi="Times New Roman"/>
        </w:rPr>
        <w:t>, 9-12.</w:t>
      </w:r>
      <w:bookmarkStart w:id="0" w:name="_GoBack"/>
      <w:bookmarkEnd w:id="0"/>
    </w:p>
    <w:p w14:paraId="1903905A" w14:textId="77777777" w:rsidR="006013B5" w:rsidRPr="00736F23" w:rsidRDefault="006013B5" w:rsidP="006013B5">
      <w:pPr>
        <w:pStyle w:val="Heading2"/>
        <w:tabs>
          <w:tab w:val="left" w:pos="3495"/>
        </w:tabs>
        <w:rPr>
          <w:lang w:val="it-IT"/>
        </w:rPr>
      </w:pPr>
      <w:r w:rsidRPr="00736F23">
        <w:rPr>
          <w:lang w:val="it-IT"/>
        </w:rPr>
        <w:t>Forthcoming:</w:t>
      </w:r>
    </w:p>
    <w:p w14:paraId="38C59693" w14:textId="77777777" w:rsidR="00F06AA7" w:rsidRDefault="00F06AA7" w:rsidP="0094718B">
      <w:pPr>
        <w:pStyle w:val="style"/>
        <w:numPr>
          <w:ilvl w:val="0"/>
          <w:numId w:val="7"/>
        </w:numPr>
        <w:tabs>
          <w:tab w:val="left" w:pos="540"/>
        </w:tabs>
        <w:rPr>
          <w:rFonts w:ascii="Times New Roman" w:hAnsi="Times New Roman"/>
        </w:rPr>
      </w:pPr>
      <w:r w:rsidRPr="00665DB9">
        <w:rPr>
          <w:rFonts w:ascii="Times New Roman" w:hAnsi="Times New Roman"/>
          <w:u w:val="single"/>
        </w:rPr>
        <w:t>P. Wright</w:t>
      </w:r>
      <w:r w:rsidRPr="00665DB9">
        <w:rPr>
          <w:rFonts w:ascii="Times New Roman" w:hAnsi="Times New Roman"/>
        </w:rPr>
        <w:t xml:space="preserve">, N. Terrenato, “Italian Descent in Mid-Republican Roman Magistrates: The Flipside of the Conquest”, in S. Bernard, L. </w:t>
      </w:r>
      <w:proofErr w:type="spellStart"/>
      <w:r w:rsidRPr="00665DB9">
        <w:rPr>
          <w:rFonts w:ascii="Times New Roman" w:hAnsi="Times New Roman"/>
        </w:rPr>
        <w:t>Mignone</w:t>
      </w:r>
      <w:proofErr w:type="spellEnd"/>
      <w:r w:rsidRPr="00665DB9">
        <w:rPr>
          <w:rFonts w:ascii="Times New Roman" w:hAnsi="Times New Roman"/>
        </w:rPr>
        <w:t xml:space="preserve">, D. Padilla-Peralta, eds., </w:t>
      </w:r>
      <w:r w:rsidRPr="00665DB9">
        <w:rPr>
          <w:rFonts w:ascii="Times New Roman" w:hAnsi="Times New Roman"/>
          <w:i/>
        </w:rPr>
        <w:t>The Long Fourth Century</w:t>
      </w:r>
      <w:r w:rsidRPr="00665DB9">
        <w:rPr>
          <w:rFonts w:ascii="Times New Roman" w:hAnsi="Times New Roman"/>
        </w:rPr>
        <w:t xml:space="preserve">, CUP, Cambridge, </w:t>
      </w:r>
      <w:r>
        <w:rPr>
          <w:rFonts w:ascii="Times New Roman" w:hAnsi="Times New Roman"/>
        </w:rPr>
        <w:t>accepted</w:t>
      </w:r>
      <w:r w:rsidRPr="00665DB9">
        <w:rPr>
          <w:rFonts w:ascii="Times New Roman" w:hAnsi="Times New Roman"/>
        </w:rPr>
        <w:t xml:space="preserve"> for publication.</w:t>
      </w:r>
    </w:p>
    <w:p w14:paraId="4590CA07" w14:textId="4482D4D9" w:rsidR="00EE69CF" w:rsidRPr="004B7CB7" w:rsidRDefault="00EE69CF" w:rsidP="00EE69CF">
      <w:pPr>
        <w:pStyle w:val="style"/>
        <w:numPr>
          <w:ilvl w:val="0"/>
          <w:numId w:val="7"/>
        </w:numPr>
        <w:tabs>
          <w:tab w:val="left" w:pos="540"/>
        </w:tabs>
        <w:rPr>
          <w:rFonts w:ascii="Times New Roman" w:hAnsi="Times New Roman"/>
        </w:rPr>
      </w:pPr>
      <w:r w:rsidRPr="001B612B">
        <w:rPr>
          <w:rFonts w:ascii="Times New Roman" w:hAnsi="Times New Roman"/>
        </w:rPr>
        <w:t xml:space="preserve">N. Terrenato, </w:t>
      </w:r>
      <w:r>
        <w:rPr>
          <w:rFonts w:ascii="Times New Roman" w:hAnsi="Times New Roman"/>
        </w:rPr>
        <w:t>“</w:t>
      </w:r>
      <w:r w:rsidRPr="001B612B">
        <w:rPr>
          <w:rFonts w:ascii="Times New Roman" w:hAnsi="Times New Roman"/>
        </w:rPr>
        <w:t>The paradox of innovation in conservative societies. Cultural self-consistency and bricolage in Iron Age central Italy</w:t>
      </w:r>
      <w:r>
        <w:rPr>
          <w:rFonts w:ascii="Times New Roman" w:hAnsi="Times New Roman"/>
        </w:rPr>
        <w:t xml:space="preserve">”, in J. Armstrong, A. Rhodes-Schroder, eds., </w:t>
      </w:r>
      <w:r w:rsidRPr="001B612B">
        <w:rPr>
          <w:rFonts w:ascii="Times New Roman" w:hAnsi="Times New Roman"/>
          <w:i/>
        </w:rPr>
        <w:t>Adoption, Adaption, and Innovation in Pre-Roman Italy: Paradigms for Cultural Change</w:t>
      </w:r>
      <w:r>
        <w:rPr>
          <w:rFonts w:ascii="Times New Roman" w:hAnsi="Times New Roman"/>
        </w:rPr>
        <w:t xml:space="preserve">, </w:t>
      </w:r>
      <w:proofErr w:type="spellStart"/>
      <w:r>
        <w:rPr>
          <w:rFonts w:ascii="Times New Roman" w:hAnsi="Times New Roman"/>
        </w:rPr>
        <w:t>Turnhout</w:t>
      </w:r>
      <w:proofErr w:type="spellEnd"/>
      <w:r>
        <w:rPr>
          <w:rFonts w:ascii="Times New Roman" w:hAnsi="Times New Roman"/>
        </w:rPr>
        <w:t xml:space="preserve">, </w:t>
      </w:r>
      <w:proofErr w:type="spellStart"/>
      <w:r>
        <w:rPr>
          <w:rFonts w:ascii="Times New Roman" w:hAnsi="Times New Roman"/>
        </w:rPr>
        <w:t>Brepols</w:t>
      </w:r>
      <w:proofErr w:type="spellEnd"/>
      <w:r>
        <w:rPr>
          <w:rFonts w:ascii="Times New Roman" w:hAnsi="Times New Roman"/>
        </w:rPr>
        <w:t>, accepted</w:t>
      </w:r>
      <w:r w:rsidRPr="00665DB9">
        <w:rPr>
          <w:rFonts w:ascii="Times New Roman" w:hAnsi="Times New Roman"/>
        </w:rPr>
        <w:t xml:space="preserve"> for publication</w:t>
      </w:r>
      <w:r>
        <w:rPr>
          <w:rFonts w:ascii="Times New Roman" w:hAnsi="Times New Roman"/>
        </w:rPr>
        <w:t>.</w:t>
      </w:r>
    </w:p>
    <w:p w14:paraId="277DE5C8" w14:textId="6980FEDC" w:rsidR="00EE69CF" w:rsidRDefault="00534C08" w:rsidP="004E7589">
      <w:pPr>
        <w:pStyle w:val="style"/>
        <w:numPr>
          <w:ilvl w:val="0"/>
          <w:numId w:val="7"/>
        </w:numPr>
        <w:tabs>
          <w:tab w:val="left" w:pos="540"/>
        </w:tabs>
        <w:rPr>
          <w:rFonts w:ascii="Times New Roman" w:hAnsi="Times New Roman"/>
        </w:rPr>
      </w:pPr>
      <w:r w:rsidRPr="00EE69CF">
        <w:rPr>
          <w:rFonts w:ascii="Times New Roman" w:hAnsi="Times New Roman"/>
        </w:rPr>
        <w:t xml:space="preserve">N. Terrenato, </w:t>
      </w:r>
      <w:r w:rsidRPr="00EE69CF">
        <w:rPr>
          <w:rFonts w:ascii="Times New Roman" w:hAnsi="Times New Roman"/>
          <w:u w:val="single"/>
        </w:rPr>
        <w:t>R. Opitz</w:t>
      </w:r>
      <w:r w:rsidRPr="00EE69CF">
        <w:rPr>
          <w:rFonts w:ascii="Times New Roman" w:hAnsi="Times New Roman"/>
        </w:rPr>
        <w:t xml:space="preserve">, </w:t>
      </w:r>
      <w:r w:rsidR="004744B9" w:rsidRPr="00EE69CF">
        <w:rPr>
          <w:rFonts w:ascii="Times New Roman" w:hAnsi="Times New Roman"/>
        </w:rPr>
        <w:t xml:space="preserve">“The creation of Falerii Novi and the Roman conquest: archaeological and historical perspectives”, in F. </w:t>
      </w:r>
      <w:proofErr w:type="spellStart"/>
      <w:r w:rsidR="004744B9" w:rsidRPr="00EE69CF">
        <w:rPr>
          <w:rFonts w:ascii="Times New Roman" w:hAnsi="Times New Roman"/>
        </w:rPr>
        <w:t>Colivicchi</w:t>
      </w:r>
      <w:proofErr w:type="spellEnd"/>
      <w:r w:rsidR="004744B9" w:rsidRPr="00EE69CF">
        <w:rPr>
          <w:rFonts w:ascii="Times New Roman" w:hAnsi="Times New Roman"/>
        </w:rPr>
        <w:t xml:space="preserve">, M. McCallum, eds., </w:t>
      </w:r>
      <w:r w:rsidR="004744B9" w:rsidRPr="00EE69CF">
        <w:rPr>
          <w:rFonts w:ascii="Times New Roman" w:hAnsi="Times New Roman"/>
          <w:i/>
        </w:rPr>
        <w:t>Italian Urbanism in the Era of the Roman Conquest</w:t>
      </w:r>
      <w:r w:rsidR="004744B9" w:rsidRPr="00EE69CF">
        <w:rPr>
          <w:rFonts w:ascii="Times New Roman" w:hAnsi="Times New Roman"/>
        </w:rPr>
        <w:t xml:space="preserve">, </w:t>
      </w:r>
      <w:r w:rsidR="00537D98" w:rsidRPr="00EE69CF">
        <w:rPr>
          <w:rFonts w:ascii="Times New Roman" w:hAnsi="Times New Roman"/>
        </w:rPr>
        <w:t xml:space="preserve">CUP, </w:t>
      </w:r>
      <w:r w:rsidR="004744B9" w:rsidRPr="00EE69CF">
        <w:rPr>
          <w:rFonts w:ascii="Times New Roman" w:hAnsi="Times New Roman"/>
        </w:rPr>
        <w:t>Cambridge, submitted.</w:t>
      </w:r>
    </w:p>
    <w:p w14:paraId="14BE2B78" w14:textId="0F72C06E" w:rsidR="00376E44" w:rsidRPr="00EE69CF" w:rsidRDefault="00376E44" w:rsidP="004E7589">
      <w:pPr>
        <w:pStyle w:val="style"/>
        <w:numPr>
          <w:ilvl w:val="0"/>
          <w:numId w:val="7"/>
        </w:numPr>
        <w:tabs>
          <w:tab w:val="left" w:pos="540"/>
        </w:tabs>
        <w:rPr>
          <w:rFonts w:ascii="Times New Roman" w:hAnsi="Times New Roman"/>
        </w:rPr>
      </w:pPr>
      <w:r>
        <w:rPr>
          <w:rFonts w:ascii="Times New Roman" w:hAnsi="Times New Roman"/>
        </w:rPr>
        <w:t>N. Terrenato, “</w:t>
      </w:r>
      <w:r w:rsidRPr="00376E44">
        <w:rPr>
          <w:rFonts w:ascii="Times New Roman" w:hAnsi="Times New Roman"/>
        </w:rPr>
        <w:t>The spread of urbanism in Italy in the age of Roman expansion</w:t>
      </w:r>
      <w:r>
        <w:rPr>
          <w:rFonts w:ascii="Times New Roman" w:hAnsi="Times New Roman"/>
        </w:rPr>
        <w:t>”, in P. Davies, C. Williamson, eds.,</w:t>
      </w:r>
      <w:r w:rsidRPr="00376E44">
        <w:rPr>
          <w:rFonts w:ascii="Times New Roman" w:hAnsi="Times New Roman"/>
        </w:rPr>
        <w:t xml:space="preserve"> </w:t>
      </w:r>
      <w:r w:rsidRPr="00376E44">
        <w:rPr>
          <w:rFonts w:ascii="Times New Roman" w:hAnsi="Times New Roman"/>
          <w:i/>
          <w:iCs/>
        </w:rPr>
        <w:t>The Cambridge Urban History of Europe</w:t>
      </w:r>
      <w:r>
        <w:rPr>
          <w:rFonts w:ascii="Times New Roman" w:hAnsi="Times New Roman"/>
        </w:rPr>
        <w:t>, accepted for publication.</w:t>
      </w:r>
    </w:p>
    <w:sectPr w:rsidR="00376E44" w:rsidRPr="00EE69CF" w:rsidSect="00F7672F">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675EA" w14:textId="77777777" w:rsidR="006F7056" w:rsidRDefault="006F7056" w:rsidP="00896C36">
      <w:r>
        <w:separator/>
      </w:r>
    </w:p>
  </w:endnote>
  <w:endnote w:type="continuationSeparator" w:id="0">
    <w:p w14:paraId="6784460E" w14:textId="77777777" w:rsidR="006F7056" w:rsidRDefault="006F7056" w:rsidP="0089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erif">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82044"/>
      <w:docPartObj>
        <w:docPartGallery w:val="Page Numbers (Bottom of Page)"/>
        <w:docPartUnique/>
      </w:docPartObj>
    </w:sdtPr>
    <w:sdtEndPr>
      <w:rPr>
        <w:noProof/>
      </w:rPr>
    </w:sdtEndPr>
    <w:sdtContent>
      <w:p w14:paraId="44AD90B2" w14:textId="61967D03" w:rsidR="00896C36" w:rsidRDefault="00896C36">
        <w:pPr>
          <w:pStyle w:val="Footer"/>
          <w:jc w:val="center"/>
        </w:pPr>
        <w:r>
          <w:fldChar w:fldCharType="begin"/>
        </w:r>
        <w:r>
          <w:instrText xml:space="preserve"> PAGE   \* MERGEFORMAT </w:instrText>
        </w:r>
        <w:r>
          <w:fldChar w:fldCharType="separate"/>
        </w:r>
        <w:r w:rsidR="004D5520">
          <w:rPr>
            <w:noProof/>
          </w:rPr>
          <w:t>14</w:t>
        </w:r>
        <w:r>
          <w:rPr>
            <w:noProof/>
          </w:rPr>
          <w:fldChar w:fldCharType="end"/>
        </w:r>
      </w:p>
    </w:sdtContent>
  </w:sdt>
  <w:p w14:paraId="32D892C0" w14:textId="77777777" w:rsidR="00896C36" w:rsidRDefault="00896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3C710" w14:textId="77777777" w:rsidR="006F7056" w:rsidRDefault="006F7056" w:rsidP="00896C36">
      <w:r>
        <w:separator/>
      </w:r>
    </w:p>
  </w:footnote>
  <w:footnote w:type="continuationSeparator" w:id="0">
    <w:p w14:paraId="2D204933" w14:textId="77777777" w:rsidR="006F7056" w:rsidRDefault="006F7056" w:rsidP="00896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9B8"/>
    <w:multiLevelType w:val="singleLevel"/>
    <w:tmpl w:val="05A26D28"/>
    <w:lvl w:ilvl="0">
      <w:start w:val="1988"/>
      <w:numFmt w:val="decimal"/>
      <w:lvlText w:val="%1-"/>
      <w:lvlJc w:val="left"/>
      <w:pPr>
        <w:tabs>
          <w:tab w:val="num" w:pos="570"/>
        </w:tabs>
        <w:ind w:left="570" w:hanging="570"/>
      </w:pPr>
      <w:rPr>
        <w:rFonts w:hint="default"/>
      </w:rPr>
    </w:lvl>
  </w:abstractNum>
  <w:abstractNum w:abstractNumId="1" w15:restartNumberingAfterBreak="0">
    <w:nsid w:val="11435A93"/>
    <w:multiLevelType w:val="singleLevel"/>
    <w:tmpl w:val="EE6C4334"/>
    <w:lvl w:ilvl="0">
      <w:start w:val="1"/>
      <w:numFmt w:val="upperRoman"/>
      <w:lvlText w:val="%1)"/>
      <w:lvlJc w:val="left"/>
      <w:pPr>
        <w:tabs>
          <w:tab w:val="num" w:pos="792"/>
        </w:tabs>
        <w:ind w:left="576" w:hanging="576"/>
      </w:pPr>
      <w:rPr>
        <w:rFonts w:hint="default"/>
        <w:b w:val="0"/>
        <w:i w:val="0"/>
      </w:rPr>
    </w:lvl>
  </w:abstractNum>
  <w:abstractNum w:abstractNumId="2" w15:restartNumberingAfterBreak="0">
    <w:nsid w:val="122838C2"/>
    <w:multiLevelType w:val="singleLevel"/>
    <w:tmpl w:val="692C1972"/>
    <w:lvl w:ilvl="0">
      <w:start w:val="1993"/>
      <w:numFmt w:val="decimal"/>
      <w:lvlText w:val="%1"/>
      <w:lvlJc w:val="left"/>
      <w:pPr>
        <w:tabs>
          <w:tab w:val="num" w:pos="480"/>
        </w:tabs>
        <w:ind w:left="480" w:hanging="480"/>
      </w:pPr>
      <w:rPr>
        <w:rFonts w:hint="default"/>
      </w:rPr>
    </w:lvl>
  </w:abstractNum>
  <w:abstractNum w:abstractNumId="3" w15:restartNumberingAfterBreak="0">
    <w:nsid w:val="2483691E"/>
    <w:multiLevelType w:val="singleLevel"/>
    <w:tmpl w:val="CE32CB12"/>
    <w:lvl w:ilvl="0">
      <w:start w:val="1990"/>
      <w:numFmt w:val="decimal"/>
      <w:lvlText w:val="%1"/>
      <w:lvlJc w:val="left"/>
      <w:pPr>
        <w:tabs>
          <w:tab w:val="num" w:pos="720"/>
        </w:tabs>
        <w:ind w:left="720" w:hanging="720"/>
      </w:pPr>
      <w:rPr>
        <w:rFonts w:hint="default"/>
      </w:rPr>
    </w:lvl>
  </w:abstractNum>
  <w:abstractNum w:abstractNumId="4" w15:restartNumberingAfterBreak="0">
    <w:nsid w:val="35460290"/>
    <w:multiLevelType w:val="hybridMultilevel"/>
    <w:tmpl w:val="9D36C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049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EB297C"/>
    <w:multiLevelType w:val="singleLevel"/>
    <w:tmpl w:val="604A8C76"/>
    <w:lvl w:ilvl="0">
      <w:start w:val="1996"/>
      <w:numFmt w:val="decimal"/>
      <w:lvlText w:val="%1"/>
      <w:lvlJc w:val="left"/>
      <w:pPr>
        <w:tabs>
          <w:tab w:val="num" w:pos="720"/>
        </w:tabs>
        <w:ind w:left="720" w:hanging="720"/>
      </w:pPr>
      <w:rPr>
        <w:rFonts w:hint="default"/>
      </w:rPr>
    </w:lvl>
  </w:abstractNum>
  <w:abstractNum w:abstractNumId="7" w15:restartNumberingAfterBreak="0">
    <w:nsid w:val="4E3B70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4550AC6"/>
    <w:multiLevelType w:val="hybridMultilevel"/>
    <w:tmpl w:val="B63C9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FF4A17"/>
    <w:multiLevelType w:val="singleLevel"/>
    <w:tmpl w:val="C162724A"/>
    <w:lvl w:ilvl="0">
      <w:start w:val="1"/>
      <w:numFmt w:val="decimal"/>
      <w:lvlText w:val="%1)"/>
      <w:lvlJc w:val="left"/>
      <w:pPr>
        <w:tabs>
          <w:tab w:val="num" w:pos="360"/>
        </w:tabs>
        <w:ind w:left="360" w:hanging="360"/>
      </w:pPr>
      <w:rPr>
        <w:b w:val="0"/>
        <w:i w:val="0"/>
      </w:rPr>
    </w:lvl>
  </w:abstractNum>
  <w:num w:numId="1">
    <w:abstractNumId w:val="5"/>
  </w:num>
  <w:num w:numId="2">
    <w:abstractNumId w:val="7"/>
  </w:num>
  <w:num w:numId="3">
    <w:abstractNumId w:val="3"/>
  </w:num>
  <w:num w:numId="4">
    <w:abstractNumId w:val="2"/>
  </w:num>
  <w:num w:numId="5">
    <w:abstractNumId w:val="6"/>
  </w:num>
  <w:num w:numId="6">
    <w:abstractNumId w:val="0"/>
  </w:num>
  <w:num w:numId="7">
    <w:abstractNumId w:val="9"/>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C8"/>
    <w:rsid w:val="0000275F"/>
    <w:rsid w:val="000074A9"/>
    <w:rsid w:val="000110A7"/>
    <w:rsid w:val="00016BBF"/>
    <w:rsid w:val="0002002A"/>
    <w:rsid w:val="00021DF7"/>
    <w:rsid w:val="00044BDC"/>
    <w:rsid w:val="00055112"/>
    <w:rsid w:val="000760CF"/>
    <w:rsid w:val="00076D14"/>
    <w:rsid w:val="00082E85"/>
    <w:rsid w:val="000834CE"/>
    <w:rsid w:val="00083B1D"/>
    <w:rsid w:val="00083C37"/>
    <w:rsid w:val="000850B0"/>
    <w:rsid w:val="00086D7A"/>
    <w:rsid w:val="00095E68"/>
    <w:rsid w:val="000A3619"/>
    <w:rsid w:val="000B2D6C"/>
    <w:rsid w:val="000B51E1"/>
    <w:rsid w:val="000C790E"/>
    <w:rsid w:val="000E2A8F"/>
    <w:rsid w:val="000E31D5"/>
    <w:rsid w:val="000F58F7"/>
    <w:rsid w:val="00100F8F"/>
    <w:rsid w:val="001027EE"/>
    <w:rsid w:val="001034E3"/>
    <w:rsid w:val="0012493F"/>
    <w:rsid w:val="001338A9"/>
    <w:rsid w:val="001361EC"/>
    <w:rsid w:val="0015630E"/>
    <w:rsid w:val="00162B6C"/>
    <w:rsid w:val="001666D4"/>
    <w:rsid w:val="00176F29"/>
    <w:rsid w:val="0018632E"/>
    <w:rsid w:val="00186769"/>
    <w:rsid w:val="00187FBB"/>
    <w:rsid w:val="001A02F2"/>
    <w:rsid w:val="001A79BA"/>
    <w:rsid w:val="001B612B"/>
    <w:rsid w:val="001C0335"/>
    <w:rsid w:val="001C320A"/>
    <w:rsid w:val="001C38D5"/>
    <w:rsid w:val="001C5F5E"/>
    <w:rsid w:val="001D2F0D"/>
    <w:rsid w:val="001D4998"/>
    <w:rsid w:val="001E39A2"/>
    <w:rsid w:val="00204726"/>
    <w:rsid w:val="002211BB"/>
    <w:rsid w:val="0024201D"/>
    <w:rsid w:val="00254B5C"/>
    <w:rsid w:val="00261327"/>
    <w:rsid w:val="00261668"/>
    <w:rsid w:val="00266793"/>
    <w:rsid w:val="00275B26"/>
    <w:rsid w:val="00297D39"/>
    <w:rsid w:val="002A7610"/>
    <w:rsid w:val="002B2CD3"/>
    <w:rsid w:val="002C1581"/>
    <w:rsid w:val="002C1F75"/>
    <w:rsid w:val="002C30F2"/>
    <w:rsid w:val="002C3CC4"/>
    <w:rsid w:val="002F19D1"/>
    <w:rsid w:val="002F1DA0"/>
    <w:rsid w:val="003137EA"/>
    <w:rsid w:val="0031572B"/>
    <w:rsid w:val="0032230F"/>
    <w:rsid w:val="00326070"/>
    <w:rsid w:val="003262E4"/>
    <w:rsid w:val="0032635E"/>
    <w:rsid w:val="00334DBD"/>
    <w:rsid w:val="00335A51"/>
    <w:rsid w:val="00337D58"/>
    <w:rsid w:val="00345EBA"/>
    <w:rsid w:val="00353794"/>
    <w:rsid w:val="00356791"/>
    <w:rsid w:val="00363741"/>
    <w:rsid w:val="00370C9D"/>
    <w:rsid w:val="00376E44"/>
    <w:rsid w:val="00394D88"/>
    <w:rsid w:val="003A06FC"/>
    <w:rsid w:val="003A6C19"/>
    <w:rsid w:val="003C1356"/>
    <w:rsid w:val="003C4C1F"/>
    <w:rsid w:val="003E34CD"/>
    <w:rsid w:val="003F4492"/>
    <w:rsid w:val="00402B29"/>
    <w:rsid w:val="004049DB"/>
    <w:rsid w:val="00405062"/>
    <w:rsid w:val="00405289"/>
    <w:rsid w:val="004120E2"/>
    <w:rsid w:val="00413BC5"/>
    <w:rsid w:val="0041744F"/>
    <w:rsid w:val="0043280F"/>
    <w:rsid w:val="00436039"/>
    <w:rsid w:val="00437943"/>
    <w:rsid w:val="004421FA"/>
    <w:rsid w:val="00462FD2"/>
    <w:rsid w:val="004677A6"/>
    <w:rsid w:val="00472AEC"/>
    <w:rsid w:val="004744B9"/>
    <w:rsid w:val="0047468B"/>
    <w:rsid w:val="00481E1B"/>
    <w:rsid w:val="00491117"/>
    <w:rsid w:val="004A019F"/>
    <w:rsid w:val="004B7CB7"/>
    <w:rsid w:val="004C2F41"/>
    <w:rsid w:val="004C4FA1"/>
    <w:rsid w:val="004D11A6"/>
    <w:rsid w:val="004D5520"/>
    <w:rsid w:val="004D6D66"/>
    <w:rsid w:val="004D6FBB"/>
    <w:rsid w:val="004E347E"/>
    <w:rsid w:val="004E3D9B"/>
    <w:rsid w:val="004E62B4"/>
    <w:rsid w:val="004F303E"/>
    <w:rsid w:val="004F5C25"/>
    <w:rsid w:val="00515F9F"/>
    <w:rsid w:val="005175FA"/>
    <w:rsid w:val="0052580A"/>
    <w:rsid w:val="00525D81"/>
    <w:rsid w:val="005260B3"/>
    <w:rsid w:val="00530771"/>
    <w:rsid w:val="00532DC5"/>
    <w:rsid w:val="00534C08"/>
    <w:rsid w:val="00537AD9"/>
    <w:rsid w:val="00537D98"/>
    <w:rsid w:val="00543721"/>
    <w:rsid w:val="00554E46"/>
    <w:rsid w:val="00560475"/>
    <w:rsid w:val="005613FF"/>
    <w:rsid w:val="005635C9"/>
    <w:rsid w:val="00567639"/>
    <w:rsid w:val="00570124"/>
    <w:rsid w:val="0058395C"/>
    <w:rsid w:val="00591D3D"/>
    <w:rsid w:val="00591DD7"/>
    <w:rsid w:val="005A2137"/>
    <w:rsid w:val="005A6039"/>
    <w:rsid w:val="005A6520"/>
    <w:rsid w:val="005C1344"/>
    <w:rsid w:val="005C2E01"/>
    <w:rsid w:val="005C6F32"/>
    <w:rsid w:val="005D0363"/>
    <w:rsid w:val="005D1E3F"/>
    <w:rsid w:val="005D4854"/>
    <w:rsid w:val="005E6FA3"/>
    <w:rsid w:val="006013B5"/>
    <w:rsid w:val="0060174E"/>
    <w:rsid w:val="00605CDD"/>
    <w:rsid w:val="00605E22"/>
    <w:rsid w:val="00623492"/>
    <w:rsid w:val="00625880"/>
    <w:rsid w:val="006304A8"/>
    <w:rsid w:val="00630994"/>
    <w:rsid w:val="00636E8C"/>
    <w:rsid w:val="006424F1"/>
    <w:rsid w:val="00645384"/>
    <w:rsid w:val="00665DB9"/>
    <w:rsid w:val="006662F1"/>
    <w:rsid w:val="00666C5B"/>
    <w:rsid w:val="006707D3"/>
    <w:rsid w:val="00681546"/>
    <w:rsid w:val="00681B66"/>
    <w:rsid w:val="00694F3E"/>
    <w:rsid w:val="006A1036"/>
    <w:rsid w:val="006A4F14"/>
    <w:rsid w:val="006C02A1"/>
    <w:rsid w:val="006C1051"/>
    <w:rsid w:val="006C6B55"/>
    <w:rsid w:val="006E0756"/>
    <w:rsid w:val="006F0373"/>
    <w:rsid w:val="006F1E34"/>
    <w:rsid w:val="006F7056"/>
    <w:rsid w:val="00722356"/>
    <w:rsid w:val="00722B1D"/>
    <w:rsid w:val="00727B63"/>
    <w:rsid w:val="00735A24"/>
    <w:rsid w:val="00736F23"/>
    <w:rsid w:val="00737BC3"/>
    <w:rsid w:val="0074396C"/>
    <w:rsid w:val="00744C31"/>
    <w:rsid w:val="00752D1C"/>
    <w:rsid w:val="00760394"/>
    <w:rsid w:val="007663C2"/>
    <w:rsid w:val="0077124F"/>
    <w:rsid w:val="00775260"/>
    <w:rsid w:val="00775B06"/>
    <w:rsid w:val="00780988"/>
    <w:rsid w:val="007865AD"/>
    <w:rsid w:val="00790D59"/>
    <w:rsid w:val="007967D2"/>
    <w:rsid w:val="007970C8"/>
    <w:rsid w:val="007A2550"/>
    <w:rsid w:val="007A27BD"/>
    <w:rsid w:val="007B1900"/>
    <w:rsid w:val="007B4E0B"/>
    <w:rsid w:val="007C05AE"/>
    <w:rsid w:val="007C4D79"/>
    <w:rsid w:val="007D0783"/>
    <w:rsid w:val="007D24B2"/>
    <w:rsid w:val="007D48D0"/>
    <w:rsid w:val="007E46F8"/>
    <w:rsid w:val="007E5DF1"/>
    <w:rsid w:val="007F1307"/>
    <w:rsid w:val="007F68BF"/>
    <w:rsid w:val="007F75BA"/>
    <w:rsid w:val="00800DE8"/>
    <w:rsid w:val="00806442"/>
    <w:rsid w:val="008305B9"/>
    <w:rsid w:val="008314C2"/>
    <w:rsid w:val="008356E7"/>
    <w:rsid w:val="008421AA"/>
    <w:rsid w:val="008421D2"/>
    <w:rsid w:val="00844B98"/>
    <w:rsid w:val="00844D3E"/>
    <w:rsid w:val="00852EDF"/>
    <w:rsid w:val="0085422C"/>
    <w:rsid w:val="00861151"/>
    <w:rsid w:val="008611D3"/>
    <w:rsid w:val="00865D18"/>
    <w:rsid w:val="0086630D"/>
    <w:rsid w:val="00866321"/>
    <w:rsid w:val="008701FE"/>
    <w:rsid w:val="008775AB"/>
    <w:rsid w:val="008848CE"/>
    <w:rsid w:val="00894053"/>
    <w:rsid w:val="0089556E"/>
    <w:rsid w:val="00896C36"/>
    <w:rsid w:val="008B0217"/>
    <w:rsid w:val="008B439A"/>
    <w:rsid w:val="008C0E8A"/>
    <w:rsid w:val="008C5A90"/>
    <w:rsid w:val="008E50FE"/>
    <w:rsid w:val="008F1AB5"/>
    <w:rsid w:val="008F1C62"/>
    <w:rsid w:val="008F476D"/>
    <w:rsid w:val="00922A27"/>
    <w:rsid w:val="0093140C"/>
    <w:rsid w:val="00934A0A"/>
    <w:rsid w:val="00935942"/>
    <w:rsid w:val="00941303"/>
    <w:rsid w:val="0094718B"/>
    <w:rsid w:val="0097686A"/>
    <w:rsid w:val="009819D2"/>
    <w:rsid w:val="009829BB"/>
    <w:rsid w:val="00992394"/>
    <w:rsid w:val="00997908"/>
    <w:rsid w:val="009D3656"/>
    <w:rsid w:val="009D708F"/>
    <w:rsid w:val="009D720F"/>
    <w:rsid w:val="009E55F8"/>
    <w:rsid w:val="009F1E50"/>
    <w:rsid w:val="009F47FB"/>
    <w:rsid w:val="009F67AA"/>
    <w:rsid w:val="009F70D8"/>
    <w:rsid w:val="00A03448"/>
    <w:rsid w:val="00A12086"/>
    <w:rsid w:val="00A1478E"/>
    <w:rsid w:val="00A20B48"/>
    <w:rsid w:val="00A22EE0"/>
    <w:rsid w:val="00A260B6"/>
    <w:rsid w:val="00A31252"/>
    <w:rsid w:val="00A322B0"/>
    <w:rsid w:val="00A420FE"/>
    <w:rsid w:val="00A455C5"/>
    <w:rsid w:val="00A50DDF"/>
    <w:rsid w:val="00A5195F"/>
    <w:rsid w:val="00A561FF"/>
    <w:rsid w:val="00A67086"/>
    <w:rsid w:val="00A6798A"/>
    <w:rsid w:val="00A7259C"/>
    <w:rsid w:val="00A81B25"/>
    <w:rsid w:val="00A91E15"/>
    <w:rsid w:val="00A93E4A"/>
    <w:rsid w:val="00AC47AD"/>
    <w:rsid w:val="00AD500B"/>
    <w:rsid w:val="00AD64B7"/>
    <w:rsid w:val="00AD6B74"/>
    <w:rsid w:val="00AD7AE4"/>
    <w:rsid w:val="00AF0AED"/>
    <w:rsid w:val="00B15841"/>
    <w:rsid w:val="00B23846"/>
    <w:rsid w:val="00B326C8"/>
    <w:rsid w:val="00B32B83"/>
    <w:rsid w:val="00B33D3E"/>
    <w:rsid w:val="00B4115D"/>
    <w:rsid w:val="00B41E50"/>
    <w:rsid w:val="00B46EEE"/>
    <w:rsid w:val="00B716BE"/>
    <w:rsid w:val="00B75AE5"/>
    <w:rsid w:val="00B94BF3"/>
    <w:rsid w:val="00B97F19"/>
    <w:rsid w:val="00BA3CC1"/>
    <w:rsid w:val="00BA5351"/>
    <w:rsid w:val="00BB3D63"/>
    <w:rsid w:val="00BC2A08"/>
    <w:rsid w:val="00BC5094"/>
    <w:rsid w:val="00BD0F0C"/>
    <w:rsid w:val="00BF0F03"/>
    <w:rsid w:val="00BF653D"/>
    <w:rsid w:val="00C009E6"/>
    <w:rsid w:val="00C01CDC"/>
    <w:rsid w:val="00C03667"/>
    <w:rsid w:val="00C12FC4"/>
    <w:rsid w:val="00C445E1"/>
    <w:rsid w:val="00C5378D"/>
    <w:rsid w:val="00C668D3"/>
    <w:rsid w:val="00C66E5C"/>
    <w:rsid w:val="00C70DCB"/>
    <w:rsid w:val="00C974EE"/>
    <w:rsid w:val="00CA182B"/>
    <w:rsid w:val="00CA5999"/>
    <w:rsid w:val="00CB04FA"/>
    <w:rsid w:val="00CB5388"/>
    <w:rsid w:val="00CC08C0"/>
    <w:rsid w:val="00CC3065"/>
    <w:rsid w:val="00CC3EC2"/>
    <w:rsid w:val="00CC491D"/>
    <w:rsid w:val="00CD318D"/>
    <w:rsid w:val="00CD445C"/>
    <w:rsid w:val="00CD6004"/>
    <w:rsid w:val="00CD6B95"/>
    <w:rsid w:val="00CE39CF"/>
    <w:rsid w:val="00CE56C9"/>
    <w:rsid w:val="00CE76FF"/>
    <w:rsid w:val="00CF4F8B"/>
    <w:rsid w:val="00D05B54"/>
    <w:rsid w:val="00D05D18"/>
    <w:rsid w:val="00D15D45"/>
    <w:rsid w:val="00D255F9"/>
    <w:rsid w:val="00D4391D"/>
    <w:rsid w:val="00D47DEB"/>
    <w:rsid w:val="00D519DF"/>
    <w:rsid w:val="00D6133F"/>
    <w:rsid w:val="00D624CD"/>
    <w:rsid w:val="00D6615E"/>
    <w:rsid w:val="00D97007"/>
    <w:rsid w:val="00DA14E9"/>
    <w:rsid w:val="00DA32F0"/>
    <w:rsid w:val="00DC778C"/>
    <w:rsid w:val="00DD2588"/>
    <w:rsid w:val="00DE3076"/>
    <w:rsid w:val="00DE51C4"/>
    <w:rsid w:val="00DE5FB2"/>
    <w:rsid w:val="00DE77B6"/>
    <w:rsid w:val="00DF0E66"/>
    <w:rsid w:val="00DF1621"/>
    <w:rsid w:val="00DF49B7"/>
    <w:rsid w:val="00DF69EA"/>
    <w:rsid w:val="00E01104"/>
    <w:rsid w:val="00E0662B"/>
    <w:rsid w:val="00E129FA"/>
    <w:rsid w:val="00E160AF"/>
    <w:rsid w:val="00E23407"/>
    <w:rsid w:val="00E26380"/>
    <w:rsid w:val="00E26909"/>
    <w:rsid w:val="00E32BDC"/>
    <w:rsid w:val="00E33AAB"/>
    <w:rsid w:val="00E35E5C"/>
    <w:rsid w:val="00E50133"/>
    <w:rsid w:val="00E5057C"/>
    <w:rsid w:val="00E52233"/>
    <w:rsid w:val="00E57116"/>
    <w:rsid w:val="00E6131B"/>
    <w:rsid w:val="00E61D88"/>
    <w:rsid w:val="00E62215"/>
    <w:rsid w:val="00E673F2"/>
    <w:rsid w:val="00E739E9"/>
    <w:rsid w:val="00E773D1"/>
    <w:rsid w:val="00E87C67"/>
    <w:rsid w:val="00EB16D6"/>
    <w:rsid w:val="00EB25A2"/>
    <w:rsid w:val="00EC3118"/>
    <w:rsid w:val="00EC599D"/>
    <w:rsid w:val="00ED3DB2"/>
    <w:rsid w:val="00EE0FB4"/>
    <w:rsid w:val="00EE3B15"/>
    <w:rsid w:val="00EE69CF"/>
    <w:rsid w:val="00EF0535"/>
    <w:rsid w:val="00EF074C"/>
    <w:rsid w:val="00F06AA7"/>
    <w:rsid w:val="00F11D90"/>
    <w:rsid w:val="00F20A80"/>
    <w:rsid w:val="00F27295"/>
    <w:rsid w:val="00F47E0D"/>
    <w:rsid w:val="00F63FFE"/>
    <w:rsid w:val="00F65CF1"/>
    <w:rsid w:val="00F67571"/>
    <w:rsid w:val="00F675EF"/>
    <w:rsid w:val="00F7672F"/>
    <w:rsid w:val="00F91890"/>
    <w:rsid w:val="00FA606E"/>
    <w:rsid w:val="00FB21AA"/>
    <w:rsid w:val="00FC6D1E"/>
    <w:rsid w:val="00FD6F93"/>
    <w:rsid w:val="00FD7C5E"/>
    <w:rsid w:val="00FE1814"/>
    <w:rsid w:val="00FE5F8C"/>
    <w:rsid w:val="00FF1046"/>
    <w:rsid w:val="00FF4049"/>
    <w:rsid w:val="00FF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1E3A"/>
  <w15:docId w15:val="{D182C824-BC81-4F6B-8280-BFA1379E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72F"/>
    <w:rPr>
      <w:lang w:val="en-GB"/>
    </w:rPr>
  </w:style>
  <w:style w:type="paragraph" w:styleId="Heading1">
    <w:name w:val="heading 1"/>
    <w:basedOn w:val="Normal"/>
    <w:next w:val="Normal"/>
    <w:qFormat/>
    <w:rsid w:val="00F7672F"/>
    <w:pPr>
      <w:keepNext/>
      <w:spacing w:before="240" w:after="60"/>
      <w:outlineLvl w:val="0"/>
    </w:pPr>
    <w:rPr>
      <w:rFonts w:ascii="Arial" w:hAnsi="Arial"/>
      <w:b/>
      <w:sz w:val="28"/>
      <w:lang w:val="en-US"/>
    </w:rPr>
  </w:style>
  <w:style w:type="paragraph" w:styleId="Heading2">
    <w:name w:val="heading 2"/>
    <w:basedOn w:val="Normal"/>
    <w:next w:val="Normal"/>
    <w:qFormat/>
    <w:rsid w:val="00F7672F"/>
    <w:pPr>
      <w:keepNext/>
      <w:spacing w:before="240" w:after="60"/>
      <w:outlineLvl w:val="1"/>
    </w:pPr>
    <w:rPr>
      <w:b/>
      <w:i/>
      <w:sz w:val="24"/>
    </w:rPr>
  </w:style>
  <w:style w:type="paragraph" w:styleId="Heading3">
    <w:name w:val="heading 3"/>
    <w:basedOn w:val="Normal"/>
    <w:next w:val="Normal"/>
    <w:qFormat/>
    <w:rsid w:val="00F76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right="97" w:hanging="283"/>
      <w:jc w:val="both"/>
      <w:outlineLvl w:val="2"/>
    </w:pPr>
    <w:rPr>
      <w:b/>
      <w:lang w:val="en-US"/>
    </w:rPr>
  </w:style>
  <w:style w:type="paragraph" w:styleId="Heading4">
    <w:name w:val="heading 4"/>
    <w:basedOn w:val="Normal"/>
    <w:next w:val="Normal"/>
    <w:qFormat/>
    <w:rsid w:val="00F7672F"/>
    <w:pPr>
      <w:keepNext/>
      <w:outlineLvl w:val="3"/>
    </w:pPr>
    <w:rPr>
      <w:b/>
      <w:caps/>
      <w:sz w:val="24"/>
      <w:lang w:val="en-US"/>
    </w:rPr>
  </w:style>
  <w:style w:type="paragraph" w:styleId="Heading6">
    <w:name w:val="heading 6"/>
    <w:basedOn w:val="Normal"/>
    <w:next w:val="Normal"/>
    <w:link w:val="Heading6Char"/>
    <w:semiHidden/>
    <w:unhideWhenUsed/>
    <w:qFormat/>
    <w:rsid w:val="00413BC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basedOn w:val="Normal"/>
    <w:rsid w:val="00F7672F"/>
    <w:rPr>
      <w:rFonts w:ascii="MS Serif" w:hAnsi="MS Serif"/>
      <w:sz w:val="24"/>
      <w:lang w:val="en-US"/>
    </w:rPr>
  </w:style>
  <w:style w:type="character" w:styleId="Hyperlink">
    <w:name w:val="Hyperlink"/>
    <w:basedOn w:val="DefaultParagraphFont"/>
    <w:rsid w:val="00F7672F"/>
    <w:rPr>
      <w:color w:val="0000FF"/>
      <w:u w:val="single"/>
    </w:rPr>
  </w:style>
  <w:style w:type="character" w:styleId="FollowedHyperlink">
    <w:name w:val="FollowedHyperlink"/>
    <w:basedOn w:val="DefaultParagraphFont"/>
    <w:rsid w:val="00F7672F"/>
    <w:rPr>
      <w:color w:val="800080"/>
      <w:u w:val="single"/>
    </w:rPr>
  </w:style>
  <w:style w:type="paragraph" w:styleId="HTMLPreformatted">
    <w:name w:val="HTML Preformatted"/>
    <w:basedOn w:val="Normal"/>
    <w:rsid w:val="00F67571"/>
    <w:rPr>
      <w:rFonts w:ascii="Courier New" w:hAnsi="Courier New" w:cs="Courier New"/>
    </w:rPr>
  </w:style>
  <w:style w:type="paragraph" w:styleId="BalloonText">
    <w:name w:val="Balloon Text"/>
    <w:basedOn w:val="Normal"/>
    <w:semiHidden/>
    <w:rsid w:val="002C1F75"/>
    <w:rPr>
      <w:rFonts w:ascii="Tahoma" w:hAnsi="Tahoma" w:cs="Tahoma"/>
      <w:sz w:val="16"/>
      <w:szCs w:val="16"/>
    </w:rPr>
  </w:style>
  <w:style w:type="table" w:styleId="TableGrid">
    <w:name w:val="Table Grid"/>
    <w:basedOn w:val="TableNormal"/>
    <w:rsid w:val="008B0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63C2"/>
    <w:pPr>
      <w:ind w:left="720"/>
      <w:contextualSpacing/>
    </w:pPr>
  </w:style>
  <w:style w:type="character" w:customStyle="1" w:styleId="Heading6Char">
    <w:name w:val="Heading 6 Char"/>
    <w:basedOn w:val="DefaultParagraphFont"/>
    <w:link w:val="Heading6"/>
    <w:semiHidden/>
    <w:rsid w:val="00413BC5"/>
    <w:rPr>
      <w:rFonts w:asciiTheme="majorHAnsi" w:eastAsiaTheme="majorEastAsia" w:hAnsiTheme="majorHAnsi" w:cstheme="majorBidi"/>
      <w:color w:val="243F60" w:themeColor="accent1" w:themeShade="7F"/>
      <w:lang w:val="en-GB"/>
    </w:rPr>
  </w:style>
  <w:style w:type="paragraph" w:styleId="Header">
    <w:name w:val="header"/>
    <w:basedOn w:val="Normal"/>
    <w:link w:val="HeaderChar"/>
    <w:unhideWhenUsed/>
    <w:rsid w:val="00896C36"/>
    <w:pPr>
      <w:tabs>
        <w:tab w:val="center" w:pos="4680"/>
        <w:tab w:val="right" w:pos="9360"/>
      </w:tabs>
    </w:pPr>
  </w:style>
  <w:style w:type="character" w:customStyle="1" w:styleId="HeaderChar">
    <w:name w:val="Header Char"/>
    <w:basedOn w:val="DefaultParagraphFont"/>
    <w:link w:val="Header"/>
    <w:rsid w:val="00896C36"/>
    <w:rPr>
      <w:lang w:val="en-GB"/>
    </w:rPr>
  </w:style>
  <w:style w:type="paragraph" w:styleId="Footer">
    <w:name w:val="footer"/>
    <w:basedOn w:val="Normal"/>
    <w:link w:val="FooterChar"/>
    <w:uiPriority w:val="99"/>
    <w:unhideWhenUsed/>
    <w:rsid w:val="00896C36"/>
    <w:pPr>
      <w:tabs>
        <w:tab w:val="center" w:pos="4680"/>
        <w:tab w:val="right" w:pos="9360"/>
      </w:tabs>
    </w:pPr>
  </w:style>
  <w:style w:type="character" w:customStyle="1" w:styleId="FooterChar">
    <w:name w:val="Footer Char"/>
    <w:basedOn w:val="DefaultParagraphFont"/>
    <w:link w:val="Footer"/>
    <w:uiPriority w:val="99"/>
    <w:rsid w:val="00896C3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717">
      <w:bodyDiv w:val="1"/>
      <w:marLeft w:val="0"/>
      <w:marRight w:val="0"/>
      <w:marTop w:val="0"/>
      <w:marBottom w:val="0"/>
      <w:divBdr>
        <w:top w:val="none" w:sz="0" w:space="0" w:color="auto"/>
        <w:left w:val="none" w:sz="0" w:space="0" w:color="auto"/>
        <w:bottom w:val="none" w:sz="0" w:space="0" w:color="auto"/>
        <w:right w:val="none" w:sz="0" w:space="0" w:color="auto"/>
      </w:divBdr>
    </w:div>
    <w:div w:id="11348451">
      <w:bodyDiv w:val="1"/>
      <w:marLeft w:val="0"/>
      <w:marRight w:val="0"/>
      <w:marTop w:val="0"/>
      <w:marBottom w:val="0"/>
      <w:divBdr>
        <w:top w:val="none" w:sz="0" w:space="0" w:color="auto"/>
        <w:left w:val="none" w:sz="0" w:space="0" w:color="auto"/>
        <w:bottom w:val="none" w:sz="0" w:space="0" w:color="auto"/>
        <w:right w:val="none" w:sz="0" w:space="0" w:color="auto"/>
      </w:divBdr>
      <w:divsChild>
        <w:div w:id="716779376">
          <w:marLeft w:val="0"/>
          <w:marRight w:val="0"/>
          <w:marTop w:val="0"/>
          <w:marBottom w:val="0"/>
          <w:divBdr>
            <w:top w:val="none" w:sz="0" w:space="0" w:color="auto"/>
            <w:left w:val="none" w:sz="0" w:space="0" w:color="auto"/>
            <w:bottom w:val="none" w:sz="0" w:space="0" w:color="auto"/>
            <w:right w:val="none" w:sz="0" w:space="0" w:color="auto"/>
          </w:divBdr>
        </w:div>
        <w:div w:id="37441822">
          <w:marLeft w:val="0"/>
          <w:marRight w:val="0"/>
          <w:marTop w:val="0"/>
          <w:marBottom w:val="0"/>
          <w:divBdr>
            <w:top w:val="none" w:sz="0" w:space="0" w:color="auto"/>
            <w:left w:val="none" w:sz="0" w:space="0" w:color="auto"/>
            <w:bottom w:val="none" w:sz="0" w:space="0" w:color="auto"/>
            <w:right w:val="none" w:sz="0" w:space="0" w:color="auto"/>
          </w:divBdr>
        </w:div>
      </w:divsChild>
    </w:div>
    <w:div w:id="40714213">
      <w:bodyDiv w:val="1"/>
      <w:marLeft w:val="0"/>
      <w:marRight w:val="0"/>
      <w:marTop w:val="0"/>
      <w:marBottom w:val="0"/>
      <w:divBdr>
        <w:top w:val="none" w:sz="0" w:space="0" w:color="auto"/>
        <w:left w:val="none" w:sz="0" w:space="0" w:color="auto"/>
        <w:bottom w:val="none" w:sz="0" w:space="0" w:color="auto"/>
        <w:right w:val="none" w:sz="0" w:space="0" w:color="auto"/>
      </w:divBdr>
    </w:div>
    <w:div w:id="136148607">
      <w:bodyDiv w:val="1"/>
      <w:marLeft w:val="0"/>
      <w:marRight w:val="0"/>
      <w:marTop w:val="0"/>
      <w:marBottom w:val="0"/>
      <w:divBdr>
        <w:top w:val="none" w:sz="0" w:space="0" w:color="auto"/>
        <w:left w:val="none" w:sz="0" w:space="0" w:color="auto"/>
        <w:bottom w:val="none" w:sz="0" w:space="0" w:color="auto"/>
        <w:right w:val="none" w:sz="0" w:space="0" w:color="auto"/>
      </w:divBdr>
    </w:div>
    <w:div w:id="231046651">
      <w:bodyDiv w:val="1"/>
      <w:marLeft w:val="0"/>
      <w:marRight w:val="0"/>
      <w:marTop w:val="0"/>
      <w:marBottom w:val="0"/>
      <w:divBdr>
        <w:top w:val="none" w:sz="0" w:space="0" w:color="auto"/>
        <w:left w:val="none" w:sz="0" w:space="0" w:color="auto"/>
        <w:bottom w:val="none" w:sz="0" w:space="0" w:color="auto"/>
        <w:right w:val="none" w:sz="0" w:space="0" w:color="auto"/>
      </w:divBdr>
    </w:div>
    <w:div w:id="368727246">
      <w:bodyDiv w:val="1"/>
      <w:marLeft w:val="0"/>
      <w:marRight w:val="0"/>
      <w:marTop w:val="0"/>
      <w:marBottom w:val="0"/>
      <w:divBdr>
        <w:top w:val="none" w:sz="0" w:space="0" w:color="auto"/>
        <w:left w:val="none" w:sz="0" w:space="0" w:color="auto"/>
        <w:bottom w:val="none" w:sz="0" w:space="0" w:color="auto"/>
        <w:right w:val="none" w:sz="0" w:space="0" w:color="auto"/>
      </w:divBdr>
    </w:div>
    <w:div w:id="419331368">
      <w:bodyDiv w:val="1"/>
      <w:marLeft w:val="0"/>
      <w:marRight w:val="0"/>
      <w:marTop w:val="0"/>
      <w:marBottom w:val="0"/>
      <w:divBdr>
        <w:top w:val="none" w:sz="0" w:space="0" w:color="auto"/>
        <w:left w:val="none" w:sz="0" w:space="0" w:color="auto"/>
        <w:bottom w:val="none" w:sz="0" w:space="0" w:color="auto"/>
        <w:right w:val="none" w:sz="0" w:space="0" w:color="auto"/>
      </w:divBdr>
    </w:div>
    <w:div w:id="440035231">
      <w:bodyDiv w:val="1"/>
      <w:marLeft w:val="0"/>
      <w:marRight w:val="0"/>
      <w:marTop w:val="0"/>
      <w:marBottom w:val="0"/>
      <w:divBdr>
        <w:top w:val="none" w:sz="0" w:space="0" w:color="auto"/>
        <w:left w:val="none" w:sz="0" w:space="0" w:color="auto"/>
        <w:bottom w:val="none" w:sz="0" w:space="0" w:color="auto"/>
        <w:right w:val="none" w:sz="0" w:space="0" w:color="auto"/>
      </w:divBdr>
    </w:div>
    <w:div w:id="758252172">
      <w:bodyDiv w:val="1"/>
      <w:marLeft w:val="0"/>
      <w:marRight w:val="0"/>
      <w:marTop w:val="0"/>
      <w:marBottom w:val="0"/>
      <w:divBdr>
        <w:top w:val="none" w:sz="0" w:space="0" w:color="auto"/>
        <w:left w:val="none" w:sz="0" w:space="0" w:color="auto"/>
        <w:bottom w:val="none" w:sz="0" w:space="0" w:color="auto"/>
        <w:right w:val="none" w:sz="0" w:space="0" w:color="auto"/>
      </w:divBdr>
    </w:div>
    <w:div w:id="1162232163">
      <w:bodyDiv w:val="1"/>
      <w:marLeft w:val="0"/>
      <w:marRight w:val="0"/>
      <w:marTop w:val="0"/>
      <w:marBottom w:val="0"/>
      <w:divBdr>
        <w:top w:val="none" w:sz="0" w:space="0" w:color="auto"/>
        <w:left w:val="none" w:sz="0" w:space="0" w:color="auto"/>
        <w:bottom w:val="none" w:sz="0" w:space="0" w:color="auto"/>
        <w:right w:val="none" w:sz="0" w:space="0" w:color="auto"/>
      </w:divBdr>
    </w:div>
    <w:div w:id="1191260403">
      <w:bodyDiv w:val="1"/>
      <w:marLeft w:val="0"/>
      <w:marRight w:val="0"/>
      <w:marTop w:val="0"/>
      <w:marBottom w:val="0"/>
      <w:divBdr>
        <w:top w:val="none" w:sz="0" w:space="0" w:color="auto"/>
        <w:left w:val="none" w:sz="0" w:space="0" w:color="auto"/>
        <w:bottom w:val="none" w:sz="0" w:space="0" w:color="auto"/>
        <w:right w:val="none" w:sz="0" w:space="0" w:color="auto"/>
      </w:divBdr>
      <w:divsChild>
        <w:div w:id="107117226">
          <w:marLeft w:val="0"/>
          <w:marRight w:val="0"/>
          <w:marTop w:val="0"/>
          <w:marBottom w:val="0"/>
          <w:divBdr>
            <w:top w:val="none" w:sz="0" w:space="0" w:color="auto"/>
            <w:left w:val="none" w:sz="0" w:space="0" w:color="auto"/>
            <w:bottom w:val="none" w:sz="0" w:space="0" w:color="auto"/>
            <w:right w:val="none" w:sz="0" w:space="0" w:color="auto"/>
          </w:divBdr>
        </w:div>
        <w:div w:id="1707875658">
          <w:marLeft w:val="0"/>
          <w:marRight w:val="0"/>
          <w:marTop w:val="0"/>
          <w:marBottom w:val="0"/>
          <w:divBdr>
            <w:top w:val="none" w:sz="0" w:space="0" w:color="auto"/>
            <w:left w:val="none" w:sz="0" w:space="0" w:color="auto"/>
            <w:bottom w:val="none" w:sz="0" w:space="0" w:color="auto"/>
            <w:right w:val="none" w:sz="0" w:space="0" w:color="auto"/>
          </w:divBdr>
        </w:div>
        <w:div w:id="863709492">
          <w:marLeft w:val="0"/>
          <w:marRight w:val="0"/>
          <w:marTop w:val="0"/>
          <w:marBottom w:val="0"/>
          <w:divBdr>
            <w:top w:val="none" w:sz="0" w:space="0" w:color="auto"/>
            <w:left w:val="none" w:sz="0" w:space="0" w:color="auto"/>
            <w:bottom w:val="none" w:sz="0" w:space="0" w:color="auto"/>
            <w:right w:val="none" w:sz="0" w:space="0" w:color="auto"/>
          </w:divBdr>
        </w:div>
        <w:div w:id="1151756627">
          <w:marLeft w:val="0"/>
          <w:marRight w:val="0"/>
          <w:marTop w:val="0"/>
          <w:marBottom w:val="0"/>
          <w:divBdr>
            <w:top w:val="none" w:sz="0" w:space="0" w:color="auto"/>
            <w:left w:val="none" w:sz="0" w:space="0" w:color="auto"/>
            <w:bottom w:val="none" w:sz="0" w:space="0" w:color="auto"/>
            <w:right w:val="none" w:sz="0" w:space="0" w:color="auto"/>
          </w:divBdr>
        </w:div>
        <w:div w:id="1103573679">
          <w:marLeft w:val="0"/>
          <w:marRight w:val="0"/>
          <w:marTop w:val="0"/>
          <w:marBottom w:val="0"/>
          <w:divBdr>
            <w:top w:val="none" w:sz="0" w:space="0" w:color="auto"/>
            <w:left w:val="none" w:sz="0" w:space="0" w:color="auto"/>
            <w:bottom w:val="none" w:sz="0" w:space="0" w:color="auto"/>
            <w:right w:val="none" w:sz="0" w:space="0" w:color="auto"/>
          </w:divBdr>
        </w:div>
        <w:div w:id="86315764">
          <w:marLeft w:val="0"/>
          <w:marRight w:val="0"/>
          <w:marTop w:val="0"/>
          <w:marBottom w:val="0"/>
          <w:divBdr>
            <w:top w:val="none" w:sz="0" w:space="0" w:color="auto"/>
            <w:left w:val="none" w:sz="0" w:space="0" w:color="auto"/>
            <w:bottom w:val="none" w:sz="0" w:space="0" w:color="auto"/>
            <w:right w:val="none" w:sz="0" w:space="0" w:color="auto"/>
          </w:divBdr>
        </w:div>
        <w:div w:id="943346722">
          <w:marLeft w:val="0"/>
          <w:marRight w:val="0"/>
          <w:marTop w:val="0"/>
          <w:marBottom w:val="0"/>
          <w:divBdr>
            <w:top w:val="none" w:sz="0" w:space="0" w:color="auto"/>
            <w:left w:val="none" w:sz="0" w:space="0" w:color="auto"/>
            <w:bottom w:val="none" w:sz="0" w:space="0" w:color="auto"/>
            <w:right w:val="none" w:sz="0" w:space="0" w:color="auto"/>
          </w:divBdr>
        </w:div>
      </w:divsChild>
    </w:div>
    <w:div w:id="1246459007">
      <w:bodyDiv w:val="1"/>
      <w:marLeft w:val="0"/>
      <w:marRight w:val="0"/>
      <w:marTop w:val="0"/>
      <w:marBottom w:val="0"/>
      <w:divBdr>
        <w:top w:val="none" w:sz="0" w:space="0" w:color="auto"/>
        <w:left w:val="none" w:sz="0" w:space="0" w:color="auto"/>
        <w:bottom w:val="none" w:sz="0" w:space="0" w:color="auto"/>
        <w:right w:val="none" w:sz="0" w:space="0" w:color="auto"/>
      </w:divBdr>
    </w:div>
    <w:div w:id="1385375807">
      <w:bodyDiv w:val="1"/>
      <w:marLeft w:val="0"/>
      <w:marRight w:val="0"/>
      <w:marTop w:val="0"/>
      <w:marBottom w:val="0"/>
      <w:divBdr>
        <w:top w:val="none" w:sz="0" w:space="0" w:color="auto"/>
        <w:left w:val="none" w:sz="0" w:space="0" w:color="auto"/>
        <w:bottom w:val="none" w:sz="0" w:space="0" w:color="auto"/>
        <w:right w:val="none" w:sz="0" w:space="0" w:color="auto"/>
      </w:divBdr>
    </w:div>
    <w:div w:id="1696272387">
      <w:bodyDiv w:val="1"/>
      <w:marLeft w:val="0"/>
      <w:marRight w:val="0"/>
      <w:marTop w:val="0"/>
      <w:marBottom w:val="0"/>
      <w:divBdr>
        <w:top w:val="none" w:sz="0" w:space="0" w:color="auto"/>
        <w:left w:val="none" w:sz="0" w:space="0" w:color="auto"/>
        <w:bottom w:val="none" w:sz="0" w:space="0" w:color="auto"/>
        <w:right w:val="none" w:sz="0" w:space="0" w:color="auto"/>
      </w:divBdr>
    </w:div>
    <w:div w:id="1859464915">
      <w:bodyDiv w:val="1"/>
      <w:marLeft w:val="0"/>
      <w:marRight w:val="0"/>
      <w:marTop w:val="0"/>
      <w:marBottom w:val="0"/>
      <w:divBdr>
        <w:top w:val="none" w:sz="0" w:space="0" w:color="auto"/>
        <w:left w:val="none" w:sz="0" w:space="0" w:color="auto"/>
        <w:bottom w:val="none" w:sz="0" w:space="0" w:color="auto"/>
        <w:right w:val="none" w:sz="0" w:space="0" w:color="auto"/>
      </w:divBdr>
    </w:div>
    <w:div w:id="1972128970">
      <w:bodyDiv w:val="1"/>
      <w:marLeft w:val="0"/>
      <w:marRight w:val="0"/>
      <w:marTop w:val="0"/>
      <w:marBottom w:val="0"/>
      <w:divBdr>
        <w:top w:val="none" w:sz="0" w:space="0" w:color="auto"/>
        <w:left w:val="none" w:sz="0" w:space="0" w:color="auto"/>
        <w:bottom w:val="none" w:sz="0" w:space="0" w:color="auto"/>
        <w:right w:val="none" w:sz="0" w:space="0" w:color="auto"/>
      </w:divBdr>
    </w:div>
    <w:div w:id="211081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4197A-5ABC-48B5-8B89-40094754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14</Pages>
  <Words>5846</Words>
  <Characters>33324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Nicola Terrenato</vt:lpstr>
    </vt:vector>
  </TitlesOfParts>
  <Company>University of Cambridge</Company>
  <LinksUpToDate>false</LinksUpToDate>
  <CharactersWithSpaces>39092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Nicola Terrenato</dc:title>
  <dc:creator>L. Motta</dc:creator>
  <cp:lastModifiedBy>Terrenato, Nicola</cp:lastModifiedBy>
  <cp:revision>59</cp:revision>
  <cp:lastPrinted>2014-10-20T15:46:00Z</cp:lastPrinted>
  <dcterms:created xsi:type="dcterms:W3CDTF">2020-04-09T15:11:00Z</dcterms:created>
  <dcterms:modified xsi:type="dcterms:W3CDTF">2022-08-24T17:16:00Z</dcterms:modified>
</cp:coreProperties>
</file>