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Helen Herzog Zell Visiting Professorship in Poetry</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Visiting </w:t>
      </w:r>
      <w:r w:rsidDel="00000000" w:rsidR="00000000" w:rsidRPr="00000000">
        <w:rPr>
          <w:rFonts w:ascii="Times New Roman" w:cs="Times New Roman" w:eastAsia="Times New Roman" w:hAnsi="Times New Roman"/>
          <w:sz w:val="24"/>
          <w:szCs w:val="24"/>
          <w:rtl w:val="0"/>
        </w:rPr>
        <w:t xml:space="preserve">appointment</w:t>
      </w:r>
      <w:r w:rsidDel="00000000" w:rsidR="00000000" w:rsidRPr="00000000">
        <w:rPr>
          <w:rFonts w:ascii="Times New Roman" w:cs="Times New Roman" w:eastAsia="Times New Roman" w:hAnsi="Times New Roman"/>
          <w:sz w:val="24"/>
          <w:szCs w:val="24"/>
          <w:rtl w:val="0"/>
        </w:rPr>
        <w:t xml:space="preserve"> in poetry. Anticipated three-year appointment, with potential of renewal for two additional years.  Candidates should be emerging writers (one book published or under contract; candidates may also have a second book under contract) who have achieved distinction in their writing and excellence in their teaching or show the promise of such distinction and excellence.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a letter of application, c.v., statement of current and future writing plans, statement of teaching philosophy and experience, evidence of teaching excellence, short writing sample (10 pages), and three letters of recommendation </w:t>
      </w:r>
      <w:r w:rsidDel="00000000" w:rsidR="00000000" w:rsidRPr="00000000">
        <w:rPr>
          <w:rFonts w:ascii="Times New Roman" w:cs="Times New Roman" w:eastAsia="Times New Roman" w:hAnsi="Times New Roman"/>
          <w:color w:val="333333"/>
          <w:highlight w:val="white"/>
          <w:rtl w:val="0"/>
        </w:rPr>
        <w:t xml:space="preserve">to </w:t>
      </w:r>
      <w:hyperlink r:id="rId7">
        <w:r w:rsidDel="00000000" w:rsidR="00000000" w:rsidRPr="00000000">
          <w:rPr>
            <w:rFonts w:ascii="Times New Roman" w:cs="Times New Roman" w:eastAsia="Times New Roman" w:hAnsi="Times New Roman"/>
            <w:b w:val="1"/>
            <w:color w:val="1155cc"/>
            <w:u w:val="single"/>
            <w:rtl w:val="0"/>
          </w:rPr>
          <w:t xml:space="preserve">http://apply.interfolio.com/108161</w:t>
        </w:r>
      </w:hyperlink>
      <w:r w:rsidDel="00000000" w:rsidR="00000000" w:rsidRPr="00000000">
        <w:rPr>
          <w:rFonts w:ascii="Times New Roman" w:cs="Times New Roman" w:eastAsia="Times New Roman" w:hAnsi="Times New Roman"/>
          <w:b w:val="1"/>
          <w:rtl w:val="0"/>
        </w:rPr>
        <w:t xml:space="preserve"> by October 14, 2022. </w:t>
      </w:r>
      <w:r w:rsidDel="00000000" w:rsidR="00000000" w:rsidRPr="00000000">
        <w:rPr>
          <w:rFonts w:ascii="Times New Roman" w:cs="Times New Roman" w:eastAsia="Times New Roman" w:hAnsi="Times New Roman"/>
          <w:sz w:val="24"/>
          <w:szCs w:val="24"/>
          <w:rtl w:val="0"/>
        </w:rPr>
        <w:t xml:space="preserve">The English Department is committed to the core values of diversity, equity, and inclusion, and we encourage all applicants to comment, either in the cover letter or in a separate statement, on how their writing, teaching, and/or service experience will enhance our efforts to support these values and the needs of an increasingly diverse student population.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 and minority applicants are encouraged to apply. The University of Michigan is an Equal Opportunity/Affirmative Action Employer.</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862A3"/>
    <w:rPr>
      <w:rFonts w:ascii="Calibri" w:cs="Calibri"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862A3"/>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pply.interfolio.com/108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qREd9t6e35iTUz+234GlvgPk6A==">AMUW2mU28Vi+cHwuq0h1f+iolmm3WPWpUTr/WewWsrSr2TXh1r8hqfKjPheMcsNH3K7cJ7ipDsBgK94ThoLU0ITIsgiAm6cqlkJ1cGydK0JP+cAA8Qkh9G+2cqjoieSE9+jBmTW1tt3r72dKvbhGoPTeCgcInYzZbbniy4C4FP0RoUJXRN+L7LgdXVUSL5NYmslnjxHtzMBnAeDQkcnBfyZjI1d2SHwdFg==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2022-02-18T18:58:00Z</dcterms:created>
  <dc:creator>Johnson, Jane</dc:creator>
</cp:coreProperties>
</file>