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4435" w14:textId="77777777" w:rsidR="00482D21" w:rsidRPr="000120B0" w:rsidRDefault="000120B0">
      <w:pPr>
        <w:rPr>
          <w:rFonts w:ascii="Arial" w:hAnsi="Arial" w:cs="Arial"/>
          <w:b/>
        </w:rPr>
      </w:pPr>
      <w:r w:rsidRPr="000120B0">
        <w:rPr>
          <w:rFonts w:ascii="Arial" w:hAnsi="Arial" w:cs="Arial"/>
          <w:b/>
        </w:rPr>
        <w:t>Guidance for all community members who wish to enter West Hall</w:t>
      </w:r>
    </w:p>
    <w:p w14:paraId="10379068" w14:textId="77777777" w:rsidR="000120B0" w:rsidRPr="000120B0" w:rsidRDefault="000120B0" w:rsidP="000120B0">
      <w:pPr>
        <w:pStyle w:val="Heading3"/>
        <w:pBdr>
          <w:bottom w:val="single" w:sz="24" w:space="15" w:color="FFCB05"/>
        </w:pBdr>
        <w:shd w:val="clear" w:color="auto" w:fill="FFFFFF"/>
        <w:spacing w:before="0" w:line="0" w:lineRule="auto"/>
        <w:rPr>
          <w:rFonts w:ascii="Arial" w:hAnsi="Arial" w:cs="Arial"/>
          <w:color w:val="333333"/>
        </w:rPr>
      </w:pPr>
    </w:p>
    <w:p w14:paraId="3EAB8F84" w14:textId="77777777" w:rsidR="000120B0" w:rsidRPr="000120B0" w:rsidRDefault="000120B0" w:rsidP="000120B0">
      <w:pPr>
        <w:rPr>
          <w:rFonts w:ascii="Arial" w:hAnsi="Arial" w:cs="Arial"/>
        </w:rPr>
      </w:pPr>
    </w:p>
    <w:p w14:paraId="56AD9B76" w14:textId="77777777" w:rsidR="000120B0" w:rsidRPr="000120B0" w:rsidRDefault="000120B0">
      <w:pPr>
        <w:rPr>
          <w:rFonts w:ascii="Arial" w:hAnsi="Arial" w:cs="Arial"/>
        </w:rPr>
      </w:pPr>
      <w:r w:rsidRPr="000120B0">
        <w:rPr>
          <w:rFonts w:ascii="Arial" w:hAnsi="Arial" w:cs="Arial"/>
        </w:rPr>
        <w:t>Before entering the building</w:t>
      </w:r>
    </w:p>
    <w:p w14:paraId="5D31D5E8" w14:textId="7D1C1427" w:rsidR="000120B0" w:rsidRPr="000120B0" w:rsidRDefault="000120B0" w:rsidP="000120B0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color w:val="555555"/>
        </w:rPr>
      </w:pPr>
      <w:r w:rsidRPr="000120B0">
        <w:rPr>
          <w:rFonts w:ascii="Arial" w:eastAsia="Times New Roman" w:hAnsi="Arial" w:cs="Arial"/>
          <w:color w:val="555555"/>
        </w:rPr>
        <w:t>All faculty, staff, and students are expected to complete this daily online health screening before entering the building: </w:t>
      </w:r>
      <w:hyperlink r:id="rId5" w:tgtFrame="_blank" w:history="1">
        <w:r w:rsidRPr="000120B0">
          <w:rPr>
            <w:rFonts w:ascii="Arial" w:eastAsia="Times New Roman" w:hAnsi="Arial" w:cs="Arial"/>
            <w:color w:val="0D57AA"/>
          </w:rPr>
          <w:t>https://responsiblue.umich.edu/</w:t>
        </w:r>
      </w:hyperlink>
      <w:r w:rsidRPr="000120B0">
        <w:rPr>
          <w:rFonts w:ascii="Arial" w:eastAsia="Times New Roman" w:hAnsi="Arial" w:cs="Arial"/>
          <w:color w:val="555555"/>
        </w:rPr>
        <w:t>.</w:t>
      </w:r>
      <w:bookmarkStart w:id="0" w:name="_GoBack"/>
      <w:bookmarkEnd w:id="0"/>
    </w:p>
    <w:p w14:paraId="5BE80F87" w14:textId="77777777" w:rsidR="000120B0" w:rsidRPr="000120B0" w:rsidRDefault="000120B0" w:rsidP="000120B0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color w:val="555555"/>
        </w:rPr>
      </w:pPr>
      <w:r w:rsidRPr="000120B0">
        <w:rPr>
          <w:rFonts w:ascii="Arial" w:eastAsia="Times New Roman" w:hAnsi="Arial" w:cs="Arial"/>
          <w:color w:val="555555"/>
        </w:rPr>
        <w:t xml:space="preserve">Face coverings are required to be worn everywhere on campus, inside and outside, including </w:t>
      </w:r>
      <w:r>
        <w:rPr>
          <w:rFonts w:ascii="Arial" w:eastAsia="Times New Roman" w:hAnsi="Arial" w:cs="Arial"/>
          <w:color w:val="555555"/>
        </w:rPr>
        <w:t>West Hall.</w:t>
      </w:r>
      <w:r w:rsidRPr="000120B0">
        <w:rPr>
          <w:rFonts w:ascii="Arial" w:eastAsia="Times New Roman" w:hAnsi="Arial" w:cs="Arial"/>
          <w:color w:val="555555"/>
        </w:rPr>
        <w:t xml:space="preserve"> Anyone not wearing a mask will be asked to put one on or leave the building. Please see the </w:t>
      </w:r>
      <w:hyperlink r:id="rId6" w:tgtFrame="_blank" w:history="1">
        <w:r w:rsidRPr="000120B0">
          <w:rPr>
            <w:rFonts w:ascii="Arial" w:eastAsia="Times New Roman" w:hAnsi="Arial" w:cs="Arial"/>
            <w:color w:val="0D57AA"/>
          </w:rPr>
          <w:t>policy</w:t>
        </w:r>
      </w:hyperlink>
      <w:r w:rsidRPr="000120B0">
        <w:rPr>
          <w:rFonts w:ascii="Arial" w:eastAsia="Times New Roman" w:hAnsi="Arial" w:cs="Arial"/>
          <w:color w:val="555555"/>
        </w:rPr>
        <w:t> for a description of allowable face coverings and limited exceptions (approval required). Instructors, please see the </w:t>
      </w:r>
      <w:hyperlink r:id="rId7" w:tgtFrame="_blank" w:history="1">
        <w:r w:rsidRPr="000120B0">
          <w:rPr>
            <w:rFonts w:ascii="Arial" w:eastAsia="Times New Roman" w:hAnsi="Arial" w:cs="Arial"/>
            <w:color w:val="0D57AA"/>
          </w:rPr>
          <w:t>recommended language</w:t>
        </w:r>
      </w:hyperlink>
      <w:r w:rsidRPr="000120B0">
        <w:rPr>
          <w:rFonts w:ascii="Arial" w:eastAsia="Times New Roman" w:hAnsi="Arial" w:cs="Arial"/>
          <w:color w:val="555555"/>
        </w:rPr>
        <w:t> to add to course syllabi regarding the required face coverings and the consequences of not adhering to the policy.</w:t>
      </w:r>
    </w:p>
    <w:p w14:paraId="70A89D9C" w14:textId="77777777" w:rsidR="000120B0" w:rsidRPr="000120B0" w:rsidRDefault="000120B0" w:rsidP="000120B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</w:rPr>
      </w:pPr>
      <w:r w:rsidRPr="000120B0">
        <w:rPr>
          <w:rFonts w:ascii="Arial" w:eastAsia="Times New Roman" w:hAnsi="Arial" w:cs="Arial"/>
          <w:b/>
          <w:bCs/>
          <w:color w:val="555555"/>
        </w:rPr>
        <w:t>Who may enter the building and when</w:t>
      </w:r>
    </w:p>
    <w:p w14:paraId="0FB35546" w14:textId="77777777" w:rsidR="000120B0" w:rsidRPr="000120B0" w:rsidRDefault="000120B0" w:rsidP="000120B0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color w:val="555555"/>
        </w:rPr>
      </w:pPr>
      <w:r w:rsidRPr="000120B0">
        <w:rPr>
          <w:rFonts w:ascii="Arial" w:eastAsia="Times New Roman" w:hAnsi="Arial" w:cs="Arial"/>
          <w:color w:val="555555"/>
        </w:rPr>
        <w:t xml:space="preserve">Entry into all LSA buildings is restricted to </w:t>
      </w:r>
      <w:proofErr w:type="spellStart"/>
      <w:r w:rsidRPr="000120B0">
        <w:rPr>
          <w:rFonts w:ascii="Arial" w:eastAsia="Times New Roman" w:hAnsi="Arial" w:cs="Arial"/>
          <w:color w:val="555555"/>
        </w:rPr>
        <w:t>MCard</w:t>
      </w:r>
      <w:proofErr w:type="spellEnd"/>
      <w:r w:rsidRPr="000120B0">
        <w:rPr>
          <w:rFonts w:ascii="Arial" w:eastAsia="Times New Roman" w:hAnsi="Arial" w:cs="Arial"/>
          <w:color w:val="555555"/>
        </w:rPr>
        <w:t xml:space="preserve"> holders affiliated with LSA or with classes held in LSA buildings.</w:t>
      </w:r>
    </w:p>
    <w:p w14:paraId="6DDB0B9C" w14:textId="77777777" w:rsidR="000120B0" w:rsidRPr="000120B0" w:rsidRDefault="000120B0" w:rsidP="000120B0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color w:val="555555"/>
        </w:rPr>
      </w:pPr>
      <w:r w:rsidRPr="000120B0">
        <w:rPr>
          <w:rFonts w:ascii="Arial" w:eastAsia="Times New Roman" w:hAnsi="Arial" w:cs="Arial"/>
          <w:color w:val="555555"/>
        </w:rPr>
        <w:t>Standard building hours are 8:00 a.m. – 5:00 p.m., Monday through Friday.</w:t>
      </w:r>
    </w:p>
    <w:p w14:paraId="07594DD2" w14:textId="77777777" w:rsidR="000120B0" w:rsidRPr="000120B0" w:rsidRDefault="000120B0" w:rsidP="000120B0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color w:val="555555"/>
        </w:rPr>
      </w:pPr>
      <w:r w:rsidRPr="000120B0">
        <w:rPr>
          <w:rFonts w:ascii="Arial" w:eastAsia="Times New Roman" w:hAnsi="Arial" w:cs="Arial"/>
          <w:color w:val="555555"/>
        </w:rPr>
        <w:t>The Department of Anthropology access will be restricted to Department affiliated faculty, staff, and graduate students during non-standard hours.  Those who can work remotely should continue to do so.</w:t>
      </w:r>
    </w:p>
    <w:p w14:paraId="080B255E" w14:textId="77777777" w:rsidR="000120B0" w:rsidRPr="000120B0" w:rsidRDefault="000120B0" w:rsidP="000120B0">
      <w:pPr>
        <w:numPr>
          <w:ilvl w:val="0"/>
          <w:numId w:val="2"/>
        </w:num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color w:val="555555"/>
        </w:rPr>
      </w:pPr>
      <w:r w:rsidRPr="000120B0">
        <w:rPr>
          <w:rFonts w:ascii="Arial" w:eastAsia="Times New Roman" w:hAnsi="Arial" w:cs="Arial"/>
          <w:color w:val="555555"/>
        </w:rPr>
        <w:t>Short-term visitors are not permitted at this time.</w:t>
      </w:r>
    </w:p>
    <w:p w14:paraId="2EA543D7" w14:textId="77777777" w:rsidR="000120B0" w:rsidRPr="000120B0" w:rsidRDefault="000120B0" w:rsidP="000120B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</w:rPr>
      </w:pPr>
      <w:r w:rsidRPr="000120B0">
        <w:rPr>
          <w:rFonts w:ascii="Arial" w:eastAsia="Times New Roman" w:hAnsi="Arial" w:cs="Arial"/>
          <w:b/>
          <w:bCs/>
          <w:color w:val="555555"/>
        </w:rPr>
        <w:br/>
        <w:t>Limit building use to instruction and critical work</w:t>
      </w:r>
    </w:p>
    <w:p w14:paraId="15286DE5" w14:textId="77777777" w:rsidR="000120B0" w:rsidRPr="000120B0" w:rsidRDefault="000120B0" w:rsidP="000120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</w:rPr>
      </w:pPr>
      <w:r w:rsidRPr="000120B0">
        <w:rPr>
          <w:rFonts w:ascii="Arial" w:eastAsia="Times New Roman" w:hAnsi="Arial" w:cs="Arial"/>
          <w:color w:val="555555"/>
        </w:rPr>
        <w:t>To provide a safe learning and work environment for those who do need to be in the building, we must reduce density of people in the space:</w:t>
      </w:r>
    </w:p>
    <w:p w14:paraId="4B0C950D" w14:textId="77777777" w:rsidR="000120B0" w:rsidRPr="000120B0" w:rsidRDefault="000120B0" w:rsidP="000120B0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color w:val="555555"/>
        </w:rPr>
      </w:pPr>
      <w:r w:rsidRPr="000120B0">
        <w:rPr>
          <w:rFonts w:ascii="Arial" w:eastAsia="Times New Roman" w:hAnsi="Arial" w:cs="Arial"/>
          <w:color w:val="555555"/>
        </w:rPr>
        <w:t>Faculty and staff who can work remotely should continue to work remotely, if possible.</w:t>
      </w:r>
    </w:p>
    <w:p w14:paraId="3CBEE9AA" w14:textId="77777777" w:rsidR="000120B0" w:rsidRPr="000120B0" w:rsidRDefault="000120B0" w:rsidP="000120B0">
      <w:pPr>
        <w:numPr>
          <w:ilvl w:val="0"/>
          <w:numId w:val="3"/>
        </w:num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color w:val="555555"/>
        </w:rPr>
      </w:pPr>
      <w:r w:rsidRPr="000120B0">
        <w:rPr>
          <w:rFonts w:ascii="Arial" w:eastAsia="Times New Roman" w:hAnsi="Arial" w:cs="Arial"/>
          <w:color w:val="555555"/>
        </w:rPr>
        <w:t>All meetings</w:t>
      </w:r>
      <w:r w:rsidR="00F86FC7">
        <w:rPr>
          <w:rFonts w:ascii="Arial" w:eastAsia="Times New Roman" w:hAnsi="Arial" w:cs="Arial"/>
          <w:color w:val="555555"/>
        </w:rPr>
        <w:t>, including office hours,</w:t>
      </w:r>
      <w:r w:rsidRPr="000120B0">
        <w:rPr>
          <w:rFonts w:ascii="Arial" w:eastAsia="Times New Roman" w:hAnsi="Arial" w:cs="Arial"/>
          <w:color w:val="555555"/>
        </w:rPr>
        <w:t xml:space="preserve"> should be conducted virtually.</w:t>
      </w:r>
    </w:p>
    <w:p w14:paraId="031705B7" w14:textId="77777777" w:rsidR="000120B0" w:rsidRDefault="000120B0" w:rsidP="000120B0">
      <w:p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color w:val="555555"/>
        </w:rPr>
      </w:pPr>
    </w:p>
    <w:p w14:paraId="2542E0A0" w14:textId="77777777" w:rsidR="000120B0" w:rsidRDefault="000120B0" w:rsidP="000120B0">
      <w:pPr>
        <w:shd w:val="clear" w:color="auto" w:fill="FFFFFF"/>
        <w:spacing w:before="100" w:beforeAutospacing="1" w:after="450" w:line="240" w:lineRule="auto"/>
        <w:rPr>
          <w:rFonts w:ascii="Arial" w:hAnsi="Arial" w:cs="Arial"/>
          <w:b/>
          <w:bCs/>
          <w:color w:val="333333"/>
        </w:rPr>
      </w:pPr>
      <w:r w:rsidRPr="000120B0">
        <w:rPr>
          <w:rFonts w:ascii="Arial" w:eastAsia="Times New Roman" w:hAnsi="Arial" w:cs="Arial"/>
          <w:b/>
          <w:color w:val="555555"/>
        </w:rPr>
        <w:lastRenderedPageBreak/>
        <w:t>Health, Safety, and PP</w:t>
      </w:r>
      <w:r w:rsidRPr="000120B0">
        <w:rPr>
          <w:rFonts w:ascii="Arial" w:hAnsi="Arial" w:cs="Arial"/>
          <w:b/>
          <w:bCs/>
          <w:color w:val="333333"/>
        </w:rPr>
        <w:t>E</w:t>
      </w:r>
    </w:p>
    <w:p w14:paraId="11B014E0" w14:textId="77777777" w:rsidR="000120B0" w:rsidRPr="000120B0" w:rsidRDefault="000120B0" w:rsidP="000120B0">
      <w:pPr>
        <w:pStyle w:val="Heading3"/>
        <w:pBdr>
          <w:bottom w:val="single" w:sz="24" w:space="15" w:color="FFCB05"/>
        </w:pBdr>
        <w:shd w:val="clear" w:color="auto" w:fill="FFFFFF"/>
        <w:spacing w:before="0" w:line="0" w:lineRule="auto"/>
        <w:rPr>
          <w:rFonts w:ascii="Arial" w:hAnsi="Arial" w:cs="Arial"/>
          <w:color w:val="333333"/>
        </w:rPr>
      </w:pPr>
    </w:p>
    <w:p w14:paraId="2B1D8914" w14:textId="77777777" w:rsidR="000120B0" w:rsidRPr="000120B0" w:rsidRDefault="000120B0" w:rsidP="000120B0">
      <w:pPr>
        <w:rPr>
          <w:rFonts w:ascii="Arial" w:hAnsi="Arial" w:cs="Arial"/>
        </w:rPr>
      </w:pPr>
    </w:p>
    <w:p w14:paraId="2720847B" w14:textId="77777777" w:rsidR="000120B0" w:rsidRPr="000120B0" w:rsidRDefault="000120B0" w:rsidP="000120B0">
      <w:pPr>
        <w:pStyle w:val="Heading4"/>
        <w:shd w:val="clear" w:color="auto" w:fill="FFFFFF"/>
        <w:spacing w:before="0" w:beforeAutospacing="0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br/>
        <w:t>Wolverine Culture of Care</w:t>
      </w:r>
    </w:p>
    <w:p w14:paraId="25872FB6" w14:textId="77777777" w:rsidR="000120B0" w:rsidRP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The </w:t>
      </w:r>
      <w:hyperlink r:id="rId8" w:tgtFrame="_blank" w:history="1">
        <w:r w:rsidRPr="000120B0">
          <w:rPr>
            <w:rStyle w:val="Hyperlink"/>
            <w:rFonts w:ascii="Arial" w:eastAsiaTheme="majorEastAsia" w:hAnsi="Arial" w:cs="Arial"/>
            <w:color w:val="0D57AA"/>
          </w:rPr>
          <w:t>Wolverine Culture of Care</w:t>
        </w:r>
      </w:hyperlink>
      <w:r w:rsidRPr="000120B0">
        <w:rPr>
          <w:rFonts w:ascii="Arial" w:hAnsi="Arial" w:cs="Arial"/>
          <w:color w:val="555555"/>
        </w:rPr>
        <w:t> is our collective commitment to keeping the U-M campus community as healthy and safe as possible by caring for ourselves and to being respectful of our impact on the health of others.</w:t>
      </w:r>
    </w:p>
    <w:p w14:paraId="4E3E2877" w14:textId="77777777" w:rsidR="000120B0" w:rsidRPr="000120B0" w:rsidRDefault="000120B0" w:rsidP="000120B0">
      <w:pPr>
        <w:pStyle w:val="Heading4"/>
        <w:shd w:val="clear" w:color="auto" w:fill="FFFFFF"/>
        <w:spacing w:before="0" w:beforeAutospacing="0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br/>
        <w:t>Face Coverings and Social Distance Requirements</w:t>
      </w:r>
    </w:p>
    <w:p w14:paraId="41A344C8" w14:textId="77777777" w:rsidR="000120B0" w:rsidRDefault="000120B0" w:rsidP="000120B0">
      <w:pPr>
        <w:numPr>
          <w:ilvl w:val="0"/>
          <w:numId w:val="4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All faculty, staff, and students are expected to complete a daily online health screening befor</w:t>
      </w:r>
      <w:r w:rsidR="005D3DFA">
        <w:rPr>
          <w:rFonts w:ascii="Arial" w:hAnsi="Arial" w:cs="Arial"/>
          <w:color w:val="555555"/>
        </w:rPr>
        <w:t>e entering the building. The online screening</w:t>
      </w:r>
      <w:r w:rsidRPr="000120B0">
        <w:rPr>
          <w:rFonts w:ascii="Arial" w:hAnsi="Arial" w:cs="Arial"/>
          <w:color w:val="555555"/>
        </w:rPr>
        <w:t xml:space="preserve"> can be found here: </w:t>
      </w:r>
      <w:hyperlink r:id="rId9" w:tgtFrame="_blank" w:history="1">
        <w:r w:rsidRPr="000120B0">
          <w:rPr>
            <w:rStyle w:val="Hyperlink"/>
            <w:rFonts w:ascii="Arial" w:hAnsi="Arial" w:cs="Arial"/>
            <w:color w:val="0D57AA"/>
          </w:rPr>
          <w:t>https://responsiblue.umich.edu/</w:t>
        </w:r>
      </w:hyperlink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 receive a red screen on the survey, you cannot enter the building. Follow the directions on the red screen to contact Occupational Health Services. If you receive</w:t>
      </w:r>
      <w:r>
        <w:rPr>
          <w:rFonts w:ascii="Arial" w:hAnsi="Arial" w:cs="Arial"/>
          <w:color w:val="000000"/>
        </w:rPr>
        <w:t> a green check, you can enter the building.  </w:t>
      </w:r>
    </w:p>
    <w:p w14:paraId="2F92878C" w14:textId="77777777" w:rsidR="000120B0" w:rsidRPr="000120B0" w:rsidRDefault="000120B0" w:rsidP="000120B0">
      <w:pPr>
        <w:numPr>
          <w:ilvl w:val="0"/>
          <w:numId w:val="4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In additional to completing the daily health screening, individuals should complete the </w:t>
      </w:r>
      <w:hyperlink r:id="rId10" w:history="1">
        <w:r w:rsidRPr="000120B0">
          <w:rPr>
            <w:rStyle w:val="Hyperlink"/>
            <w:rFonts w:ascii="Arial" w:hAnsi="Arial" w:cs="Arial"/>
          </w:rPr>
          <w:t>google form</w:t>
        </w:r>
      </w:hyperlink>
      <w:r>
        <w:rPr>
          <w:rFonts w:ascii="Arial" w:hAnsi="Arial" w:cs="Arial"/>
          <w:color w:val="555555"/>
        </w:rPr>
        <w:t xml:space="preserve"> attesting the screening has been completed </w:t>
      </w:r>
      <w:r>
        <w:rPr>
          <w:rFonts w:ascii="Arial" w:hAnsi="Arial" w:cs="Arial"/>
          <w:color w:val="000000"/>
          <w:shd w:val="clear" w:color="auto" w:fill="FFFFFF"/>
        </w:rPr>
        <w:t>and you received a green check.</w:t>
      </w:r>
    </w:p>
    <w:p w14:paraId="2366C600" w14:textId="77777777" w:rsidR="000120B0" w:rsidRPr="000120B0" w:rsidRDefault="000120B0" w:rsidP="000120B0">
      <w:pPr>
        <w:numPr>
          <w:ilvl w:val="0"/>
          <w:numId w:val="4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 xml:space="preserve">Face coverings are required to be worn everywhere on campus, inside and outside. </w:t>
      </w:r>
      <w:r>
        <w:rPr>
          <w:rFonts w:ascii="Arial" w:hAnsi="Arial" w:cs="Arial"/>
          <w:color w:val="555555"/>
        </w:rPr>
        <w:t xml:space="preserve"> </w:t>
      </w:r>
      <w:r w:rsidRPr="000120B0">
        <w:rPr>
          <w:rFonts w:ascii="Arial" w:hAnsi="Arial" w:cs="Arial"/>
          <w:color w:val="555555"/>
        </w:rPr>
        <w:t>Anyone not wearing a mask will be asked to put one on or leave the building. Please see the </w:t>
      </w:r>
      <w:hyperlink r:id="rId11" w:tgtFrame="_blank" w:history="1">
        <w:r w:rsidRPr="000120B0">
          <w:rPr>
            <w:rStyle w:val="Hyperlink"/>
            <w:rFonts w:ascii="Arial" w:hAnsi="Arial" w:cs="Arial"/>
            <w:color w:val="0D57AA"/>
          </w:rPr>
          <w:t>policy</w:t>
        </w:r>
      </w:hyperlink>
      <w:r w:rsidRPr="000120B0">
        <w:rPr>
          <w:rFonts w:ascii="Arial" w:hAnsi="Arial" w:cs="Arial"/>
          <w:color w:val="555555"/>
        </w:rPr>
        <w:t> for a description of allowable face coverings and limited exceptions (approval required).</w:t>
      </w:r>
    </w:p>
    <w:p w14:paraId="38C6B40F" w14:textId="77777777" w:rsidR="000120B0" w:rsidRPr="000120B0" w:rsidRDefault="000120B0" w:rsidP="000120B0">
      <w:pPr>
        <w:numPr>
          <w:ilvl w:val="0"/>
          <w:numId w:val="4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All people in the building need to maintain a minimum of 6 feet of physical distance at all times. All classrooms have been modified to allow for required physical distancing. As a result, we have had to reduce the occupancy of each classroom.</w:t>
      </w:r>
    </w:p>
    <w:p w14:paraId="39F676EC" w14:textId="77777777" w:rsidR="000120B0" w:rsidRPr="000120B0" w:rsidRDefault="000120B0" w:rsidP="000120B0">
      <w:pPr>
        <w:pStyle w:val="Heading4"/>
        <w:shd w:val="clear" w:color="auto" w:fill="FFFFFF"/>
        <w:spacing w:before="0" w:beforeAutospacing="0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br/>
        <w:t>Cleaning</w:t>
      </w:r>
    </w:p>
    <w:p w14:paraId="3F3CFC8C" w14:textId="77777777" w:rsidR="000120B0" w:rsidRPr="000120B0" w:rsidRDefault="004551F7" w:rsidP="000120B0">
      <w:pPr>
        <w:numPr>
          <w:ilvl w:val="0"/>
          <w:numId w:val="5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Custodial Services will clean and disinfect the high touch points daily, including in offices, classrooms, and other spaces.  Classroom cleaning will include wipe </w:t>
      </w:r>
      <w:r>
        <w:rPr>
          <w:rFonts w:ascii="Arial" w:hAnsi="Arial" w:cs="Arial"/>
          <w:color w:val="555555"/>
        </w:rPr>
        <w:lastRenderedPageBreak/>
        <w:t xml:space="preserve">down of desks, chairs, door handles, and commonly used equipment (i.e. podium, keyboard, mouse).  </w:t>
      </w:r>
    </w:p>
    <w:p w14:paraId="21B16545" w14:textId="77777777" w:rsidR="000120B0" w:rsidRPr="000120B0" w:rsidRDefault="000120B0" w:rsidP="000120B0">
      <w:pPr>
        <w:numPr>
          <w:ilvl w:val="0"/>
          <w:numId w:val="5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The LSA will provide two cloth masks to all faculty and staff.</w:t>
      </w:r>
    </w:p>
    <w:p w14:paraId="2D86DCD0" w14:textId="77777777" w:rsidR="000120B0" w:rsidRPr="000120B0" w:rsidRDefault="000120B0" w:rsidP="000120B0">
      <w:pPr>
        <w:numPr>
          <w:ilvl w:val="0"/>
          <w:numId w:val="5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There will be hand sanitizer in all classrooms.</w:t>
      </w:r>
    </w:p>
    <w:p w14:paraId="29D1DBC0" w14:textId="77777777" w:rsidR="000120B0" w:rsidRPr="000120B0" w:rsidRDefault="000120B0" w:rsidP="000120B0">
      <w:pPr>
        <w:numPr>
          <w:ilvl w:val="0"/>
          <w:numId w:val="5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There will be disinfectant wipes in all classrooms. Students and instructors should all wipe down desks and chairs before and after each class meeting.</w:t>
      </w:r>
      <w:r w:rsidR="00CB382D">
        <w:rPr>
          <w:rFonts w:ascii="Arial" w:hAnsi="Arial" w:cs="Arial"/>
          <w:color w:val="555555"/>
        </w:rPr>
        <w:t xml:space="preserve">  Cleaning and disinfection supplies will also be provided in conference rooms and available for employees to clean their workstations and shared equipment.</w:t>
      </w:r>
    </w:p>
    <w:p w14:paraId="72E81376" w14:textId="77777777" w:rsidR="000120B0" w:rsidRPr="000120B0" w:rsidRDefault="000120B0" w:rsidP="000120B0">
      <w:pPr>
        <w:pStyle w:val="Heading4"/>
        <w:shd w:val="clear" w:color="auto" w:fill="FFFFFF"/>
        <w:spacing w:before="0" w:beforeAutospacing="0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Signage</w:t>
      </w:r>
    </w:p>
    <w:p w14:paraId="4C3F9758" w14:textId="77777777" w:rsidR="000120B0" w:rsidRP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There is signage throughout the building; we have posted</w:t>
      </w:r>
    </w:p>
    <w:p w14:paraId="3E9DE003" w14:textId="77777777" w:rsidR="000120B0" w:rsidRPr="000120B0" w:rsidRDefault="000120B0" w:rsidP="000120B0">
      <w:pPr>
        <w:numPr>
          <w:ilvl w:val="0"/>
          <w:numId w:val="6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Signs on all exterior doors to remind everyone that masks are required in the building.</w:t>
      </w:r>
    </w:p>
    <w:p w14:paraId="49A7B326" w14:textId="77777777" w:rsidR="000120B0" w:rsidRPr="000120B0" w:rsidRDefault="000120B0" w:rsidP="000120B0">
      <w:pPr>
        <w:numPr>
          <w:ilvl w:val="0"/>
          <w:numId w:val="6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Floor decals in heavily trafficked areas to remind us to maintain required physical distancing.</w:t>
      </w:r>
    </w:p>
    <w:p w14:paraId="41908D66" w14:textId="77777777" w:rsidR="000120B0" w:rsidRPr="000120B0" w:rsidRDefault="000120B0" w:rsidP="000120B0">
      <w:pPr>
        <w:numPr>
          <w:ilvl w:val="0"/>
          <w:numId w:val="6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Signs in restrooms (on mirrors and on doors) to remind users of proper hygiene.</w:t>
      </w:r>
    </w:p>
    <w:p w14:paraId="618D5EAA" w14:textId="77777777" w:rsidR="000120B0" w:rsidRPr="000120B0" w:rsidRDefault="000120B0" w:rsidP="000120B0">
      <w:pPr>
        <w:numPr>
          <w:ilvl w:val="0"/>
          <w:numId w:val="6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Signs outside all classrooms to remind everyone of precautions to take as well as to indicate the current capacity.</w:t>
      </w:r>
    </w:p>
    <w:p w14:paraId="07758D15" w14:textId="77777777" w:rsidR="000120B0" w:rsidRPr="000120B0" w:rsidRDefault="000120B0" w:rsidP="000120B0">
      <w:pPr>
        <w:pStyle w:val="Heading4"/>
        <w:shd w:val="clear" w:color="auto" w:fill="FFFFFF"/>
        <w:spacing w:before="0" w:before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br/>
        <w:t>Department of Anthropology Virtual Office</w:t>
      </w:r>
    </w:p>
    <w:p w14:paraId="43B212A1" w14:textId="77777777" w:rsid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The Department staff will continue to work remotely.  Should you need to contact staff, feel free to email or leave them a voice message.</w:t>
      </w:r>
    </w:p>
    <w:p w14:paraId="21818694" w14:textId="77777777" w:rsid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</w:p>
    <w:p w14:paraId="01149850" w14:textId="77777777" w:rsid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In addition, the Department has created a virtual office that will be managed by </w:t>
      </w:r>
      <w:proofErr w:type="spellStart"/>
      <w:r>
        <w:rPr>
          <w:rFonts w:ascii="Arial" w:hAnsi="Arial" w:cs="Arial"/>
          <w:color w:val="555555"/>
        </w:rPr>
        <w:t>Darlinda</w:t>
      </w:r>
      <w:proofErr w:type="spellEnd"/>
      <w:r>
        <w:rPr>
          <w:rFonts w:ascii="Arial" w:hAnsi="Arial" w:cs="Arial"/>
          <w:color w:val="555555"/>
        </w:rPr>
        <w:t xml:space="preserve"> Flanigan.  The office will be “open” Mon-Fri from 10 am – 2 pm.</w:t>
      </w:r>
    </w:p>
    <w:p w14:paraId="0E23DF8D" w14:textId="77777777" w:rsid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Here is the </w:t>
      </w:r>
      <w:hyperlink r:id="rId12" w:history="1">
        <w:r w:rsidRPr="000120B0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  <w:color w:val="555555"/>
        </w:rPr>
        <w:t xml:space="preserve"> for the Anthropology Virtual Office.</w:t>
      </w:r>
    </w:p>
    <w:p w14:paraId="1143D754" w14:textId="77777777" w:rsidR="004F7A6C" w:rsidRPr="00DB5B67" w:rsidRDefault="004F7A6C" w:rsidP="004F7A6C">
      <w:pPr>
        <w:pStyle w:val="NormalWeb"/>
        <w:shd w:val="clear" w:color="auto" w:fill="FFFFFF"/>
        <w:rPr>
          <w:rFonts w:ascii="Arial" w:hAnsi="Arial" w:cs="Arial"/>
          <w:b/>
          <w:color w:val="555555"/>
        </w:rPr>
      </w:pPr>
      <w:r w:rsidRPr="00DB5B67">
        <w:rPr>
          <w:rFonts w:ascii="Arial" w:hAnsi="Arial" w:cs="Arial"/>
          <w:b/>
          <w:color w:val="555555"/>
        </w:rPr>
        <w:t>C</w:t>
      </w:r>
      <w:r w:rsidR="00DB5B67">
        <w:rPr>
          <w:rFonts w:ascii="Arial" w:hAnsi="Arial" w:cs="Arial"/>
          <w:b/>
          <w:color w:val="555555"/>
        </w:rPr>
        <w:t>ontacts</w:t>
      </w:r>
    </w:p>
    <w:p w14:paraId="72A86BD8" w14:textId="77777777" w:rsid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lastRenderedPageBreak/>
        <w:t xml:space="preserve">If you have a need and are uncertain who to contact, please call the </w:t>
      </w:r>
      <w:r>
        <w:rPr>
          <w:rFonts w:ascii="Arial" w:hAnsi="Arial" w:cs="Arial"/>
          <w:color w:val="555555"/>
        </w:rPr>
        <w:t>Department’s main phone line at 734-</w:t>
      </w:r>
      <w:r w:rsidR="005D3DFA">
        <w:rPr>
          <w:rFonts w:ascii="Arial" w:hAnsi="Arial" w:cs="Arial"/>
          <w:color w:val="555555"/>
        </w:rPr>
        <w:t>764-7274</w:t>
      </w:r>
      <w:r w:rsidRPr="000120B0">
        <w:rPr>
          <w:rFonts w:ascii="Arial" w:hAnsi="Arial" w:cs="Arial"/>
          <w:color w:val="555555"/>
        </w:rPr>
        <w:t>.</w:t>
      </w:r>
    </w:p>
    <w:p w14:paraId="423E3A1D" w14:textId="77777777" w:rsidR="00DB5B67" w:rsidRDefault="00DB5B67" w:rsidP="00DB5B67">
      <w:pPr>
        <w:pStyle w:val="NormalWeb"/>
        <w:shd w:val="clear" w:color="auto" w:fill="FFFFFF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IT/Technology Services &amp; issues with classroom equipment: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tab/>
      </w:r>
      <w:hyperlink r:id="rId13" w:history="1">
        <w:r w:rsidRPr="00A35A05">
          <w:rPr>
            <w:rStyle w:val="Hyperlink"/>
            <w:rFonts w:ascii="Arial" w:hAnsi="Arial" w:cs="Arial"/>
          </w:rPr>
          <w:t>LSATechnologyServices@umich.edu</w:t>
        </w:r>
      </w:hyperlink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tab/>
        <w:t>734-615-0100</w:t>
      </w:r>
    </w:p>
    <w:p w14:paraId="68483756" w14:textId="77777777" w:rsidR="00DB5B67" w:rsidRDefault="00DB5B67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Facilities</w:t>
      </w:r>
      <w:r w:rsidR="00F86FC7">
        <w:rPr>
          <w:rFonts w:ascii="Arial" w:hAnsi="Arial" w:cs="Arial"/>
          <w:color w:val="555555"/>
        </w:rPr>
        <w:t>/</w:t>
      </w:r>
      <w:proofErr w:type="spellStart"/>
      <w:r w:rsidR="00F86FC7">
        <w:rPr>
          <w:rFonts w:ascii="Arial" w:hAnsi="Arial" w:cs="Arial"/>
          <w:color w:val="555555"/>
        </w:rPr>
        <w:t>Maintenace</w:t>
      </w:r>
      <w:proofErr w:type="spellEnd"/>
      <w:r>
        <w:rPr>
          <w:rFonts w:ascii="Arial" w:hAnsi="Arial" w:cs="Arial"/>
          <w:color w:val="555555"/>
        </w:rPr>
        <w:t>:  Paul Thurmond 734-763-4473</w:t>
      </w:r>
      <w:r w:rsidR="00F86FC7">
        <w:rPr>
          <w:rFonts w:ascii="Arial" w:hAnsi="Arial" w:cs="Arial"/>
          <w:color w:val="555555"/>
        </w:rPr>
        <w:t xml:space="preserve"> </w:t>
      </w:r>
    </w:p>
    <w:p w14:paraId="357FBF0D" w14:textId="77777777" w:rsidR="00DB5B67" w:rsidRDefault="00DB5B67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DPS:  734-763-1131</w:t>
      </w:r>
    </w:p>
    <w:p w14:paraId="00D12347" w14:textId="77777777" w:rsidR="005D3DFA" w:rsidRDefault="005D3DFA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</w:p>
    <w:p w14:paraId="72430E31" w14:textId="77777777" w:rsidR="005D3DFA" w:rsidRPr="005D3DFA" w:rsidRDefault="005D3DFA" w:rsidP="000120B0">
      <w:pPr>
        <w:pStyle w:val="NormalWeb"/>
        <w:shd w:val="clear" w:color="auto" w:fill="FFFFFF"/>
        <w:rPr>
          <w:rFonts w:ascii="Arial" w:hAnsi="Arial" w:cs="Arial"/>
          <w:b/>
          <w:color w:val="555555"/>
        </w:rPr>
      </w:pPr>
      <w:r w:rsidRPr="005D3DFA">
        <w:rPr>
          <w:rFonts w:ascii="Arial" w:hAnsi="Arial" w:cs="Arial"/>
          <w:b/>
          <w:color w:val="555555"/>
        </w:rPr>
        <w:t>What to do if you test positive for COVID-19, or suspect that you have been exposed</w:t>
      </w:r>
    </w:p>
    <w:p w14:paraId="11845EDF" w14:textId="77777777" w:rsidR="000120B0" w:rsidRPr="000120B0" w:rsidRDefault="004F7A6C" w:rsidP="005D3DFA">
      <w:pPr>
        <w:pStyle w:val="Heading3"/>
        <w:pBdr>
          <w:bottom w:val="single" w:sz="24" w:space="15" w:color="FFCB05"/>
        </w:pBdr>
        <w:shd w:val="clear" w:color="auto" w:fill="FFFFFF"/>
        <w:spacing w:before="0" w:line="0" w:lineRule="auto"/>
        <w:rPr>
          <w:rFonts w:ascii="Arial" w:hAnsi="Arial" w:cs="Arial"/>
          <w:color w:val="555555"/>
        </w:rPr>
      </w:pP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br/>
        <w:t>What to d</w:t>
      </w:r>
    </w:p>
    <w:p w14:paraId="1E3853C6" w14:textId="77777777" w:rsidR="005D3DFA" w:rsidRDefault="005D3DFA" w:rsidP="000120B0">
      <w:pPr>
        <w:numPr>
          <w:ilvl w:val="0"/>
          <w:numId w:val="8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Please stay home if you are sick, are showing symptoms of COVID-19, or have been in close contact with someone who has tested positive for COVID019, or you have tested positive for COVID-19.</w:t>
      </w:r>
    </w:p>
    <w:p w14:paraId="71F2A6B2" w14:textId="77777777" w:rsidR="000120B0" w:rsidRPr="000120B0" w:rsidRDefault="000120B0" w:rsidP="000120B0">
      <w:pPr>
        <w:numPr>
          <w:ilvl w:val="0"/>
          <w:numId w:val="8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Seek immediate medical attention if your symptoms are severe.</w:t>
      </w:r>
    </w:p>
    <w:p w14:paraId="04F1FDB8" w14:textId="77777777" w:rsidR="000120B0" w:rsidRP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Nurse Advice is available day or night. When UHS is closed, nurses cannot give test results, renew prescriptions, or make or cancel appointments.</w:t>
      </w:r>
    </w:p>
    <w:p w14:paraId="529F237B" w14:textId="77777777" w:rsidR="000120B0" w:rsidRP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UHS is testing patients who have symptoms concerning for COVID-19. They are also testing patients without symptoms in specific circumstances, which include:</w:t>
      </w:r>
    </w:p>
    <w:p w14:paraId="3E2102E5" w14:textId="77777777" w:rsidR="000120B0" w:rsidRPr="000120B0" w:rsidRDefault="000120B0" w:rsidP="000120B0">
      <w:pPr>
        <w:numPr>
          <w:ilvl w:val="0"/>
          <w:numId w:val="9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Testing is required before a medical or dental procedure or surgery.</w:t>
      </w:r>
    </w:p>
    <w:p w14:paraId="1378E389" w14:textId="77777777" w:rsidR="000120B0" w:rsidRPr="000120B0" w:rsidRDefault="000120B0" w:rsidP="000120B0">
      <w:pPr>
        <w:numPr>
          <w:ilvl w:val="0"/>
          <w:numId w:val="9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They have been, or suspect they have been, exposed to COVID-19.</w:t>
      </w:r>
    </w:p>
    <w:p w14:paraId="1FBDB82B" w14:textId="77777777" w:rsidR="000120B0" w:rsidRPr="000120B0" w:rsidRDefault="000120B0" w:rsidP="000120B0">
      <w:pPr>
        <w:numPr>
          <w:ilvl w:val="0"/>
          <w:numId w:val="9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They are in a profession that places them at high risk for exposure to COVID-19.</w:t>
      </w:r>
    </w:p>
    <w:p w14:paraId="4C4F0257" w14:textId="77777777" w:rsidR="000120B0" w:rsidRPr="000120B0" w:rsidRDefault="000120B0" w:rsidP="000120B0">
      <w:pPr>
        <w:numPr>
          <w:ilvl w:val="0"/>
          <w:numId w:val="9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The Health Department recommends testing.</w:t>
      </w:r>
    </w:p>
    <w:p w14:paraId="0E19B0B4" w14:textId="77777777" w:rsidR="000120B0" w:rsidRP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 w:rsidRPr="000120B0">
        <w:rPr>
          <w:rStyle w:val="Strong"/>
          <w:rFonts w:ascii="Arial" w:eastAsiaTheme="majorEastAsia" w:hAnsi="Arial" w:cs="Arial"/>
          <w:color w:val="555555"/>
        </w:rPr>
        <w:t>You can find other local test sites on the </w:t>
      </w:r>
      <w:hyperlink r:id="rId14" w:tgtFrame="_blank" w:history="1">
        <w:r w:rsidRPr="000120B0">
          <w:rPr>
            <w:rStyle w:val="Hyperlink"/>
            <w:rFonts w:ascii="Arial" w:hAnsi="Arial" w:cs="Arial"/>
            <w:b/>
            <w:bCs/>
            <w:color w:val="0D57AA"/>
          </w:rPr>
          <w:t>Washtenaw County Public Health website</w:t>
        </w:r>
      </w:hyperlink>
      <w:r w:rsidRPr="000120B0">
        <w:rPr>
          <w:rStyle w:val="Strong"/>
          <w:rFonts w:ascii="Arial" w:eastAsiaTheme="majorEastAsia" w:hAnsi="Arial" w:cs="Arial"/>
          <w:color w:val="555555"/>
        </w:rPr>
        <w:t>.</w:t>
      </w:r>
    </w:p>
    <w:p w14:paraId="0A9CAEDA" w14:textId="77777777" w:rsidR="000120B0" w:rsidRP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lastRenderedPageBreak/>
        <w:t>If you were tested for COVID-19 outside of University Health Service or Michigan Medicine, </w:t>
      </w:r>
      <w:hyperlink r:id="rId15" w:tgtFrame="_blank" w:history="1">
        <w:r w:rsidRPr="000120B0">
          <w:rPr>
            <w:rStyle w:val="Hyperlink"/>
            <w:rFonts w:ascii="Arial" w:hAnsi="Arial" w:cs="Arial"/>
            <w:color w:val="0D57AA"/>
          </w:rPr>
          <w:t>please report test results here</w:t>
        </w:r>
      </w:hyperlink>
      <w:r w:rsidRPr="000120B0">
        <w:rPr>
          <w:rFonts w:ascii="Arial" w:hAnsi="Arial" w:cs="Arial"/>
          <w:color w:val="555555"/>
        </w:rPr>
        <w:t>.</w:t>
      </w:r>
    </w:p>
    <w:p w14:paraId="37ECA348" w14:textId="77777777" w:rsidR="000120B0" w:rsidRPr="000120B0" w:rsidRDefault="000120B0" w:rsidP="000120B0">
      <w:pPr>
        <w:pStyle w:val="Heading4"/>
        <w:shd w:val="clear" w:color="auto" w:fill="FFFFFF"/>
        <w:spacing w:before="0" w:beforeAutospacing="0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br/>
        <w:t>Faculty and Staff</w:t>
      </w:r>
    </w:p>
    <w:p w14:paraId="0C40E2F1" w14:textId="77777777" w:rsidR="000120B0" w:rsidRP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 w:rsidRPr="000120B0">
        <w:rPr>
          <w:rStyle w:val="Strong"/>
          <w:rFonts w:ascii="Arial" w:eastAsiaTheme="majorEastAsia" w:hAnsi="Arial" w:cs="Arial"/>
          <w:color w:val="555555"/>
        </w:rPr>
        <w:t>Call the </w:t>
      </w:r>
      <w:hyperlink r:id="rId16" w:tgtFrame="_blank" w:history="1">
        <w:r w:rsidRPr="000120B0">
          <w:rPr>
            <w:rStyle w:val="Hyperlink"/>
            <w:rFonts w:ascii="Arial" w:hAnsi="Arial" w:cs="Arial"/>
            <w:b/>
            <w:bCs/>
            <w:color w:val="0D57AA"/>
          </w:rPr>
          <w:t>Occupational Health Services</w:t>
        </w:r>
      </w:hyperlink>
      <w:r w:rsidRPr="000120B0">
        <w:rPr>
          <w:rStyle w:val="Strong"/>
          <w:rFonts w:ascii="Arial" w:eastAsiaTheme="majorEastAsia" w:hAnsi="Arial" w:cs="Arial"/>
          <w:color w:val="555555"/>
        </w:rPr>
        <w:t> (OHS) Hotline at (734) 764-8021.</w:t>
      </w:r>
    </w:p>
    <w:p w14:paraId="304EEC9A" w14:textId="77777777" w:rsidR="000120B0" w:rsidRPr="000120B0" w:rsidRDefault="000120B0" w:rsidP="000120B0">
      <w:pPr>
        <w:numPr>
          <w:ilvl w:val="0"/>
          <w:numId w:val="10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Do not come to work if you are sick, are showing symptoms of COVID-19, have been in close contact with someone who has tested positive for COVID-19, or yourself have tested positive for COVID-19.</w:t>
      </w:r>
    </w:p>
    <w:p w14:paraId="5ED79A7F" w14:textId="77777777" w:rsidR="000120B0" w:rsidRPr="000120B0" w:rsidRDefault="000120B0" w:rsidP="000120B0">
      <w:pPr>
        <w:numPr>
          <w:ilvl w:val="0"/>
          <w:numId w:val="10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Seek immediate medical attention if your symptoms are severe.</w:t>
      </w:r>
    </w:p>
    <w:p w14:paraId="104EF014" w14:textId="77777777" w:rsidR="000120B0" w:rsidRPr="000120B0" w:rsidRDefault="000120B0" w:rsidP="000120B0">
      <w:pPr>
        <w:numPr>
          <w:ilvl w:val="0"/>
          <w:numId w:val="10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Notify your supervisor via phone or email.</w:t>
      </w:r>
    </w:p>
    <w:p w14:paraId="3F5CDEFF" w14:textId="77777777" w:rsidR="000120B0" w:rsidRP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Phone lines are available from 6:00 a.m. – 8:00 p.m. each day for employees who are sick and/or have questions related to COVID-19. Screeners will ask questions to determine next steps:</w:t>
      </w:r>
    </w:p>
    <w:p w14:paraId="68E3AB29" w14:textId="77777777" w:rsidR="000120B0" w:rsidRPr="000120B0" w:rsidRDefault="000120B0" w:rsidP="000120B0">
      <w:pPr>
        <w:numPr>
          <w:ilvl w:val="0"/>
          <w:numId w:val="11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Whether you need to seek COVID-19 testing and where to get tested.</w:t>
      </w:r>
    </w:p>
    <w:p w14:paraId="012A2B86" w14:textId="77777777" w:rsidR="000120B0" w:rsidRPr="000120B0" w:rsidRDefault="000120B0" w:rsidP="000120B0">
      <w:pPr>
        <w:numPr>
          <w:ilvl w:val="0"/>
          <w:numId w:val="11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Whether you need to quarantine.</w:t>
      </w:r>
    </w:p>
    <w:p w14:paraId="49D46F2C" w14:textId="77777777" w:rsidR="000120B0" w:rsidRPr="000120B0" w:rsidRDefault="000120B0" w:rsidP="000120B0">
      <w:pPr>
        <w:numPr>
          <w:ilvl w:val="0"/>
          <w:numId w:val="11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In all cases, follow the guidance of your healthcare provider and local health department.</w:t>
      </w:r>
    </w:p>
    <w:p w14:paraId="75B9CD5D" w14:textId="77777777" w:rsidR="000120B0" w:rsidRPr="000120B0" w:rsidRDefault="000120B0" w:rsidP="000120B0">
      <w:pPr>
        <w:numPr>
          <w:ilvl w:val="0"/>
          <w:numId w:val="11"/>
        </w:numPr>
        <w:shd w:val="clear" w:color="auto" w:fill="FFFFFF"/>
        <w:spacing w:before="100" w:beforeAutospacing="1" w:after="450" w:line="240" w:lineRule="auto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If you receive COVID-19 testing from outside of Michigan Medicine, report results (positive or negative) to the OHS Hotline at 734-764-8021.</w:t>
      </w:r>
    </w:p>
    <w:p w14:paraId="7408610B" w14:textId="77777777" w:rsidR="000120B0" w:rsidRPr="000120B0" w:rsidRDefault="000120B0" w:rsidP="000120B0">
      <w:pPr>
        <w:pStyle w:val="Heading4"/>
        <w:shd w:val="clear" w:color="auto" w:fill="FFFFFF"/>
        <w:spacing w:before="0" w:beforeAutospacing="0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br/>
        <w:t>Contact Tracing</w:t>
      </w:r>
    </w:p>
    <w:p w14:paraId="007FD15F" w14:textId="77777777" w:rsidR="000120B0" w:rsidRDefault="000120B0" w:rsidP="000120B0">
      <w:pPr>
        <w:pStyle w:val="NormalWeb"/>
        <w:shd w:val="clear" w:color="auto" w:fill="FFFFFF"/>
        <w:rPr>
          <w:rFonts w:ascii="Arial" w:hAnsi="Arial" w:cs="Arial"/>
          <w:color w:val="555555"/>
        </w:rPr>
      </w:pPr>
      <w:r w:rsidRPr="000120B0">
        <w:rPr>
          <w:rFonts w:ascii="Arial" w:hAnsi="Arial" w:cs="Arial"/>
          <w:color w:val="555555"/>
        </w:rPr>
        <w:t>Responsibility for contact tracing is vested in the </w:t>
      </w:r>
      <w:hyperlink r:id="rId17" w:tgtFrame="_blank" w:history="1">
        <w:r w:rsidRPr="000120B0">
          <w:rPr>
            <w:rStyle w:val="Hyperlink"/>
            <w:rFonts w:ascii="Arial" w:hAnsi="Arial" w:cs="Arial"/>
            <w:color w:val="0D57AA"/>
          </w:rPr>
          <w:t>Washtenaw County Health Department</w:t>
        </w:r>
      </w:hyperlink>
      <w:r w:rsidRPr="000120B0">
        <w:rPr>
          <w:rFonts w:ascii="Arial" w:hAnsi="Arial" w:cs="Arial"/>
          <w:color w:val="555555"/>
        </w:rPr>
        <w:t xml:space="preserve">, which </w:t>
      </w:r>
      <w:r w:rsidR="00F86FC7">
        <w:rPr>
          <w:rFonts w:ascii="Arial" w:hAnsi="Arial" w:cs="Arial"/>
          <w:color w:val="555555"/>
        </w:rPr>
        <w:t>delegates</w:t>
      </w:r>
      <w:r w:rsidRPr="000120B0">
        <w:rPr>
          <w:rFonts w:ascii="Arial" w:hAnsi="Arial" w:cs="Arial"/>
          <w:color w:val="555555"/>
        </w:rPr>
        <w:t xml:space="preserve"> authority for U-M to our Environment, Health and Safety (EHS) Department. EHS performs contact tracing for all U-M employees and students and has been doing so throughout the pandemic. It is not an </w:t>
      </w:r>
      <w:r w:rsidR="00F86FC7">
        <w:rPr>
          <w:rFonts w:ascii="Arial" w:hAnsi="Arial" w:cs="Arial"/>
          <w:color w:val="555555"/>
        </w:rPr>
        <w:t>LSA</w:t>
      </w:r>
      <w:r w:rsidRPr="000120B0">
        <w:rPr>
          <w:rFonts w:ascii="Arial" w:hAnsi="Arial" w:cs="Arial"/>
          <w:color w:val="555555"/>
        </w:rPr>
        <w:t xml:space="preserve"> employee’s or supervisor’s responsibility to notify anyone of an individual testing or diagnosis. This is a violation of people’s confidentiality and must be left to health professionals. In collaboration with the county and University Health Service, EHS is organizing and training a mix of professional contact tracers and professional students from our School of Public Health who will assist with student contact tracing.</w:t>
      </w:r>
    </w:p>
    <w:sectPr w:rsidR="0001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FB2"/>
    <w:multiLevelType w:val="multilevel"/>
    <w:tmpl w:val="B0A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64EC2"/>
    <w:multiLevelType w:val="multilevel"/>
    <w:tmpl w:val="49F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D37CE"/>
    <w:multiLevelType w:val="multilevel"/>
    <w:tmpl w:val="213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F524A"/>
    <w:multiLevelType w:val="multilevel"/>
    <w:tmpl w:val="6DA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E1504"/>
    <w:multiLevelType w:val="multilevel"/>
    <w:tmpl w:val="E300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A131A"/>
    <w:multiLevelType w:val="multilevel"/>
    <w:tmpl w:val="ED4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97FE6"/>
    <w:multiLevelType w:val="multilevel"/>
    <w:tmpl w:val="E442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BE7C60"/>
    <w:multiLevelType w:val="multilevel"/>
    <w:tmpl w:val="890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53EE5"/>
    <w:multiLevelType w:val="multilevel"/>
    <w:tmpl w:val="0B2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C254D"/>
    <w:multiLevelType w:val="multilevel"/>
    <w:tmpl w:val="53BA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663D3A"/>
    <w:multiLevelType w:val="multilevel"/>
    <w:tmpl w:val="2B5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64FD3"/>
    <w:multiLevelType w:val="multilevel"/>
    <w:tmpl w:val="11B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C8"/>
    <w:rsid w:val="000120B0"/>
    <w:rsid w:val="000917A0"/>
    <w:rsid w:val="002A1CB1"/>
    <w:rsid w:val="003F1B01"/>
    <w:rsid w:val="004551F7"/>
    <w:rsid w:val="00482D21"/>
    <w:rsid w:val="004F7A6C"/>
    <w:rsid w:val="005D3DFA"/>
    <w:rsid w:val="00B377C8"/>
    <w:rsid w:val="00CB382D"/>
    <w:rsid w:val="00D859A6"/>
    <w:rsid w:val="00DB5B67"/>
    <w:rsid w:val="00F86FC7"/>
    <w:rsid w:val="00F95B57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04D0"/>
  <w15:chartTrackingRefBased/>
  <w15:docId w15:val="{676889E9-58DE-4866-89C9-DE17DAF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0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0120B0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0B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20B0"/>
    <w:rPr>
      <w:rFonts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0120B0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120B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0120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2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blueprint.umich.edu/uploads/Wolverine_Culture_of_Care%20sign_8.5x11_UPDATED_071520.pdf" TargetMode="External"/><Relationship Id="rId13" Type="http://schemas.openxmlformats.org/officeDocument/2006/relationships/hyperlink" Target="mailto:LSATechnologyServices@umich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MQ-cW8e-vWj8l3dD6oWzkK-eydSChz_ApLowAtl6YQ/edit?usp=sharing%3E" TargetMode="External"/><Relationship Id="rId12" Type="http://schemas.openxmlformats.org/officeDocument/2006/relationships/hyperlink" Target="https://umich.zoom.us/j/94448689146" TargetMode="External"/><Relationship Id="rId17" Type="http://schemas.openxmlformats.org/officeDocument/2006/relationships/hyperlink" Target="https://www.washtenaw.org/3102/Prevention-Risk-Redu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umich.edu/benefits-wellness/health-well-being/occupational-health-servi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hs.umich.edu/wp-content/uploads/2020/07/U-M-Face-Covering-Policy-for-COVID-19.pdf" TargetMode="External"/><Relationship Id="rId11" Type="http://schemas.openxmlformats.org/officeDocument/2006/relationships/hyperlink" Target="http://ehs.umich.edu/wp-content/uploads/2020/07/U-M-Face-Covering-Policy-for-COVID-19.pdf" TargetMode="External"/><Relationship Id="rId5" Type="http://schemas.openxmlformats.org/officeDocument/2006/relationships/hyperlink" Target="https://responsiblue.umich.edu/" TargetMode="External"/><Relationship Id="rId15" Type="http://schemas.openxmlformats.org/officeDocument/2006/relationships/hyperlink" Target="https://uhs.umich.edu/covid-results" TargetMode="External"/><Relationship Id="rId10" Type="http://schemas.openxmlformats.org/officeDocument/2006/relationships/hyperlink" Target="https://docs.google.com/forms/d/e/1FAIpQLScLsZP6tUoOlYlVewVKoU-XxVMxLz5Xlj3b0IS8ZvZzY-UAuQ/viewform?pli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ponsiblue.umich.edu/" TargetMode="External"/><Relationship Id="rId14" Type="http://schemas.openxmlformats.org/officeDocument/2006/relationships/hyperlink" Target="https://www.washtenaw.org/3158/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Rundquist, Amy</dc:creator>
  <cp:keywords/>
  <dc:description/>
  <cp:lastModifiedBy>Microsoft Office User</cp:lastModifiedBy>
  <cp:revision>2</cp:revision>
  <dcterms:created xsi:type="dcterms:W3CDTF">2020-08-27T14:09:00Z</dcterms:created>
  <dcterms:modified xsi:type="dcterms:W3CDTF">2020-08-27T14:09:00Z</dcterms:modified>
</cp:coreProperties>
</file>