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0958" w14:textId="6864FF8B" w:rsidR="00F86C82" w:rsidRPr="006A34C1" w:rsidRDefault="006A34C1" w:rsidP="00835CAA">
      <w:pPr>
        <w:spacing w:line="240" w:lineRule="auto"/>
        <w:contextualSpacing/>
        <w:jc w:val="center"/>
        <w:rPr>
          <w:b/>
          <w:bCs/>
        </w:rPr>
      </w:pPr>
      <w:r w:rsidRPr="006A34C1">
        <w:rPr>
          <w:b/>
          <w:bCs/>
        </w:rPr>
        <w:t>Curriculum Vitae</w:t>
      </w:r>
    </w:p>
    <w:p w14:paraId="05AC65A5" w14:textId="251D8BA2" w:rsidR="006A34C1" w:rsidRDefault="006A34C1" w:rsidP="00835CAA">
      <w:pPr>
        <w:spacing w:line="240" w:lineRule="auto"/>
        <w:contextualSpacing/>
        <w:jc w:val="center"/>
        <w:rPr>
          <w:b/>
          <w:bCs/>
        </w:rPr>
      </w:pPr>
      <w:r w:rsidRPr="006A34C1">
        <w:rPr>
          <w:b/>
          <w:bCs/>
        </w:rPr>
        <w:t>David Adelman</w:t>
      </w:r>
    </w:p>
    <w:p w14:paraId="340A584A" w14:textId="0BE9D026" w:rsidR="00D06BA0" w:rsidRDefault="00D06BA0" w:rsidP="00D06BA0">
      <w:pPr>
        <w:spacing w:line="240" w:lineRule="auto"/>
        <w:contextualSpacing/>
        <w:jc w:val="both"/>
      </w:pPr>
    </w:p>
    <w:p w14:paraId="6A410218" w14:textId="77777777" w:rsidR="00D06BA0" w:rsidRDefault="00D06BA0" w:rsidP="00D06BA0">
      <w:pPr>
        <w:spacing w:after="0" w:line="240" w:lineRule="auto"/>
        <w:rPr>
          <w:rFonts w:cs="Times New Roman"/>
          <w:szCs w:val="24"/>
        </w:rPr>
        <w:sectPr w:rsidR="00D06BA0" w:rsidSect="004A470B">
          <w:headerReference w:type="default" r:id="rId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61C2EFD" w14:textId="5C26CF28" w:rsidR="00D06BA0" w:rsidRDefault="00930432" w:rsidP="00C4112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Digital Studies Institute</w:t>
      </w:r>
    </w:p>
    <w:p w14:paraId="42F5C374" w14:textId="345897D5" w:rsidR="00930432" w:rsidRPr="00930432" w:rsidRDefault="00D06BA0" w:rsidP="00C4112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University of </w:t>
      </w:r>
      <w:r w:rsidR="00930432">
        <w:rPr>
          <w:rFonts w:cs="Times New Roman"/>
          <w:szCs w:val="24"/>
        </w:rPr>
        <w:t>Michigan</w:t>
      </w:r>
      <w:r w:rsidR="009B32B7">
        <w:rPr>
          <w:rFonts w:cs="Times New Roman"/>
          <w:szCs w:val="24"/>
        </w:rPr>
        <w:t>, Ann Arbor</w:t>
      </w:r>
    </w:p>
    <w:p w14:paraId="7689A70E" w14:textId="3361AB40" w:rsidR="00C41120" w:rsidRPr="00C41120" w:rsidRDefault="00930432" w:rsidP="00C41120">
      <w:pPr>
        <w:spacing w:line="240" w:lineRule="auto"/>
        <w:rPr>
          <w:rFonts w:cs="Times New Roman"/>
          <w:szCs w:val="24"/>
        </w:rPr>
      </w:pPr>
      <w:r w:rsidRPr="00930432">
        <w:rPr>
          <w:bCs/>
          <w:smallCaps/>
          <w:color w:val="000000"/>
        </w:rPr>
        <w:t xml:space="preserve">G333 </w:t>
      </w:r>
      <w:r w:rsidR="00C41120">
        <w:rPr>
          <w:rFonts w:cs="Times New Roman"/>
          <w:szCs w:val="24"/>
        </w:rPr>
        <w:t xml:space="preserve">Mason Hall, </w:t>
      </w:r>
      <w:r w:rsidR="00C41120">
        <w:rPr>
          <w:bCs/>
          <w:smallCaps/>
          <w:color w:val="000000"/>
        </w:rPr>
        <w:t xml:space="preserve">419 </w:t>
      </w:r>
      <w:r w:rsidR="00C41120">
        <w:rPr>
          <w:rFonts w:cs="Times New Roman"/>
          <w:szCs w:val="24"/>
        </w:rPr>
        <w:t>State St., Anne Arbor, MI 48109-1045</w:t>
      </w:r>
    </w:p>
    <w:p w14:paraId="73E56CF4" w14:textId="275BF447" w:rsidR="00930432" w:rsidRPr="00930432" w:rsidRDefault="00930432" w:rsidP="00930432">
      <w:pPr>
        <w:spacing w:line="240" w:lineRule="auto"/>
        <w:ind w:left="1728" w:hanging="1728"/>
        <w:rPr>
          <w:bCs/>
          <w:smallCaps/>
          <w:color w:val="000000"/>
        </w:rPr>
      </w:pPr>
    </w:p>
    <w:p w14:paraId="7DB93684" w14:textId="667F2B65" w:rsidR="00D06BA0" w:rsidRPr="00C41120" w:rsidRDefault="00D06BA0" w:rsidP="00C41120">
      <w:pPr>
        <w:spacing w:line="240" w:lineRule="auto"/>
        <w:ind w:left="1728" w:hanging="1728"/>
        <w:rPr>
          <w:b/>
          <w:smallCaps/>
          <w:color w:val="000000"/>
        </w:rPr>
      </w:pPr>
    </w:p>
    <w:p w14:paraId="5C0CB81E" w14:textId="77777777" w:rsidR="00D06BA0" w:rsidRDefault="00D06BA0" w:rsidP="00D06BA0">
      <w:pPr>
        <w:spacing w:line="240" w:lineRule="auto"/>
        <w:contextualSpacing/>
        <w:jc w:val="both"/>
      </w:pPr>
      <w:r>
        <w:t xml:space="preserve">Email: </w:t>
      </w:r>
      <w:r w:rsidRPr="00835CAA">
        <w:t>Adelman_d@hotmail.com</w:t>
      </w:r>
    </w:p>
    <w:p w14:paraId="6F00409F" w14:textId="77777777" w:rsidR="00D06BA0" w:rsidRDefault="00D06BA0" w:rsidP="00D06BA0">
      <w:pPr>
        <w:spacing w:line="240" w:lineRule="auto"/>
        <w:contextualSpacing/>
        <w:jc w:val="both"/>
      </w:pPr>
      <w:r>
        <w:t>Website: davidadelman.work</w:t>
      </w:r>
    </w:p>
    <w:p w14:paraId="4B585DE7" w14:textId="154F7974" w:rsidR="00D06BA0" w:rsidRDefault="00D06BA0" w:rsidP="00D06BA0">
      <w:pPr>
        <w:spacing w:line="240" w:lineRule="auto"/>
        <w:contextualSpacing/>
        <w:jc w:val="both"/>
        <w:sectPr w:rsidR="00D06BA0" w:rsidSect="00D06BA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Phone: (803) 272-32</w:t>
      </w:r>
      <w:r w:rsidR="00C41120">
        <w:t>09</w:t>
      </w:r>
    </w:p>
    <w:p w14:paraId="10C1209C" w14:textId="5AFA31E1" w:rsidR="00D06BA0" w:rsidRDefault="00D06BA0" w:rsidP="00D06BA0">
      <w:pPr>
        <w:spacing w:line="240" w:lineRule="auto"/>
        <w:contextualSpacing/>
        <w:jc w:val="both"/>
      </w:pPr>
    </w:p>
    <w:p w14:paraId="61CFE3B4" w14:textId="7F5F6041" w:rsidR="00835CAA" w:rsidRDefault="00835CAA" w:rsidP="00835CAA">
      <w:pPr>
        <w:spacing w:line="240" w:lineRule="auto"/>
        <w:contextualSpacing/>
      </w:pPr>
    </w:p>
    <w:p w14:paraId="231163B5" w14:textId="7830D68D" w:rsidR="009457A1" w:rsidRDefault="009457A1" w:rsidP="009457A1">
      <w:pPr>
        <w:pBdr>
          <w:top w:val="single" w:sz="8" w:space="1" w:color="000000"/>
        </w:pBdr>
        <w:rPr>
          <w:b/>
          <w:smallCaps/>
          <w:color w:val="000000"/>
        </w:rPr>
      </w:pPr>
      <w:bookmarkStart w:id="0" w:name="_Hlk83553886"/>
      <w:r>
        <w:rPr>
          <w:b/>
          <w:smallCaps/>
          <w:color w:val="000000"/>
        </w:rPr>
        <w:t>education</w:t>
      </w:r>
    </w:p>
    <w:p w14:paraId="621F99EC" w14:textId="5FB99D24" w:rsidR="00CE6F09" w:rsidRDefault="009457A1" w:rsidP="00CE6F09">
      <w:pPr>
        <w:ind w:left="720" w:hanging="720"/>
        <w:rPr>
          <w:rFonts w:cs="Times New Roman"/>
          <w:szCs w:val="24"/>
        </w:rPr>
      </w:pPr>
      <w:r>
        <w:rPr>
          <w:color w:val="000000"/>
        </w:rPr>
        <w:t>Ph.D.,</w:t>
      </w:r>
      <w:r w:rsidR="0000698C">
        <w:rPr>
          <w:color w:val="000000"/>
        </w:rPr>
        <w:t xml:space="preserve"> </w:t>
      </w:r>
      <w:r w:rsidR="00A73DBF">
        <w:rPr>
          <w:color w:val="000000"/>
        </w:rPr>
        <w:t>August</w:t>
      </w:r>
      <w:r>
        <w:rPr>
          <w:color w:val="000000"/>
        </w:rPr>
        <w:t xml:space="preserve"> 2022, University of Texas at Dallas, School of Arts, Technology, and </w:t>
      </w:r>
      <w:r w:rsidR="00CE6F09">
        <w:rPr>
          <w:color w:val="000000"/>
        </w:rPr>
        <w:t>Emerging Communication</w:t>
      </w:r>
      <w:r w:rsidR="00FD5D55">
        <w:rPr>
          <w:rFonts w:cs="Times New Roman"/>
          <w:szCs w:val="24"/>
        </w:rPr>
        <w:t xml:space="preserve">. </w:t>
      </w:r>
      <w:r w:rsidR="00CE6F09">
        <w:rPr>
          <w:rFonts w:cs="Times New Roman"/>
          <w:szCs w:val="24"/>
        </w:rPr>
        <w:t>Dissertation: “</w:t>
      </w:r>
      <w:r w:rsidR="00CE6F09">
        <w:t>Ambivalent Pleasures: Pleasure, Desire, Authenticity, and the Production of Value in Online Disability Cultures</w:t>
      </w:r>
      <w:r w:rsidR="00FD5D55">
        <w:t>.</w:t>
      </w:r>
      <w:r w:rsidR="00CE6F09">
        <w:rPr>
          <w:rFonts w:cs="Times New Roman"/>
          <w:szCs w:val="24"/>
        </w:rPr>
        <w:t>” Advisors: Dr. Olivia Banner, chair; Dr. Llamas-Rodriguez, Dr. Josef Nguyen, Dr. Hong-Ann Wu</w:t>
      </w:r>
    </w:p>
    <w:p w14:paraId="58081442" w14:textId="1C673A64" w:rsidR="00FA50DF" w:rsidRDefault="00CE6F09" w:rsidP="00FA50DF">
      <w:pPr>
        <w:ind w:left="720" w:hanging="720"/>
        <w:rPr>
          <w:rFonts w:cs="Times New Roman"/>
          <w:szCs w:val="24"/>
        </w:rPr>
      </w:pPr>
      <w:r>
        <w:rPr>
          <w:color w:val="000000"/>
        </w:rPr>
        <w:t xml:space="preserve">M.A., May 2018, University </w:t>
      </w:r>
      <w:r w:rsidR="00E505D9">
        <w:rPr>
          <w:color w:val="000000"/>
        </w:rPr>
        <w:t>South Carolina</w:t>
      </w:r>
      <w:r>
        <w:rPr>
          <w:color w:val="000000"/>
        </w:rPr>
        <w:t>,</w:t>
      </w:r>
      <w:r w:rsidR="00E505D9">
        <w:rPr>
          <w:color w:val="000000"/>
        </w:rPr>
        <w:t xml:space="preserve"> Columbia,</w:t>
      </w:r>
      <w:r>
        <w:rPr>
          <w:color w:val="000000"/>
        </w:rPr>
        <w:t xml:space="preserve"> School of </w:t>
      </w:r>
      <w:r w:rsidR="00E505D9">
        <w:rPr>
          <w:color w:val="000000"/>
        </w:rPr>
        <w:t>Visual Art and Design, Media Arts Department</w:t>
      </w:r>
      <w:r w:rsidR="00FD5D55">
        <w:rPr>
          <w:color w:val="000000"/>
        </w:rPr>
        <w:t xml:space="preserve">. </w:t>
      </w:r>
      <w:r w:rsidR="00E505D9">
        <w:rPr>
          <w:color w:val="000000"/>
        </w:rPr>
        <w:t xml:space="preserve">Thesis: </w:t>
      </w:r>
      <w:r w:rsidR="00FA50DF">
        <w:rPr>
          <w:color w:val="000000"/>
        </w:rPr>
        <w:t>“‘</w:t>
      </w:r>
      <w:r w:rsidR="00E505D9" w:rsidRPr="00E505D9">
        <w:rPr>
          <w:color w:val="000000"/>
        </w:rPr>
        <w:t>Disability Is an Art...</w:t>
      </w:r>
      <w:r w:rsidR="00FA50DF">
        <w:rPr>
          <w:color w:val="000000"/>
        </w:rPr>
        <w:t>’</w:t>
      </w:r>
      <w:r w:rsidR="00E505D9" w:rsidRPr="00E505D9">
        <w:rPr>
          <w:color w:val="000000"/>
        </w:rPr>
        <w:t>: Disability as Discourse/Counter-Discourse</w:t>
      </w:r>
      <w:r w:rsidR="00FD5D55">
        <w:rPr>
          <w:color w:val="000000"/>
        </w:rPr>
        <w:t>.</w:t>
      </w:r>
      <w:r w:rsidR="00FA50DF">
        <w:rPr>
          <w:color w:val="000000"/>
        </w:rPr>
        <w:t xml:space="preserve">” </w:t>
      </w:r>
      <w:r w:rsidR="00FA50DF">
        <w:rPr>
          <w:rFonts w:cs="Times New Roman"/>
          <w:szCs w:val="24"/>
        </w:rPr>
        <w:t>Advisors: Dr. Heidi Rae Cooley, chair; Dr. Mark Cooper, Evan Meaney</w:t>
      </w:r>
    </w:p>
    <w:p w14:paraId="4D398604" w14:textId="505AE565" w:rsidR="009457A1" w:rsidRDefault="00FA50DF" w:rsidP="00FA50DF">
      <w:pPr>
        <w:ind w:left="720" w:hanging="720"/>
        <w:rPr>
          <w:color w:val="000000"/>
        </w:rPr>
      </w:pPr>
      <w:r>
        <w:rPr>
          <w:color w:val="000000"/>
        </w:rPr>
        <w:t>B.A., August 2012, University South Carolina, Columbia, College of Arts and Sciences, English Department</w:t>
      </w:r>
    </w:p>
    <w:p w14:paraId="4A1F2EBB" w14:textId="77777777" w:rsidR="00FA50DF" w:rsidRDefault="00FA50DF" w:rsidP="00FA50DF">
      <w:pPr>
        <w:ind w:left="720" w:hanging="720"/>
        <w:rPr>
          <w:color w:val="000000"/>
        </w:rPr>
      </w:pPr>
    </w:p>
    <w:p w14:paraId="0F9A9FB8" w14:textId="02CE218F" w:rsidR="002702F5" w:rsidRDefault="002702F5" w:rsidP="002702F5">
      <w:pPr>
        <w:pBdr>
          <w:top w:val="single" w:sz="8" w:space="1" w:color="000000"/>
        </w:pBdr>
        <w:rPr>
          <w:b/>
          <w:smallCaps/>
          <w:color w:val="000000"/>
        </w:rPr>
      </w:pPr>
      <w:r>
        <w:rPr>
          <w:b/>
          <w:smallCaps/>
          <w:color w:val="000000"/>
        </w:rPr>
        <w:t>Academic Employment</w:t>
      </w:r>
    </w:p>
    <w:p w14:paraId="454E20B6" w14:textId="002B28DC" w:rsidR="00CD3E24" w:rsidRDefault="00CD3E24" w:rsidP="007F215C">
      <w:pPr>
        <w:spacing w:line="240" w:lineRule="auto"/>
        <w:ind w:left="720" w:hanging="720"/>
        <w:contextualSpacing/>
        <w:rPr>
          <w:w w:val="105"/>
        </w:rPr>
      </w:pPr>
      <w:r>
        <w:rPr>
          <w:w w:val="105"/>
        </w:rPr>
        <w:t xml:space="preserve">Postdoctoral Fellow, </w:t>
      </w:r>
      <w:r w:rsidRPr="00B24092">
        <w:rPr>
          <w:rFonts w:eastAsia="Times New Roman" w:cs="Times New Roman"/>
          <w:color w:val="000000"/>
          <w:shd w:val="clear" w:color="auto" w:fill="FFFFFF"/>
        </w:rPr>
        <w:t>Digital Accessible Futures Lab</w:t>
      </w:r>
      <w:r>
        <w:rPr>
          <w:rFonts w:eastAsia="Times New Roman" w:cs="Times New Roman"/>
          <w:color w:val="000000"/>
          <w:shd w:val="clear" w:color="auto" w:fill="FFFFFF"/>
        </w:rPr>
        <w:t>/Digital Studies Institute, College of Literature, Science, and the Arts,</w:t>
      </w:r>
      <w:r w:rsidRPr="00B24092">
        <w:rPr>
          <w:rFonts w:eastAsia="Times New Roman" w:cs="Times New Roman"/>
          <w:color w:val="000000"/>
          <w:shd w:val="clear" w:color="auto" w:fill="FFFFFF"/>
        </w:rPr>
        <w:t xml:space="preserve"> University of Michigan-Anne Arbor</w:t>
      </w:r>
      <w:r>
        <w:rPr>
          <w:rFonts w:eastAsia="Times New Roman" w:cs="Times New Roman"/>
          <w:color w:val="000000"/>
          <w:shd w:val="clear" w:color="auto" w:fill="FFFFFF"/>
        </w:rPr>
        <w:t xml:space="preserve">, </w:t>
      </w:r>
      <w:r w:rsidR="00A73DBF">
        <w:rPr>
          <w:rFonts w:eastAsia="Times New Roman" w:cs="Times New Roman"/>
          <w:color w:val="000000"/>
          <w:shd w:val="clear" w:color="auto" w:fill="FFFFFF"/>
        </w:rPr>
        <w:t>September</w:t>
      </w:r>
      <w:r>
        <w:rPr>
          <w:rFonts w:eastAsia="Times New Roman" w:cs="Times New Roman"/>
          <w:color w:val="000000"/>
          <w:shd w:val="clear" w:color="auto" w:fill="FFFFFF"/>
        </w:rPr>
        <w:t xml:space="preserve"> 2022—</w:t>
      </w:r>
    </w:p>
    <w:p w14:paraId="55907505" w14:textId="1416AF42" w:rsidR="0007175D" w:rsidRDefault="0007175D" w:rsidP="007F215C">
      <w:pPr>
        <w:spacing w:line="240" w:lineRule="auto"/>
        <w:ind w:left="720" w:hanging="720"/>
        <w:contextualSpacing/>
        <w:rPr>
          <w:color w:val="000000"/>
        </w:rPr>
      </w:pPr>
      <w:r>
        <w:rPr>
          <w:w w:val="105"/>
        </w:rPr>
        <w:t>Research</w:t>
      </w:r>
      <w:r>
        <w:rPr>
          <w:spacing w:val="-26"/>
          <w:w w:val="105"/>
        </w:rPr>
        <w:t xml:space="preserve"> </w:t>
      </w:r>
      <w:r>
        <w:rPr>
          <w:w w:val="105"/>
        </w:rPr>
        <w:t>Assistant,</w:t>
      </w:r>
      <w:r>
        <w:rPr>
          <w:spacing w:val="-23"/>
          <w:w w:val="105"/>
        </w:rPr>
        <w:t xml:space="preserve"> </w:t>
      </w:r>
      <w:r>
        <w:rPr>
          <w:w w:val="105"/>
        </w:rPr>
        <w:t>Special</w:t>
      </w:r>
      <w:r>
        <w:rPr>
          <w:spacing w:val="-26"/>
          <w:w w:val="105"/>
        </w:rPr>
        <w:t xml:space="preserve"> </w:t>
      </w:r>
      <w:r>
        <w:rPr>
          <w:w w:val="105"/>
        </w:rPr>
        <w:t>Projects</w:t>
      </w:r>
      <w:r>
        <w:rPr>
          <w:spacing w:val="-27"/>
          <w:w w:val="105"/>
        </w:rPr>
        <w:t xml:space="preserve"> </w:t>
      </w:r>
      <w:r>
        <w:rPr>
          <w:w w:val="105"/>
        </w:rPr>
        <w:t>related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Critical</w:t>
      </w:r>
      <w:r>
        <w:rPr>
          <w:spacing w:val="-26"/>
          <w:w w:val="105"/>
        </w:rPr>
        <w:t xml:space="preserve"> </w:t>
      </w:r>
      <w:r>
        <w:rPr>
          <w:w w:val="105"/>
        </w:rPr>
        <w:t>Media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Studies, </w:t>
      </w:r>
      <w:r>
        <w:rPr>
          <w:color w:val="000000"/>
        </w:rPr>
        <w:t>School of Arts, Technology, and Emerging Communication, The University of Texas at Dallas, August 2021</w:t>
      </w:r>
      <w:r w:rsidR="00FD5D55">
        <w:rPr>
          <w:color w:val="000000"/>
        </w:rPr>
        <w:t>–</w:t>
      </w:r>
      <w:r w:rsidR="00CD3E24">
        <w:rPr>
          <w:color w:val="000000"/>
        </w:rPr>
        <w:t>August 2022</w:t>
      </w:r>
    </w:p>
    <w:p w14:paraId="480FDF6A" w14:textId="5915AD61" w:rsidR="0007175D" w:rsidRDefault="0007175D" w:rsidP="007F215C">
      <w:pPr>
        <w:spacing w:line="240" w:lineRule="auto"/>
        <w:ind w:left="720" w:hanging="720"/>
        <w:contextualSpacing/>
        <w:rPr>
          <w:color w:val="000000"/>
        </w:rPr>
      </w:pPr>
      <w:r>
        <w:rPr>
          <w:w w:val="105"/>
        </w:rPr>
        <w:t>Teaching Associate,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Writing for ATEC, </w:t>
      </w:r>
      <w:r>
        <w:rPr>
          <w:color w:val="000000"/>
        </w:rPr>
        <w:t>School of Arts, Technology, and Emerging Communication, The University of Texas at Dallas, January 2021</w:t>
      </w:r>
      <w:r w:rsidR="00FD5D55">
        <w:rPr>
          <w:color w:val="000000"/>
        </w:rPr>
        <w:t>–</w:t>
      </w:r>
      <w:r>
        <w:rPr>
          <w:color w:val="000000"/>
        </w:rPr>
        <w:t>August 2021</w:t>
      </w:r>
    </w:p>
    <w:p w14:paraId="2FCB5C28" w14:textId="2FA93782" w:rsidR="001B4CBD" w:rsidRDefault="001B4CBD" w:rsidP="007F215C">
      <w:pPr>
        <w:spacing w:line="240" w:lineRule="auto"/>
        <w:ind w:left="720" w:hanging="720"/>
        <w:contextualSpacing/>
        <w:rPr>
          <w:color w:val="000000"/>
        </w:rPr>
      </w:pPr>
      <w:r>
        <w:rPr>
          <w:w w:val="105"/>
        </w:rPr>
        <w:t>Teaching Assistant,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Introduction to Technoculture, </w:t>
      </w:r>
      <w:r>
        <w:rPr>
          <w:color w:val="000000"/>
        </w:rPr>
        <w:t>School of Arts, Technology, and Emerging Communication, The University of Texas at Dallas, August 2019</w:t>
      </w:r>
      <w:r w:rsidR="00FD5D55">
        <w:rPr>
          <w:color w:val="000000"/>
        </w:rPr>
        <w:t>–</w:t>
      </w:r>
      <w:r>
        <w:rPr>
          <w:color w:val="000000"/>
        </w:rPr>
        <w:t>December 2020</w:t>
      </w:r>
    </w:p>
    <w:p w14:paraId="751AF1C8" w14:textId="269C5CDB" w:rsidR="00AD3599" w:rsidRDefault="001B4CBD" w:rsidP="007F215C">
      <w:pPr>
        <w:spacing w:line="240" w:lineRule="auto"/>
        <w:ind w:left="720" w:hanging="720"/>
        <w:contextualSpacing/>
        <w:rPr>
          <w:color w:val="000000"/>
        </w:rPr>
      </w:pPr>
      <w:r>
        <w:rPr>
          <w:w w:val="105"/>
        </w:rPr>
        <w:t>Research</w:t>
      </w:r>
      <w:r>
        <w:rPr>
          <w:spacing w:val="-26"/>
          <w:w w:val="105"/>
        </w:rPr>
        <w:t xml:space="preserve"> </w:t>
      </w:r>
      <w:r>
        <w:rPr>
          <w:w w:val="105"/>
        </w:rPr>
        <w:t>Assistant,</w:t>
      </w:r>
      <w:r>
        <w:rPr>
          <w:spacing w:val="-23"/>
          <w:w w:val="105"/>
        </w:rPr>
        <w:t xml:space="preserve"> </w:t>
      </w:r>
      <w:r>
        <w:rPr>
          <w:w w:val="105"/>
        </w:rPr>
        <w:t>Special</w:t>
      </w:r>
      <w:r>
        <w:rPr>
          <w:spacing w:val="-26"/>
          <w:w w:val="105"/>
        </w:rPr>
        <w:t xml:space="preserve"> </w:t>
      </w:r>
      <w:r>
        <w:rPr>
          <w:w w:val="105"/>
        </w:rPr>
        <w:t>Projects</w:t>
      </w:r>
      <w:r>
        <w:rPr>
          <w:spacing w:val="-27"/>
          <w:w w:val="105"/>
        </w:rPr>
        <w:t xml:space="preserve"> </w:t>
      </w:r>
      <w:r>
        <w:rPr>
          <w:w w:val="105"/>
        </w:rPr>
        <w:t>related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Critical</w:t>
      </w:r>
      <w:r>
        <w:rPr>
          <w:spacing w:val="-26"/>
          <w:w w:val="105"/>
        </w:rPr>
        <w:t xml:space="preserve"> </w:t>
      </w:r>
      <w:r>
        <w:rPr>
          <w:w w:val="105"/>
        </w:rPr>
        <w:t>Media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Studies, </w:t>
      </w:r>
      <w:r>
        <w:rPr>
          <w:color w:val="000000"/>
        </w:rPr>
        <w:t>School of Arts, Technology, and Emerging Communication, The University of Texas at Dallas, August 2018</w:t>
      </w:r>
      <w:r w:rsidR="00FD5D55">
        <w:rPr>
          <w:color w:val="000000"/>
        </w:rPr>
        <w:t>–</w:t>
      </w:r>
      <w:r>
        <w:rPr>
          <w:color w:val="000000"/>
        </w:rPr>
        <w:t>August 2019</w:t>
      </w:r>
      <w:r w:rsidR="00FD5D55">
        <w:rPr>
          <w:color w:val="000000"/>
        </w:rPr>
        <w:t xml:space="preserve">. </w:t>
      </w:r>
      <w:r w:rsidR="00AD3599">
        <w:rPr>
          <w:color w:val="000000"/>
        </w:rPr>
        <w:t xml:space="preserve">Special emphasis on copyediting </w:t>
      </w:r>
      <w:r w:rsidR="00AD3599">
        <w:rPr>
          <w:i/>
          <w:color w:val="000000"/>
        </w:rPr>
        <w:t>Teaching Health Humanities</w:t>
      </w:r>
      <w:r w:rsidR="00AD3599">
        <w:rPr>
          <w:color w:val="000000"/>
        </w:rPr>
        <w:t>. Co-editors Olivia Banner, Nathan Carlin, and Thomas Cole. New York: Oxford University Press, 2019.</w:t>
      </w:r>
    </w:p>
    <w:p w14:paraId="5AEFBE5D" w14:textId="57A2F2AE" w:rsidR="001B4CBD" w:rsidRDefault="001B4CBD" w:rsidP="00823696">
      <w:pPr>
        <w:spacing w:line="240" w:lineRule="auto"/>
        <w:contextualSpacing/>
        <w:rPr>
          <w:w w:val="105"/>
        </w:rPr>
      </w:pPr>
      <w:r>
        <w:rPr>
          <w:w w:val="105"/>
        </w:rPr>
        <w:t xml:space="preserve">Graduate Teaching Assistant, School of Visual Art and Design, University of South </w:t>
      </w:r>
      <w:r w:rsidR="00FD5D55">
        <w:rPr>
          <w:w w:val="105"/>
        </w:rPr>
        <w:tab/>
      </w:r>
      <w:r>
        <w:rPr>
          <w:w w:val="105"/>
        </w:rPr>
        <w:t>Carolina, Columbia August 2016</w:t>
      </w:r>
      <w:r w:rsidR="00FD5D55">
        <w:rPr>
          <w:w w:val="105"/>
        </w:rPr>
        <w:t>–</w:t>
      </w:r>
      <w:r>
        <w:rPr>
          <w:w w:val="105"/>
        </w:rPr>
        <w:t>May 2018</w:t>
      </w:r>
    </w:p>
    <w:p w14:paraId="7A3E81E0" w14:textId="4B096CC7" w:rsidR="007F215C" w:rsidRDefault="007F215C" w:rsidP="007F215C">
      <w:pPr>
        <w:spacing w:line="240" w:lineRule="auto"/>
        <w:ind w:left="720" w:hanging="720"/>
        <w:contextualSpacing/>
        <w:rPr>
          <w:w w:val="105"/>
        </w:rPr>
      </w:pPr>
    </w:p>
    <w:p w14:paraId="439EF89E" w14:textId="77777777" w:rsidR="007F215C" w:rsidRDefault="007F215C" w:rsidP="007F215C">
      <w:pPr>
        <w:spacing w:line="240" w:lineRule="auto"/>
        <w:ind w:left="720" w:hanging="720"/>
        <w:contextualSpacing/>
        <w:rPr>
          <w:w w:val="105"/>
        </w:rPr>
      </w:pPr>
    </w:p>
    <w:p w14:paraId="07FD1CFB" w14:textId="1E3F7D94" w:rsidR="007F215C" w:rsidRDefault="001814B1" w:rsidP="007F215C">
      <w:pPr>
        <w:pBdr>
          <w:top w:val="single" w:sz="8" w:space="1" w:color="000000"/>
        </w:pBdr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Teaching</w:t>
      </w:r>
      <w:r w:rsidR="00473040">
        <w:rPr>
          <w:b/>
          <w:smallCaps/>
          <w:color w:val="000000"/>
        </w:rPr>
        <w:t xml:space="preserve"> (At UTD, School of Arts, Technology, and Emerging Communication)</w:t>
      </w:r>
    </w:p>
    <w:p w14:paraId="42749EFE" w14:textId="77B44BCE" w:rsidR="00473040" w:rsidRDefault="00473040" w:rsidP="007F215C">
      <w:pPr>
        <w:pBdr>
          <w:top w:val="single" w:sz="8" w:space="1" w:color="000000"/>
        </w:pBdr>
        <w:rPr>
          <w:b/>
          <w:smallCaps/>
          <w:color w:val="000000"/>
        </w:rPr>
      </w:pPr>
      <w:r>
        <w:rPr>
          <w:b/>
          <w:smallCaps/>
          <w:color w:val="000000"/>
        </w:rPr>
        <w:t>Teaching Associate</w:t>
      </w:r>
    </w:p>
    <w:p w14:paraId="3B085225" w14:textId="6F4D7FAB" w:rsidR="001814B1" w:rsidRDefault="00473040" w:rsidP="007F215C">
      <w:pPr>
        <w:pBdr>
          <w:top w:val="single" w:sz="8" w:space="1" w:color="000000"/>
        </w:pBdr>
        <w:rPr>
          <w:color w:val="000000"/>
        </w:rPr>
      </w:pPr>
      <w:r w:rsidRPr="00473040">
        <w:rPr>
          <w:bCs/>
          <w:smallCaps/>
          <w:color w:val="000000"/>
        </w:rPr>
        <w:t>ATCM 3301</w:t>
      </w:r>
      <w:r>
        <w:rPr>
          <w:bCs/>
          <w:smallCaps/>
          <w:color w:val="000000"/>
        </w:rPr>
        <w:t xml:space="preserve">, </w:t>
      </w:r>
      <w:r>
        <w:rPr>
          <w:color w:val="000000"/>
        </w:rPr>
        <w:t xml:space="preserve">Writing for ATEC, </w:t>
      </w:r>
      <w:r w:rsidR="00630809" w:rsidRPr="00630809">
        <w:rPr>
          <w:color w:val="000000"/>
        </w:rPr>
        <w:t xml:space="preserve">writing-intensive course </w:t>
      </w:r>
      <w:r w:rsidR="00630809">
        <w:rPr>
          <w:color w:val="000000"/>
        </w:rPr>
        <w:t>designed to</w:t>
      </w:r>
      <w:r w:rsidR="00630809" w:rsidRPr="00630809">
        <w:rPr>
          <w:color w:val="000000"/>
        </w:rPr>
        <w:t xml:space="preserve"> increase the effectiveness of text prepared for digital media</w:t>
      </w:r>
      <w:r w:rsidR="00630809">
        <w:rPr>
          <w:color w:val="000000"/>
        </w:rPr>
        <w:t>,</w:t>
      </w:r>
      <w:r w:rsidR="00630809" w:rsidRPr="00630809">
        <w:rPr>
          <w:color w:val="000000"/>
        </w:rPr>
        <w:t xml:space="preserve"> </w:t>
      </w:r>
      <w:r>
        <w:rPr>
          <w:color w:val="000000"/>
        </w:rPr>
        <w:t>Spring 2020</w:t>
      </w:r>
    </w:p>
    <w:p w14:paraId="559768FC" w14:textId="73F5662D" w:rsidR="00630809" w:rsidRDefault="00630809" w:rsidP="00630809">
      <w:pPr>
        <w:pBdr>
          <w:top w:val="single" w:sz="8" w:space="1" w:color="000000"/>
        </w:pBdr>
        <w:rPr>
          <w:b/>
          <w:smallCaps/>
          <w:color w:val="000000"/>
        </w:rPr>
      </w:pPr>
      <w:r>
        <w:rPr>
          <w:b/>
          <w:smallCaps/>
          <w:color w:val="000000"/>
        </w:rPr>
        <w:t>Teaching Assistant</w:t>
      </w:r>
    </w:p>
    <w:p w14:paraId="285DB09A" w14:textId="37A4DD3D" w:rsidR="00630809" w:rsidRDefault="00630809" w:rsidP="00630809">
      <w:pPr>
        <w:pBdr>
          <w:top w:val="single" w:sz="8" w:space="1" w:color="000000"/>
        </w:pBdr>
        <w:rPr>
          <w:b/>
          <w:smallCaps/>
          <w:color w:val="000000"/>
        </w:rPr>
      </w:pPr>
      <w:r w:rsidRPr="00473040">
        <w:rPr>
          <w:bCs/>
          <w:smallCaps/>
          <w:color w:val="000000"/>
        </w:rPr>
        <w:t xml:space="preserve">ATCM </w:t>
      </w:r>
      <w:r>
        <w:rPr>
          <w:bCs/>
          <w:smallCaps/>
          <w:color w:val="000000"/>
        </w:rPr>
        <w:t xml:space="preserve">2300, </w:t>
      </w:r>
      <w:r>
        <w:rPr>
          <w:color w:val="000000"/>
        </w:rPr>
        <w:t>Introduction to Techno</w:t>
      </w:r>
      <w:r w:rsidR="00AD3599">
        <w:rPr>
          <w:color w:val="000000"/>
        </w:rPr>
        <w:t>C</w:t>
      </w:r>
      <w:r>
        <w:rPr>
          <w:color w:val="000000"/>
        </w:rPr>
        <w:t xml:space="preserve">ulture, </w:t>
      </w:r>
      <w:r w:rsidR="00FD5D55">
        <w:rPr>
          <w:color w:val="000000"/>
        </w:rPr>
        <w:t>core</w:t>
      </w:r>
      <w:r w:rsidR="00AD3599">
        <w:rPr>
          <w:color w:val="000000"/>
        </w:rPr>
        <w:t xml:space="preserve"> course t</w:t>
      </w:r>
      <w:r w:rsidR="00FD5D55">
        <w:rPr>
          <w:color w:val="000000"/>
        </w:rPr>
        <w:t>hat</w:t>
      </w:r>
      <w:r w:rsidR="00AD3599">
        <w:rPr>
          <w:color w:val="000000"/>
        </w:rPr>
        <w:t xml:space="preserve"> examines the</w:t>
      </w:r>
      <w:r w:rsidR="00AD3599" w:rsidRPr="00AD3599">
        <w:rPr>
          <w:color w:val="000000"/>
        </w:rPr>
        <w:t xml:space="preserve"> history, impact, and implications of the co-evolution of technology and society</w:t>
      </w:r>
      <w:r>
        <w:rPr>
          <w:color w:val="000000"/>
        </w:rPr>
        <w:t>,</w:t>
      </w:r>
      <w:r w:rsidRPr="00630809">
        <w:rPr>
          <w:color w:val="000000"/>
        </w:rPr>
        <w:t xml:space="preserve"> </w:t>
      </w:r>
      <w:r>
        <w:rPr>
          <w:color w:val="000000"/>
        </w:rPr>
        <w:t>Fall 20</w:t>
      </w:r>
      <w:r w:rsidR="00AD3599">
        <w:rPr>
          <w:color w:val="000000"/>
        </w:rPr>
        <w:t>19</w:t>
      </w:r>
      <w:r w:rsidR="00FD5D55">
        <w:rPr>
          <w:color w:val="000000"/>
        </w:rPr>
        <w:t>–</w:t>
      </w:r>
      <w:r w:rsidR="00AD3599">
        <w:rPr>
          <w:color w:val="000000"/>
        </w:rPr>
        <w:t>Fall 2020</w:t>
      </w:r>
    </w:p>
    <w:p w14:paraId="68DF5357" w14:textId="77777777" w:rsidR="00630809" w:rsidRPr="00630809" w:rsidRDefault="00630809" w:rsidP="007F215C">
      <w:pPr>
        <w:pBdr>
          <w:top w:val="single" w:sz="8" w:space="1" w:color="000000"/>
        </w:pBdr>
        <w:rPr>
          <w:bCs/>
          <w:color w:val="000000"/>
        </w:rPr>
      </w:pPr>
    </w:p>
    <w:p w14:paraId="04220613" w14:textId="77777777" w:rsidR="001814B1" w:rsidRPr="00892302" w:rsidRDefault="001814B1" w:rsidP="001814B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284FA6F9" w14:textId="71410311" w:rsidR="001814B1" w:rsidRDefault="001814B1" w:rsidP="001814B1">
      <w:pPr>
        <w:pBdr>
          <w:top w:val="single" w:sz="8" w:space="1" w:color="000000"/>
        </w:pBdr>
        <w:spacing w:line="240" w:lineRule="auto"/>
        <w:rPr>
          <w:b/>
          <w:smallCaps/>
          <w:color w:val="000000"/>
        </w:rPr>
      </w:pPr>
      <w:r>
        <w:rPr>
          <w:b/>
          <w:smallCaps/>
          <w:color w:val="000000"/>
        </w:rPr>
        <w:t>Publications</w:t>
      </w:r>
    </w:p>
    <w:p w14:paraId="3EBA1770" w14:textId="77777777" w:rsidR="001814B1" w:rsidRDefault="001814B1" w:rsidP="007F215C">
      <w:pPr>
        <w:pBdr>
          <w:top w:val="single" w:sz="8" w:space="1" w:color="000000"/>
        </w:pBdr>
        <w:rPr>
          <w:b/>
          <w:smallCaps/>
          <w:color w:val="000000"/>
        </w:rPr>
      </w:pPr>
    </w:p>
    <w:p w14:paraId="25E058A9" w14:textId="776CBDE4" w:rsidR="007F215C" w:rsidRDefault="007F215C" w:rsidP="007F215C">
      <w:pPr>
        <w:pBdr>
          <w:top w:val="single" w:sz="8" w:space="1" w:color="000000"/>
        </w:pBdr>
        <w:rPr>
          <w:b/>
          <w:bCs/>
          <w:w w:val="105"/>
        </w:rPr>
      </w:pPr>
      <w:r w:rsidRPr="00A65EA9">
        <w:rPr>
          <w:b/>
          <w:bCs/>
          <w:w w:val="105"/>
        </w:rPr>
        <w:t xml:space="preserve">Peer-reviewed </w:t>
      </w:r>
      <w:r w:rsidR="00A65EA9" w:rsidRPr="00A65EA9">
        <w:rPr>
          <w:b/>
          <w:bCs/>
          <w:w w:val="105"/>
        </w:rPr>
        <w:t>a</w:t>
      </w:r>
      <w:r w:rsidRPr="00A65EA9">
        <w:rPr>
          <w:b/>
          <w:bCs/>
          <w:w w:val="105"/>
        </w:rPr>
        <w:t>rticles</w:t>
      </w:r>
    </w:p>
    <w:p w14:paraId="32F1DF9C" w14:textId="5C52B1C1" w:rsidR="000A1267" w:rsidRDefault="000A1267" w:rsidP="00A65EA9">
      <w:pPr>
        <w:rPr>
          <w:color w:val="000000"/>
          <w:szCs w:val="24"/>
        </w:rPr>
      </w:pPr>
      <w:r>
        <w:rPr>
          <w:color w:val="000000"/>
          <w:szCs w:val="24"/>
        </w:rPr>
        <w:t xml:space="preserve">Coauthor, “Sidewalks are for people? Futuristic Fantasies, Disabled Lives, and Crip Sitveillance,” </w:t>
      </w:r>
      <w:r w:rsidRPr="000A1267">
        <w:rPr>
          <w:i/>
          <w:iCs/>
          <w:color w:val="000000"/>
          <w:szCs w:val="24"/>
        </w:rPr>
        <w:t>First Monday</w:t>
      </w:r>
      <w:r>
        <w:rPr>
          <w:color w:val="000000"/>
          <w:szCs w:val="24"/>
        </w:rPr>
        <w:t>. Under review.</w:t>
      </w:r>
    </w:p>
    <w:p w14:paraId="3558468F" w14:textId="626AB6C0" w:rsidR="00A65EA9" w:rsidRDefault="00A65EA9" w:rsidP="00A65EA9">
      <w:pPr>
        <w:rPr>
          <w:color w:val="000000"/>
          <w:szCs w:val="24"/>
        </w:rPr>
      </w:pPr>
      <w:r w:rsidRPr="007D1F00">
        <w:rPr>
          <w:color w:val="000000"/>
          <w:szCs w:val="24"/>
        </w:rPr>
        <w:t xml:space="preserve">“Disability As a Public Good: ABC’s </w:t>
      </w:r>
      <w:r w:rsidRPr="007D1F00">
        <w:rPr>
          <w:i/>
          <w:iCs/>
          <w:color w:val="000000"/>
          <w:szCs w:val="24"/>
        </w:rPr>
        <w:t>Speechless</w:t>
      </w:r>
      <w:r w:rsidRPr="007D1F00">
        <w:rPr>
          <w:color w:val="000000"/>
          <w:szCs w:val="24"/>
        </w:rPr>
        <w:t>, the Cerebral Palsy Foundation, and the Commodification of Disability Discourse</w:t>
      </w:r>
      <w:r w:rsidR="00FD5D55">
        <w:rPr>
          <w:color w:val="000000"/>
          <w:szCs w:val="24"/>
        </w:rPr>
        <w:t>,</w:t>
      </w:r>
      <w:r w:rsidRPr="007D1F00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</w:t>
      </w:r>
      <w:r w:rsidRPr="00A65EA9">
        <w:rPr>
          <w:i/>
          <w:iCs/>
          <w:color w:val="000000"/>
          <w:szCs w:val="24"/>
        </w:rPr>
        <w:t>Disability Studies Quarterly</w:t>
      </w:r>
      <w:r>
        <w:rPr>
          <w:color w:val="000000"/>
          <w:szCs w:val="24"/>
        </w:rPr>
        <w:t>. Under review.</w:t>
      </w:r>
    </w:p>
    <w:p w14:paraId="49B6A31D" w14:textId="7E9C7A28" w:rsidR="00A65EA9" w:rsidRDefault="00A65EA9" w:rsidP="00A65EA9">
      <w:pPr>
        <w:rPr>
          <w:color w:val="000000"/>
          <w:szCs w:val="24"/>
        </w:rPr>
      </w:pPr>
    </w:p>
    <w:p w14:paraId="54073C94" w14:textId="3EC1E81E" w:rsidR="00A65EA9" w:rsidRPr="00A65EA9" w:rsidRDefault="00A65EA9" w:rsidP="00A65EA9">
      <w:pPr>
        <w:rPr>
          <w:b/>
          <w:bCs/>
          <w:color w:val="000000"/>
          <w:szCs w:val="24"/>
        </w:rPr>
      </w:pPr>
      <w:r w:rsidRPr="00A65EA9">
        <w:rPr>
          <w:b/>
          <w:bCs/>
          <w:color w:val="000000"/>
          <w:szCs w:val="24"/>
        </w:rPr>
        <w:t>Book reviews</w:t>
      </w:r>
    </w:p>
    <w:p w14:paraId="46360819" w14:textId="65C6D397" w:rsidR="007F215C" w:rsidRPr="00DA2B27" w:rsidRDefault="00A65EA9" w:rsidP="007F215C">
      <w:pPr>
        <w:spacing w:line="240" w:lineRule="auto"/>
        <w:ind w:left="720" w:hanging="720"/>
        <w:contextualSpacing/>
        <w:rPr>
          <w:color w:val="000000"/>
        </w:rPr>
      </w:pPr>
      <w:r>
        <w:rPr>
          <w:color w:val="000000"/>
        </w:rPr>
        <w:t xml:space="preserve">Review of Cynthia </w:t>
      </w:r>
      <w:r>
        <w:t>Barounis</w:t>
      </w:r>
      <w:r w:rsidR="00DA2B27">
        <w:t xml:space="preserve">, </w:t>
      </w:r>
      <w:r w:rsidR="00DA2B27" w:rsidRPr="00DA2B27">
        <w:rPr>
          <w:i/>
          <w:iCs/>
        </w:rPr>
        <w:t>Vulnerable Constitutions: Queerness, Disability, and the Remaking of American Manhood</w:t>
      </w:r>
      <w:r w:rsidR="00DA2B27">
        <w:rPr>
          <w:i/>
          <w:iCs/>
        </w:rPr>
        <w:t xml:space="preserve"> </w:t>
      </w:r>
      <w:r w:rsidR="00DA2B27">
        <w:t xml:space="preserve">(Philadelphia, PA; </w:t>
      </w:r>
      <w:r w:rsidR="00DA2B27" w:rsidRPr="00DA2B27">
        <w:t>Temple University Press</w:t>
      </w:r>
      <w:r w:rsidR="00DA2B27">
        <w:t>,</w:t>
      </w:r>
      <w:r w:rsidR="00942197">
        <w:t xml:space="preserve"> 2019), </w:t>
      </w:r>
      <w:r w:rsidR="00942197" w:rsidRPr="00A65EA9">
        <w:rPr>
          <w:i/>
          <w:iCs/>
          <w:color w:val="000000"/>
          <w:szCs w:val="24"/>
        </w:rPr>
        <w:t>Disability Studies Quarterly</w:t>
      </w:r>
      <w:r w:rsidR="00942197">
        <w:rPr>
          <w:i/>
          <w:iCs/>
          <w:color w:val="000000"/>
          <w:szCs w:val="24"/>
        </w:rPr>
        <w:t xml:space="preserve"> </w:t>
      </w:r>
      <w:r w:rsidR="00A73DBF">
        <w:rPr>
          <w:i/>
          <w:iCs/>
          <w:color w:val="000000"/>
          <w:szCs w:val="24"/>
        </w:rPr>
        <w:t>Community Blog</w:t>
      </w:r>
      <w:r w:rsidR="00942197">
        <w:rPr>
          <w:i/>
          <w:iCs/>
          <w:color w:val="000000"/>
          <w:szCs w:val="24"/>
        </w:rPr>
        <w:t xml:space="preserve"> </w:t>
      </w:r>
      <w:r w:rsidR="00942197" w:rsidRPr="00942197">
        <w:rPr>
          <w:color w:val="000000"/>
          <w:szCs w:val="24"/>
        </w:rPr>
        <w:t>(2022)</w:t>
      </w:r>
      <w:r w:rsidR="00942197">
        <w:rPr>
          <w:color w:val="000000"/>
          <w:szCs w:val="24"/>
        </w:rPr>
        <w:t xml:space="preserve">. </w:t>
      </w:r>
    </w:p>
    <w:p w14:paraId="64DB12FE" w14:textId="77777777" w:rsidR="0007175D" w:rsidRDefault="0007175D" w:rsidP="00942197">
      <w:pPr>
        <w:rPr>
          <w:color w:val="000000"/>
        </w:rPr>
      </w:pPr>
    </w:p>
    <w:p w14:paraId="1CF9538C" w14:textId="24E2583F" w:rsidR="00BB6589" w:rsidRDefault="00BB6589" w:rsidP="00BB6589">
      <w:pPr>
        <w:pBdr>
          <w:top w:val="single" w:sz="8" w:space="1" w:color="000000"/>
        </w:pBdr>
        <w:rPr>
          <w:b/>
          <w:smallCaps/>
          <w:color w:val="000000"/>
        </w:rPr>
      </w:pPr>
      <w:r>
        <w:rPr>
          <w:b/>
          <w:smallCaps/>
          <w:color w:val="000000"/>
        </w:rPr>
        <w:t>Conference Presentations</w:t>
      </w:r>
    </w:p>
    <w:p w14:paraId="59971AA7" w14:textId="77777777" w:rsidR="001814B1" w:rsidRDefault="001814B1" w:rsidP="00141CED">
      <w:pPr>
        <w:pBdr>
          <w:top w:val="single" w:sz="8" w:space="1" w:color="000000"/>
        </w:pBdr>
        <w:spacing w:line="240" w:lineRule="auto"/>
        <w:ind w:left="1728" w:hanging="1728"/>
      </w:pPr>
    </w:p>
    <w:p w14:paraId="40C5158F" w14:textId="56B713D8" w:rsidR="008E7F24" w:rsidRDefault="008E7F24" w:rsidP="00141CED">
      <w:pPr>
        <w:pBdr>
          <w:top w:val="single" w:sz="8" w:space="1" w:color="000000"/>
        </w:pBdr>
        <w:spacing w:line="240" w:lineRule="auto"/>
        <w:ind w:left="1728" w:hanging="1728"/>
      </w:pPr>
      <w:r>
        <w:t xml:space="preserve">October 2022 </w:t>
      </w:r>
      <w:r>
        <w:tab/>
        <w:t>“Robot Strike! Culture Jamming and Crip Surveillance on the Campus of UTD</w:t>
      </w:r>
      <w:r w:rsidR="00963401">
        <w:t>,” New Media Caucus 2022: Future Bodies Symposium &amp; Exhibition, virtual.</w:t>
      </w:r>
    </w:p>
    <w:p w14:paraId="6E4C95D8" w14:textId="19DCA57B" w:rsidR="00141CED" w:rsidRDefault="00141CED" w:rsidP="00141CED">
      <w:pPr>
        <w:pBdr>
          <w:top w:val="single" w:sz="8" w:space="1" w:color="000000"/>
        </w:pBdr>
        <w:spacing w:line="240" w:lineRule="auto"/>
        <w:ind w:left="1728" w:hanging="1728"/>
      </w:pPr>
      <w:r>
        <w:t>June 2021</w:t>
      </w:r>
      <w:r>
        <w:tab/>
      </w:r>
      <w:r w:rsidRPr="002C13BC">
        <w:t>“</w:t>
      </w:r>
      <w:r>
        <w:t>‘</w:t>
      </w:r>
      <w:r w:rsidRPr="002C13BC">
        <w:t>Every Body Say Love!</w:t>
      </w:r>
      <w:r>
        <w:t>’:</w:t>
      </w:r>
      <w:r w:rsidRPr="002C13BC">
        <w:t xml:space="preserve"> Rupaul’s </w:t>
      </w:r>
      <w:r w:rsidRPr="00593F8F">
        <w:rPr>
          <w:i/>
          <w:iCs/>
        </w:rPr>
        <w:t>Drag Race</w:t>
      </w:r>
      <w:r w:rsidRPr="002C13BC">
        <w:t xml:space="preserve"> and the Construction of Disability as a Circuit of Feeling</w:t>
      </w:r>
      <w:r>
        <w:t>,</w:t>
      </w:r>
      <w:r w:rsidRPr="002C13BC">
        <w:t>” P</w:t>
      </w:r>
      <w:r>
        <w:t>opular Culture Association annual</w:t>
      </w:r>
      <w:r w:rsidRPr="002C13BC">
        <w:t xml:space="preserve"> conference</w:t>
      </w:r>
      <w:r>
        <w:t>, virtual.</w:t>
      </w:r>
    </w:p>
    <w:p w14:paraId="1C4A6D37" w14:textId="4AC83850" w:rsidR="00141CED" w:rsidRPr="00141CED" w:rsidRDefault="00141CED" w:rsidP="00141CED">
      <w:pPr>
        <w:pBdr>
          <w:top w:val="single" w:sz="8" w:space="1" w:color="000000"/>
        </w:pBdr>
        <w:spacing w:line="240" w:lineRule="auto"/>
        <w:ind w:left="1728" w:hanging="1728"/>
        <w:rPr>
          <w:iCs/>
        </w:rPr>
      </w:pPr>
      <w:r>
        <w:t>June 2021</w:t>
      </w:r>
      <w:r>
        <w:tab/>
      </w:r>
      <w:r w:rsidRPr="00016016">
        <w:rPr>
          <w:iCs/>
        </w:rPr>
        <w:t xml:space="preserve">“’Can You Lift Your Legs?’: Visualizing Disability and Care on Netflix’s </w:t>
      </w:r>
      <w:r w:rsidRPr="00593F8F">
        <w:rPr>
          <w:i/>
        </w:rPr>
        <w:t>Special</w:t>
      </w:r>
      <w:r w:rsidRPr="00016016">
        <w:rPr>
          <w:iCs/>
        </w:rPr>
        <w:t>,</w:t>
      </w:r>
      <w:r w:rsidR="00FD5D55">
        <w:rPr>
          <w:iCs/>
        </w:rPr>
        <w:t>"</w:t>
      </w:r>
      <w:r w:rsidRPr="00016016">
        <w:rPr>
          <w:iCs/>
        </w:rPr>
        <w:t xml:space="preserve"> Vari</w:t>
      </w:r>
      <w:r>
        <w:rPr>
          <w:iCs/>
        </w:rPr>
        <w:t>A</w:t>
      </w:r>
      <w:r w:rsidRPr="00016016">
        <w:rPr>
          <w:iCs/>
        </w:rPr>
        <w:t>bilities V</w:t>
      </w:r>
      <w:r>
        <w:rPr>
          <w:iCs/>
        </w:rPr>
        <w:t xml:space="preserve">: </w:t>
      </w:r>
      <w:r w:rsidRPr="00016016">
        <w:rPr>
          <w:iCs/>
        </w:rPr>
        <w:t>Exhibiting Humanity: Inhabiting the Body</w:t>
      </w:r>
      <w:r>
        <w:rPr>
          <w:iCs/>
        </w:rPr>
        <w:t>, virtual conference.</w:t>
      </w:r>
    </w:p>
    <w:p w14:paraId="3B6C4178" w14:textId="5DC1FD8B" w:rsidR="00E2453C" w:rsidRDefault="00BB6589" w:rsidP="00BB6589">
      <w:pPr>
        <w:pBdr>
          <w:top w:val="single" w:sz="8" w:space="1" w:color="000000"/>
        </w:pBdr>
        <w:spacing w:line="240" w:lineRule="auto"/>
        <w:ind w:left="1728" w:hanging="1728"/>
        <w:rPr>
          <w:color w:val="000000"/>
        </w:rPr>
      </w:pPr>
      <w:r>
        <w:lastRenderedPageBreak/>
        <w:t xml:space="preserve">March 2021 </w:t>
      </w:r>
      <w:r>
        <w:tab/>
        <w:t>“</w:t>
      </w:r>
      <w:r w:rsidR="00194590">
        <w:rPr>
          <w:color w:val="000000"/>
        </w:rPr>
        <w:t>Madison Cawthorne, Inspiration Porn, and (Conservative) Networks of Care</w:t>
      </w:r>
      <w:r w:rsidR="00CC7978">
        <w:rPr>
          <w:color w:val="000000"/>
        </w:rPr>
        <w:t>,</w:t>
      </w:r>
      <w:r w:rsidR="00194590">
        <w:rPr>
          <w:color w:val="000000"/>
        </w:rPr>
        <w:t xml:space="preserve">” Society for Cinema and Media Studies annual conference, for the </w:t>
      </w:r>
      <w:r w:rsidR="00FD5D55">
        <w:rPr>
          <w:color w:val="000000"/>
        </w:rPr>
        <w:t>"</w:t>
      </w:r>
      <w:r w:rsidR="00194590">
        <w:rPr>
          <w:color w:val="000000"/>
        </w:rPr>
        <w:t>Mediated Histories of Care” seminar, virtual conference.</w:t>
      </w:r>
    </w:p>
    <w:p w14:paraId="2D5897C2" w14:textId="7496394D" w:rsidR="00EC619B" w:rsidRDefault="00EC619B" w:rsidP="00BB6589">
      <w:pPr>
        <w:pBdr>
          <w:top w:val="single" w:sz="8" w:space="1" w:color="000000"/>
        </w:pBdr>
        <w:spacing w:line="240" w:lineRule="auto"/>
        <w:ind w:left="1728" w:hanging="1728"/>
        <w:rPr>
          <w:color w:val="000000"/>
        </w:rPr>
      </w:pPr>
      <w:r>
        <w:rPr>
          <w:iCs/>
        </w:rPr>
        <w:t xml:space="preserve">May 2020 </w:t>
      </w:r>
      <w:r>
        <w:rPr>
          <w:iCs/>
        </w:rPr>
        <w:tab/>
        <w:t>“Bodying Forth the Robot: Critical Access Needs</w:t>
      </w:r>
      <w:r w:rsidR="00FD5D55">
        <w:rPr>
          <w:iCs/>
        </w:rPr>
        <w:t>,</w:t>
      </w:r>
      <w:r>
        <w:rPr>
          <w:iCs/>
        </w:rPr>
        <w:t xml:space="preserve"> Crip Praxis, and the Politics of Care on the Campus of UTD</w:t>
      </w:r>
      <w:r w:rsidR="00CC7978">
        <w:rPr>
          <w:iCs/>
        </w:rPr>
        <w:t>,</w:t>
      </w:r>
      <w:r>
        <w:rPr>
          <w:iCs/>
        </w:rPr>
        <w:t xml:space="preserve">” </w:t>
      </w:r>
      <w:r w:rsidR="00FD5D55">
        <w:rPr>
          <w:iCs/>
        </w:rPr>
        <w:t>v</w:t>
      </w:r>
      <w:r>
        <w:rPr>
          <w:iCs/>
        </w:rPr>
        <w:t xml:space="preserve">ideo essay and paper accepted for the postponed </w:t>
      </w:r>
      <w:r>
        <w:rPr>
          <w:color w:val="000000"/>
        </w:rPr>
        <w:t xml:space="preserve">Society for Cinema and Media Studies annual conference, </w:t>
      </w:r>
      <w:r w:rsidR="00935039">
        <w:rPr>
          <w:color w:val="000000"/>
        </w:rPr>
        <w:t xml:space="preserve">for the </w:t>
      </w:r>
      <w:r>
        <w:rPr>
          <w:color w:val="000000"/>
        </w:rPr>
        <w:t>“</w:t>
      </w:r>
      <w:r w:rsidR="00935039">
        <w:rPr>
          <w:color w:val="000000"/>
        </w:rPr>
        <w:t>Contemporary Screen Culture’s Fascination with the Posthuman</w:t>
      </w:r>
      <w:r>
        <w:rPr>
          <w:color w:val="000000"/>
        </w:rPr>
        <w:t xml:space="preserve">” seminar, virtual </w:t>
      </w:r>
      <w:r w:rsidR="00935039">
        <w:rPr>
          <w:color w:val="000000"/>
        </w:rPr>
        <w:t>roundtable</w:t>
      </w:r>
      <w:r>
        <w:rPr>
          <w:color w:val="000000"/>
        </w:rPr>
        <w:t>.</w:t>
      </w:r>
    </w:p>
    <w:p w14:paraId="1C2E55BC" w14:textId="744E76F8" w:rsidR="00935039" w:rsidRDefault="00935039" w:rsidP="00BB6589">
      <w:pPr>
        <w:pBdr>
          <w:top w:val="single" w:sz="8" w:space="1" w:color="000000"/>
        </w:pBdr>
        <w:spacing w:line="240" w:lineRule="auto"/>
        <w:ind w:left="1728" w:hanging="1728"/>
        <w:rPr>
          <w:iCs/>
        </w:rPr>
      </w:pPr>
      <w:r>
        <w:rPr>
          <w:iCs/>
        </w:rPr>
        <w:t>August 2019</w:t>
      </w:r>
      <w:r w:rsidR="00CC7978">
        <w:rPr>
          <w:iCs/>
        </w:rPr>
        <w:tab/>
        <w:t xml:space="preserve">“Listening To and Through Silence,” for </w:t>
      </w:r>
      <w:r w:rsidR="00CC7978" w:rsidRPr="00CC7978">
        <w:rPr>
          <w:iCs/>
        </w:rPr>
        <w:t xml:space="preserve">the 8th International Conference on the Histories of Media Arts 2019 </w:t>
      </w:r>
      <w:r w:rsidR="00CC7978">
        <w:rPr>
          <w:iCs/>
        </w:rPr>
        <w:t>(RE:SOUND), presented virtually, in collaboration with LabSynthE.</w:t>
      </w:r>
    </w:p>
    <w:p w14:paraId="6C561B10" w14:textId="22228178" w:rsidR="00141CED" w:rsidRDefault="00141CED" w:rsidP="00141CED">
      <w:pPr>
        <w:pBdr>
          <w:top w:val="single" w:sz="8" w:space="1" w:color="000000"/>
        </w:pBdr>
        <w:spacing w:line="240" w:lineRule="auto"/>
        <w:ind w:left="1728" w:hanging="1728"/>
      </w:pPr>
      <w:r>
        <w:rPr>
          <w:iCs/>
        </w:rPr>
        <w:t>April 2019</w:t>
      </w:r>
      <w:r>
        <w:rPr>
          <w:iCs/>
        </w:rPr>
        <w:tab/>
        <w:t>“‘</w:t>
      </w:r>
      <w:r w:rsidRPr="00390A9C">
        <w:t xml:space="preserve">To Wipe Away the Pain…: Forough Farrokhzad’s </w:t>
      </w:r>
      <w:r w:rsidRPr="00593F8F">
        <w:rPr>
          <w:i/>
          <w:iCs/>
        </w:rPr>
        <w:t>The House Is Black</w:t>
      </w:r>
      <w:r w:rsidRPr="00390A9C">
        <w:t xml:space="preserve"> as </w:t>
      </w:r>
      <w:r>
        <w:t xml:space="preserve">Networked, </w:t>
      </w:r>
      <w:r w:rsidRPr="00390A9C">
        <w:t>Sensuous Archive</w:t>
      </w:r>
      <w:r w:rsidR="00FD5D55">
        <w:t>,</w:t>
      </w:r>
      <w:r>
        <w:t xml:space="preserve">” </w:t>
      </w:r>
      <w:r w:rsidRPr="002C13BC">
        <w:t>P</w:t>
      </w:r>
      <w:r>
        <w:t>opular Culture Association annual</w:t>
      </w:r>
      <w:r w:rsidRPr="002C13BC">
        <w:t xml:space="preserve"> conference</w:t>
      </w:r>
      <w:r>
        <w:t>, Washington, DC.</w:t>
      </w:r>
    </w:p>
    <w:p w14:paraId="04C4E2A3" w14:textId="77777777" w:rsidR="00D51198" w:rsidRDefault="00D51198" w:rsidP="00D51198">
      <w:pPr>
        <w:rPr>
          <w:color w:val="000000"/>
        </w:rPr>
      </w:pPr>
    </w:p>
    <w:p w14:paraId="73108297" w14:textId="37121589" w:rsidR="00141CED" w:rsidRDefault="00D51198" w:rsidP="00141CED">
      <w:pPr>
        <w:pBdr>
          <w:top w:val="single" w:sz="8" w:space="1" w:color="000000"/>
        </w:pBdr>
        <w:rPr>
          <w:b/>
          <w:smallCaps/>
          <w:color w:val="000000"/>
        </w:rPr>
      </w:pPr>
      <w:r>
        <w:rPr>
          <w:b/>
          <w:smallCaps/>
          <w:color w:val="000000"/>
        </w:rPr>
        <w:t>Invited Presentations</w:t>
      </w:r>
    </w:p>
    <w:p w14:paraId="4BD1018F" w14:textId="2515B904" w:rsidR="00D51198" w:rsidRDefault="00D51198" w:rsidP="00141CED">
      <w:pPr>
        <w:pBdr>
          <w:top w:val="single" w:sz="8" w:space="1" w:color="000000"/>
        </w:pBdr>
        <w:rPr>
          <w:b/>
          <w:smallCaps/>
          <w:color w:val="000000"/>
        </w:rPr>
      </w:pPr>
    </w:p>
    <w:p w14:paraId="4D67A3DF" w14:textId="71064D9E" w:rsidR="007B5EE4" w:rsidRPr="007B5EE4" w:rsidRDefault="007B5EE4" w:rsidP="007B5EE4">
      <w:pPr>
        <w:pBdr>
          <w:top w:val="single" w:sz="8" w:space="1" w:color="000000"/>
        </w:pBdr>
        <w:ind w:left="1728" w:hanging="1728"/>
      </w:pPr>
      <w:r>
        <w:t>March 2022</w:t>
      </w:r>
      <w:r>
        <w:tab/>
        <w:t xml:space="preserve"> Artist Talk: Robot Strike! with xtine burrough, CCPA 2328 Communication Ethics class led by Associate Professor Stephanie Ann Martin. S</w:t>
      </w:r>
      <w:r w:rsidR="008E7F24">
        <w:t>outhern Methodist University</w:t>
      </w:r>
      <w:r>
        <w:tab/>
      </w:r>
    </w:p>
    <w:p w14:paraId="13B683CC" w14:textId="422136EF" w:rsidR="00DB7927" w:rsidRDefault="00D51198" w:rsidP="00DB7927">
      <w:pPr>
        <w:pBdr>
          <w:top w:val="single" w:sz="8" w:space="1" w:color="000000"/>
        </w:pBdr>
        <w:spacing w:line="240" w:lineRule="auto"/>
        <w:ind w:left="1728" w:hanging="1728"/>
      </w:pPr>
      <w:r>
        <w:t>September 2021</w:t>
      </w:r>
      <w:r>
        <w:tab/>
        <w:t>“Disability, Desire, and Crip Cultural Production: A Research Overview</w:t>
      </w:r>
      <w:r w:rsidR="00415A92">
        <w:t>,</w:t>
      </w:r>
      <w:r>
        <w:t>”</w:t>
      </w:r>
      <w:r w:rsidR="00415A92">
        <w:t xml:space="preserve"> Graduate Student Assembly Orientation, The University of Texas at Dall</w:t>
      </w:r>
      <w:r w:rsidR="00DB7927">
        <w:t>as</w:t>
      </w:r>
    </w:p>
    <w:p w14:paraId="1F6EF057" w14:textId="264F496F" w:rsidR="00DB7927" w:rsidRDefault="00DB7927" w:rsidP="00DB7927">
      <w:pPr>
        <w:pBdr>
          <w:top w:val="single" w:sz="8" w:space="1" w:color="000000"/>
        </w:pBdr>
        <w:spacing w:line="240" w:lineRule="auto"/>
        <w:ind w:left="1728" w:hanging="1728"/>
      </w:pPr>
      <w:r>
        <w:t>March 2019</w:t>
      </w:r>
      <w:r>
        <w:tab/>
      </w:r>
      <w:r w:rsidRPr="003B360F">
        <w:t xml:space="preserve">“Conceptualizing Sociality, Disability, and Communities of Care through Forough Farrokhzad’s </w:t>
      </w:r>
      <w:r w:rsidRPr="00593F8F">
        <w:rPr>
          <w:i/>
          <w:iCs/>
        </w:rPr>
        <w:t>The House is Black</w:t>
      </w:r>
      <w:r w:rsidRPr="003B360F">
        <w:t xml:space="preserve">,” </w:t>
      </w:r>
      <w:r w:rsidR="00FD5D55">
        <w:t xml:space="preserve">invited lecture for </w:t>
      </w:r>
      <w:r w:rsidR="000A4BB2">
        <w:t>ARHM 3342</w:t>
      </w:r>
      <w:r w:rsidR="00FD5D55">
        <w:t xml:space="preserve">, </w:t>
      </w:r>
      <w:r w:rsidRPr="003B360F">
        <w:t>Advanced Interdisciplinary Studies in the Arts and Humanities, The University of Texas at Dallas</w:t>
      </w:r>
    </w:p>
    <w:p w14:paraId="0983E33C" w14:textId="68A50DBB" w:rsidR="00770D88" w:rsidRDefault="00770D88" w:rsidP="00DB7927">
      <w:pPr>
        <w:pBdr>
          <w:top w:val="single" w:sz="8" w:space="1" w:color="000000"/>
        </w:pBdr>
        <w:spacing w:line="240" w:lineRule="auto"/>
        <w:ind w:left="1728" w:hanging="1728"/>
      </w:pPr>
      <w:r>
        <w:t>November 2019</w:t>
      </w:r>
      <w:r>
        <w:tab/>
        <w:t xml:space="preserve">“Video Art and </w:t>
      </w:r>
      <w:r w:rsidR="004D216F">
        <w:t xml:space="preserve">Essay as Social Activism,” Introduction to Technoculture, The University of Texas at Dallas </w:t>
      </w:r>
    </w:p>
    <w:p w14:paraId="1F0C9C12" w14:textId="08E1B320" w:rsidR="00135EF0" w:rsidRDefault="00135EF0" w:rsidP="00DB7927">
      <w:pPr>
        <w:pBdr>
          <w:top w:val="single" w:sz="8" w:space="1" w:color="000000"/>
        </w:pBdr>
        <w:spacing w:line="240" w:lineRule="auto"/>
        <w:ind w:left="1728" w:hanging="1728"/>
      </w:pPr>
      <w:r>
        <w:t xml:space="preserve">October 2018 </w:t>
      </w:r>
      <w:r>
        <w:tab/>
        <w:t>ATEC Research Friday Workshop, The University of Texas at Dallas</w:t>
      </w:r>
    </w:p>
    <w:p w14:paraId="6FDD54C4" w14:textId="0F454153" w:rsidR="00361A86" w:rsidRDefault="00361A86" w:rsidP="00361A86">
      <w:pPr>
        <w:ind w:left="1872" w:hanging="1872"/>
      </w:pPr>
      <w:r>
        <w:t xml:space="preserve">December 2017 </w:t>
      </w:r>
      <w:r w:rsidR="00FD5D55">
        <w:t xml:space="preserve">   </w:t>
      </w:r>
      <w:r w:rsidRPr="00637221">
        <w:t>Notes On Blindness: A Question of Feeling and Being,</w:t>
      </w:r>
      <w:r w:rsidR="008066DB">
        <w:t xml:space="preserve"> History and Aesthetics of Documentary,</w:t>
      </w:r>
      <w:r w:rsidRPr="00637221">
        <w:t xml:space="preserve"> University of South Carolina, Columbia</w:t>
      </w:r>
    </w:p>
    <w:p w14:paraId="5EA3C5B4" w14:textId="354CBFAE" w:rsidR="00553A94" w:rsidRPr="00637221" w:rsidRDefault="00553A94" w:rsidP="00553A94">
      <w:pPr>
        <w:ind w:left="1872" w:hanging="1872"/>
      </w:pPr>
      <w:r>
        <w:t>November 2017</w:t>
      </w:r>
      <w:r>
        <w:tab/>
        <w:t xml:space="preserve">What’s So New About New Media?  </w:t>
      </w:r>
      <w:r w:rsidR="008066DB">
        <w:t xml:space="preserve">Media Culture, </w:t>
      </w:r>
      <w:r w:rsidRPr="00637221">
        <w:t>University of South Carolina, Columbia</w:t>
      </w:r>
    </w:p>
    <w:p w14:paraId="0052A0E6" w14:textId="1BCC8760" w:rsidR="00D9347D" w:rsidRDefault="00D9347D" w:rsidP="00D9347D">
      <w:pPr>
        <w:pBdr>
          <w:top w:val="single" w:sz="8" w:space="1" w:color="000000"/>
        </w:pBdr>
        <w:rPr>
          <w:b/>
          <w:smallCaps/>
          <w:color w:val="000000"/>
        </w:rPr>
      </w:pPr>
      <w:r>
        <w:rPr>
          <w:b/>
          <w:smallCaps/>
          <w:color w:val="000000"/>
        </w:rPr>
        <w:t>Curated</w:t>
      </w:r>
      <w:r w:rsidR="00892302">
        <w:rPr>
          <w:b/>
          <w:smallCaps/>
          <w:color w:val="000000"/>
        </w:rPr>
        <w:t xml:space="preserve"> exhibitions and collaborations</w:t>
      </w:r>
    </w:p>
    <w:p w14:paraId="644B47A3" w14:textId="77777777" w:rsidR="001814B1" w:rsidRDefault="001814B1" w:rsidP="002D01D5">
      <w:pPr>
        <w:spacing w:after="0" w:line="240" w:lineRule="auto"/>
        <w:ind w:left="2736" w:hanging="2736"/>
      </w:pPr>
    </w:p>
    <w:p w14:paraId="581373A0" w14:textId="48D17532" w:rsidR="00892302" w:rsidRDefault="00892302" w:rsidP="002D01D5">
      <w:pPr>
        <w:spacing w:after="0" w:line="240" w:lineRule="auto"/>
        <w:ind w:left="2736" w:hanging="2736"/>
      </w:pPr>
      <w:r w:rsidRPr="00892302">
        <w:t>October</w:t>
      </w:r>
      <w:r w:rsidR="00FD5D55">
        <w:t>–</w:t>
      </w:r>
      <w:r w:rsidRPr="00892302">
        <w:t>December 2021</w:t>
      </w:r>
      <w:r>
        <w:t xml:space="preserve">      </w:t>
      </w:r>
      <w:r w:rsidRPr="00892302">
        <w:t xml:space="preserve">Leticia Ferreira and Alyssa Yates with LabSynthE. </w:t>
      </w:r>
      <w:r w:rsidRPr="00892302">
        <w:rPr>
          <w:i/>
          <w:iCs/>
        </w:rPr>
        <w:t xml:space="preserve">An Imagined </w:t>
      </w:r>
      <w:r>
        <w:rPr>
          <w:i/>
          <w:iCs/>
        </w:rPr>
        <w:t xml:space="preserve">   </w:t>
      </w:r>
      <w:r w:rsidR="00273D3B">
        <w:rPr>
          <w:i/>
          <w:iCs/>
        </w:rPr>
        <w:t xml:space="preserve">   </w:t>
      </w:r>
      <w:r w:rsidRPr="00892302">
        <w:rPr>
          <w:i/>
          <w:iCs/>
        </w:rPr>
        <w:t>Genealogy of Michel Foucault</w:t>
      </w:r>
      <w:r w:rsidR="00FD5D55">
        <w:t>,</w:t>
      </w:r>
      <w:r w:rsidRPr="00892302">
        <w:t xml:space="preserve"> 12 by 12 foot quilt block for the </w:t>
      </w:r>
      <w:r w:rsidRPr="00892302">
        <w:lastRenderedPageBreak/>
        <w:t xml:space="preserve">AIDS Quilt. Exhibited in burrough and Starnaman, </w:t>
      </w:r>
      <w:r w:rsidRPr="00892302">
        <w:rPr>
          <w:i/>
          <w:iCs/>
        </w:rPr>
        <w:t>Ceremonial Techne</w:t>
      </w:r>
      <w:r w:rsidR="00FD5D55">
        <w:rPr>
          <w:i/>
          <w:iCs/>
        </w:rPr>
        <w:t>,</w:t>
      </w:r>
      <w:r w:rsidRPr="00892302">
        <w:rPr>
          <w:i/>
          <w:iCs/>
        </w:rPr>
        <w:t xml:space="preserve"> </w:t>
      </w:r>
      <w:r w:rsidRPr="00892302">
        <w:t>Bobst Library Atrium Gallery, New York University, NY</w:t>
      </w:r>
      <w:r>
        <w:t>,</w:t>
      </w:r>
      <w:r w:rsidRPr="00892302">
        <w:t xml:space="preserve"> and to be included in the NAMES Foundation. </w:t>
      </w:r>
    </w:p>
    <w:p w14:paraId="7F05F0B6" w14:textId="77777777" w:rsidR="005267E0" w:rsidRDefault="005267E0" w:rsidP="002D01D5">
      <w:pPr>
        <w:spacing w:after="0" w:line="240" w:lineRule="auto"/>
        <w:ind w:left="2736" w:hanging="2736"/>
      </w:pPr>
    </w:p>
    <w:p w14:paraId="69DB4CCC" w14:textId="2689DF73" w:rsidR="00273D3B" w:rsidRDefault="00273D3B" w:rsidP="002D01D5">
      <w:pPr>
        <w:spacing w:after="0" w:line="240" w:lineRule="auto"/>
        <w:ind w:left="2736" w:hanging="2736"/>
      </w:pPr>
      <w:r>
        <w:t>May 2021</w:t>
      </w:r>
      <w:r w:rsidR="005267E0">
        <w:tab/>
      </w:r>
      <w:r w:rsidR="005267E0" w:rsidRPr="005267E0">
        <w:t>LabSynthE. “Your Last Breath’s Desire</w:t>
      </w:r>
      <w:r w:rsidR="005267E0">
        <w:t>,”</w:t>
      </w:r>
      <w:r w:rsidR="005267E0" w:rsidRPr="005267E0">
        <w:t xml:space="preserve"> French Ministry of Culture’s Spring of Poets</w:t>
      </w:r>
      <w:r w:rsidR="00FD5D55">
        <w:t>,</w:t>
      </w:r>
      <w:r w:rsidR="005267E0" w:rsidRPr="005267E0">
        <w:t xml:space="preserve"> Grotte du Lazaret, Nice, France.</w:t>
      </w:r>
      <w:r>
        <w:tab/>
      </w:r>
    </w:p>
    <w:p w14:paraId="1F5262A0" w14:textId="77777777" w:rsidR="00EF4B11" w:rsidRDefault="00EF4B11" w:rsidP="002D01D5">
      <w:pPr>
        <w:spacing w:after="0" w:line="240" w:lineRule="auto"/>
        <w:ind w:left="2736" w:hanging="2736"/>
      </w:pPr>
    </w:p>
    <w:p w14:paraId="79052A7E" w14:textId="124E01EB" w:rsidR="00D308C3" w:rsidRDefault="00EF4B11" w:rsidP="002D01D5">
      <w:pPr>
        <w:spacing w:after="0" w:line="240" w:lineRule="auto"/>
        <w:ind w:left="2736" w:hanging="2736"/>
      </w:pPr>
      <w:r>
        <w:t>March 2019</w:t>
      </w:r>
      <w:r>
        <w:tab/>
        <w:t>S</w:t>
      </w:r>
      <w:r w:rsidRPr="00EF4B11">
        <w:t>ocial Practice and Community Engagement (SP&amp;CE) Media</w:t>
      </w:r>
      <w:r w:rsidR="00FD5D55">
        <w:t>,</w:t>
      </w:r>
      <w:r>
        <w:t xml:space="preserve"> “Vehicular Drone Tactical Media Project,” The University of Texas at Dallas</w:t>
      </w:r>
      <w:r>
        <w:tab/>
      </w:r>
    </w:p>
    <w:p w14:paraId="371E5135" w14:textId="77777777" w:rsidR="00EF4B11" w:rsidRDefault="00EF4B11" w:rsidP="00EF4B11">
      <w:pPr>
        <w:spacing w:after="0" w:line="240" w:lineRule="auto"/>
      </w:pPr>
    </w:p>
    <w:p w14:paraId="13E431FB" w14:textId="48922785" w:rsidR="00892302" w:rsidRDefault="00D308C3" w:rsidP="00EF4B11">
      <w:pPr>
        <w:spacing w:after="0" w:line="240" w:lineRule="auto"/>
        <w:ind w:left="2736" w:hanging="2736"/>
      </w:pPr>
      <w:r>
        <w:t>September 2019</w:t>
      </w:r>
      <w:r>
        <w:tab/>
        <w:t xml:space="preserve">LabSynthE. </w:t>
      </w:r>
      <w:r w:rsidRPr="005267E0">
        <w:t>“</w:t>
      </w:r>
      <w:r w:rsidRPr="00D308C3">
        <w:t>You Will Heal Protocol,” Experimentation with Digital Education Beyond Outcomes-Based Learning, University of North Texas</w:t>
      </w:r>
      <w:r>
        <w:tab/>
      </w:r>
    </w:p>
    <w:p w14:paraId="1850AAAA" w14:textId="77777777" w:rsidR="00892302" w:rsidRPr="00892302" w:rsidRDefault="00892302" w:rsidP="00892302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053B3682" w14:textId="491B7FF7" w:rsidR="00361A86" w:rsidRDefault="00792B36" w:rsidP="00EF4B11">
      <w:pPr>
        <w:pBdr>
          <w:top w:val="single" w:sz="8" w:space="1" w:color="000000"/>
        </w:pBdr>
        <w:spacing w:line="240" w:lineRule="auto"/>
        <w:rPr>
          <w:b/>
          <w:smallCaps/>
          <w:color w:val="000000"/>
        </w:rPr>
      </w:pPr>
      <w:r>
        <w:rPr>
          <w:b/>
          <w:smallCaps/>
          <w:color w:val="000000"/>
        </w:rPr>
        <w:t>Solo Exhibitions</w:t>
      </w:r>
    </w:p>
    <w:p w14:paraId="4D756011" w14:textId="77777777" w:rsidR="001814B1" w:rsidRDefault="001814B1" w:rsidP="00A9083B">
      <w:pPr>
        <w:pBdr>
          <w:top w:val="single" w:sz="8" w:space="1" w:color="000000"/>
        </w:pBdr>
        <w:spacing w:line="240" w:lineRule="auto"/>
        <w:ind w:left="1728" w:hanging="1728"/>
      </w:pPr>
    </w:p>
    <w:p w14:paraId="3F0904C4" w14:textId="37081E0B" w:rsidR="00792B36" w:rsidRDefault="00792B36" w:rsidP="00A9083B">
      <w:pPr>
        <w:pBdr>
          <w:top w:val="single" w:sz="8" w:space="1" w:color="000000"/>
        </w:pBdr>
        <w:spacing w:line="240" w:lineRule="auto"/>
        <w:ind w:left="1728" w:hanging="1728"/>
        <w:rPr>
          <w:bCs/>
          <w:iCs/>
        </w:rPr>
      </w:pPr>
      <w:r>
        <w:t>March 2021</w:t>
      </w:r>
      <w:r>
        <w:tab/>
      </w:r>
      <w:r>
        <w:rPr>
          <w:bCs/>
          <w:iCs/>
        </w:rPr>
        <w:t>“Crip Conversations in the Dark: Elegies for a Pandemic,” ATEC Social Justice Art &amp; Film Festival, The University of Texas at Dallas</w:t>
      </w:r>
    </w:p>
    <w:p w14:paraId="01FC93DA" w14:textId="195EC527" w:rsidR="006B0A28" w:rsidRDefault="006B0A28" w:rsidP="00A9083B">
      <w:pPr>
        <w:pBdr>
          <w:top w:val="single" w:sz="8" w:space="1" w:color="000000"/>
        </w:pBdr>
        <w:spacing w:line="240" w:lineRule="auto"/>
        <w:ind w:left="1728" w:hanging="1728"/>
      </w:pPr>
      <w:r>
        <w:t>December 2019</w:t>
      </w:r>
      <w:r>
        <w:tab/>
        <w:t>“Watch Your Seat: Digital Interventions into Disability Simulation,” Art as Social Practice. The University of Texas at Dallas</w:t>
      </w:r>
    </w:p>
    <w:p w14:paraId="51E3CE40" w14:textId="55AC3E41" w:rsidR="00A9083B" w:rsidRDefault="00A9083B" w:rsidP="00A9083B">
      <w:pPr>
        <w:pBdr>
          <w:top w:val="single" w:sz="8" w:space="1" w:color="000000"/>
        </w:pBdr>
        <w:spacing w:line="240" w:lineRule="auto"/>
        <w:ind w:left="1728" w:hanging="1728"/>
        <w:rPr>
          <w:iCs/>
        </w:rPr>
      </w:pPr>
      <w:r>
        <w:t>April 2018</w:t>
      </w:r>
      <w:r>
        <w:tab/>
      </w:r>
      <w:r w:rsidR="00FD5D55">
        <w:t>"</w:t>
      </w:r>
      <w:r>
        <w:t xml:space="preserve">Elegy, Ability, and Glitch,” </w:t>
      </w:r>
      <w:r w:rsidRPr="00A9083B">
        <w:rPr>
          <w:iCs/>
        </w:rPr>
        <w:t>Artfields 2018</w:t>
      </w:r>
      <w:r w:rsidR="00FD5D55">
        <w:rPr>
          <w:iCs/>
        </w:rPr>
        <w:t>,</w:t>
      </w:r>
      <w:r>
        <w:rPr>
          <w:iCs/>
        </w:rPr>
        <w:t xml:space="preserve"> Lake City, SC </w:t>
      </w:r>
    </w:p>
    <w:p w14:paraId="2749AC85" w14:textId="1C7246FA" w:rsidR="00A9083B" w:rsidRDefault="00A9083B" w:rsidP="00A9083B">
      <w:pPr>
        <w:pBdr>
          <w:top w:val="single" w:sz="8" w:space="1" w:color="000000"/>
        </w:pBdr>
        <w:spacing w:line="240" w:lineRule="auto"/>
        <w:ind w:left="1728" w:hanging="1728"/>
      </w:pPr>
      <w:r>
        <w:rPr>
          <w:iCs/>
        </w:rPr>
        <w:t>March 2018</w:t>
      </w:r>
      <w:r>
        <w:rPr>
          <w:iCs/>
        </w:rPr>
        <w:tab/>
      </w:r>
      <w:r>
        <w:t xml:space="preserve">“Prosthesis/Poesis: An Interactive, Experimental Document </w:t>
      </w:r>
      <w:r>
        <w:rPr>
          <w:spacing w:val="-3"/>
        </w:rPr>
        <w:t xml:space="preserve">of </w:t>
      </w:r>
      <w:r>
        <w:t>Disab</w:t>
      </w:r>
      <w:r w:rsidR="00F23870">
        <w:t>i</w:t>
      </w:r>
      <w:r>
        <w:t xml:space="preserve">lity,” </w:t>
      </w:r>
      <w:r w:rsidRPr="00A9083B">
        <w:rPr>
          <w:iCs/>
        </w:rPr>
        <w:t>IndieBits 2018</w:t>
      </w:r>
      <w:r>
        <w:t>, Columbia, SC.</w:t>
      </w:r>
    </w:p>
    <w:p w14:paraId="76DFFE72" w14:textId="46866BFF" w:rsidR="00D33B4F" w:rsidRDefault="00D33B4F" w:rsidP="00A9083B">
      <w:pPr>
        <w:pBdr>
          <w:top w:val="single" w:sz="8" w:space="1" w:color="000000"/>
        </w:pBdr>
        <w:spacing w:line="240" w:lineRule="auto"/>
        <w:ind w:left="1728" w:hanging="1728"/>
      </w:pPr>
      <w:r>
        <w:t>May 2017</w:t>
      </w:r>
      <w:r>
        <w:tab/>
        <w:t xml:space="preserve">“Elegy, Ability, and Glitch,” </w:t>
      </w:r>
      <w:r w:rsidRPr="006B0A28">
        <w:rPr>
          <w:iCs/>
        </w:rPr>
        <w:t>Ultralight</w:t>
      </w:r>
      <w:r w:rsidR="006B0A28">
        <w:rPr>
          <w:iCs/>
        </w:rPr>
        <w:t xml:space="preserve"> 2017.</w:t>
      </w:r>
      <w:r>
        <w:rPr>
          <w:i/>
        </w:rPr>
        <w:t xml:space="preserve"> </w:t>
      </w:r>
      <w:r>
        <w:t>Raleigh, NC</w:t>
      </w:r>
      <w:r w:rsidR="006B0A28">
        <w:t>.</w:t>
      </w:r>
    </w:p>
    <w:p w14:paraId="6FE4582C" w14:textId="77777777" w:rsidR="006B0A28" w:rsidRPr="00892302" w:rsidRDefault="006B0A28" w:rsidP="006B0A28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26178805" w14:textId="3496272E" w:rsidR="006B0A28" w:rsidRDefault="006B0A28" w:rsidP="006B0A28">
      <w:pPr>
        <w:pBdr>
          <w:top w:val="single" w:sz="8" w:space="1" w:color="000000"/>
        </w:pBdr>
        <w:spacing w:line="240" w:lineRule="auto"/>
        <w:rPr>
          <w:b/>
          <w:smallCaps/>
          <w:color w:val="000000"/>
        </w:rPr>
      </w:pPr>
      <w:r>
        <w:rPr>
          <w:b/>
          <w:smallCaps/>
          <w:color w:val="000000"/>
        </w:rPr>
        <w:t>Service</w:t>
      </w:r>
    </w:p>
    <w:p w14:paraId="50ACA651" w14:textId="77777777" w:rsidR="001814B1" w:rsidRDefault="001814B1" w:rsidP="00561CDA">
      <w:pPr>
        <w:pBdr>
          <w:top w:val="single" w:sz="8" w:space="1" w:color="000000"/>
        </w:pBdr>
        <w:spacing w:line="240" w:lineRule="auto"/>
        <w:ind w:left="1728" w:hanging="1728"/>
      </w:pPr>
    </w:p>
    <w:p w14:paraId="622010AB" w14:textId="761F9372" w:rsidR="00F5727A" w:rsidRDefault="00F5727A" w:rsidP="00561CDA">
      <w:pPr>
        <w:pBdr>
          <w:top w:val="single" w:sz="8" w:space="1" w:color="000000"/>
        </w:pBdr>
        <w:spacing w:line="240" w:lineRule="auto"/>
        <w:ind w:left="1728" w:hanging="1728"/>
      </w:pPr>
      <w:r>
        <w:t>September 2021</w:t>
      </w:r>
      <w:r>
        <w:tab/>
        <w:t xml:space="preserve">Invited Speaker, </w:t>
      </w:r>
      <w:r w:rsidR="00823696">
        <w:t>Delta Alpha</w:t>
      </w:r>
      <w:r w:rsidR="00CB3202">
        <w:t xml:space="preserve"> Pi (</w:t>
      </w:r>
      <w:r w:rsidR="00823696">
        <w:t>DA</w:t>
      </w:r>
      <w:r w:rsidR="00CB3202">
        <w:t>P</w:t>
      </w:r>
      <w:r w:rsidR="00823696">
        <w:t>I</w:t>
      </w:r>
      <w:r w:rsidR="00CB3202">
        <w:t>) honors society interest meeting, sponsored by The Office of Student AcessAbility, The University of Texas at Dallas</w:t>
      </w:r>
    </w:p>
    <w:p w14:paraId="5C46BC29" w14:textId="7FD6393F" w:rsidR="006479D0" w:rsidRDefault="00561CDA" w:rsidP="00561CDA">
      <w:pPr>
        <w:pBdr>
          <w:top w:val="single" w:sz="8" w:space="1" w:color="000000"/>
        </w:pBdr>
        <w:spacing w:line="240" w:lineRule="auto"/>
        <w:ind w:left="1728" w:hanging="1728"/>
      </w:pPr>
      <w:r>
        <w:t>January 2021</w:t>
      </w:r>
      <w:r>
        <w:tab/>
      </w:r>
      <w:r>
        <w:rPr>
          <w:rFonts w:eastAsia="Times New Roman"/>
          <w:color w:val="000000"/>
          <w:szCs w:val="24"/>
        </w:rPr>
        <w:t xml:space="preserve">Graduate student representative, </w:t>
      </w:r>
      <w:r w:rsidRPr="00561CDA">
        <w:rPr>
          <w:rFonts w:eastAsia="Times New Roman"/>
          <w:color w:val="000000"/>
          <w:szCs w:val="24"/>
        </w:rPr>
        <w:t>Tenure Track Job Search on Usability and Accessibility</w:t>
      </w:r>
      <w:r w:rsidR="00CB3202">
        <w:rPr>
          <w:rFonts w:eastAsia="Times New Roman"/>
          <w:color w:val="000000"/>
          <w:szCs w:val="24"/>
        </w:rPr>
        <w:t xml:space="preserve"> in ATEC</w:t>
      </w:r>
      <w:r>
        <w:rPr>
          <w:rFonts w:eastAsia="Times New Roman"/>
          <w:color w:val="000000"/>
          <w:szCs w:val="24"/>
        </w:rPr>
        <w:t xml:space="preserve">. </w:t>
      </w:r>
    </w:p>
    <w:p w14:paraId="7F69D6D0" w14:textId="6D844895" w:rsidR="006B0A28" w:rsidRDefault="006479D0" w:rsidP="006B0A28">
      <w:pPr>
        <w:pBdr>
          <w:top w:val="single" w:sz="8" w:space="1" w:color="000000"/>
        </w:pBdr>
        <w:spacing w:line="240" w:lineRule="auto"/>
      </w:pPr>
      <w:r>
        <w:t>July 2020</w:t>
      </w:r>
      <w:r w:rsidR="00FD5D55">
        <w:t>–</w:t>
      </w:r>
      <w:r w:rsidR="000A1267">
        <w:t>May 2022</w:t>
      </w:r>
      <w:r>
        <w:tab/>
      </w:r>
      <w:r w:rsidR="00F5727A">
        <w:t xml:space="preserve"> </w:t>
      </w:r>
      <w:r>
        <w:t>ATEC Representative to the Graduate Student Assembly (GSA)</w:t>
      </w:r>
      <w:r w:rsidR="00F5727A">
        <w:t xml:space="preserve"> at UTD</w:t>
      </w:r>
    </w:p>
    <w:p w14:paraId="5E214630" w14:textId="7F77EB07" w:rsidR="00561CDA" w:rsidRDefault="006479D0" w:rsidP="00561CDA">
      <w:pPr>
        <w:pBdr>
          <w:top w:val="single" w:sz="8" w:space="1" w:color="000000"/>
        </w:pBdr>
        <w:spacing w:line="240" w:lineRule="auto"/>
        <w:rPr>
          <w:rFonts w:cs="Times New Roman"/>
          <w:szCs w:val="24"/>
        </w:rPr>
      </w:pPr>
      <w:r>
        <w:t>July 2020</w:t>
      </w:r>
      <w:r w:rsidR="00FD5D55">
        <w:t>–</w:t>
      </w:r>
      <w:r w:rsidR="000A1267">
        <w:t>May 2022</w:t>
      </w:r>
      <w:r>
        <w:tab/>
      </w:r>
      <w:r w:rsidR="00F5727A">
        <w:t xml:space="preserve"> </w:t>
      </w:r>
      <w:r>
        <w:t xml:space="preserve">Member, </w:t>
      </w:r>
      <w:r>
        <w:rPr>
          <w:rFonts w:cs="Times New Roman"/>
          <w:szCs w:val="24"/>
        </w:rPr>
        <w:t>Graduate Studies Advisory Council (GStAC), ATEC</w:t>
      </w:r>
    </w:p>
    <w:p w14:paraId="1F4D7F70" w14:textId="30E79320" w:rsidR="00F5727A" w:rsidRDefault="00F5727A" w:rsidP="00F5727A">
      <w:pPr>
        <w:pBdr>
          <w:top w:val="single" w:sz="8" w:space="1" w:color="000000"/>
        </w:pBdr>
        <w:spacing w:line="240" w:lineRule="auto"/>
        <w:ind w:left="1728" w:hanging="1728"/>
        <w:rPr>
          <w:w w:val="105"/>
        </w:rPr>
      </w:pPr>
      <w:r>
        <w:t>February 2017</w:t>
      </w:r>
      <w:r w:rsidR="00FD5D55">
        <w:t>–</w:t>
      </w:r>
      <w:r>
        <w:t xml:space="preserve">August 2018    </w:t>
      </w:r>
      <w:r>
        <w:rPr>
          <w:w w:val="105"/>
        </w:rPr>
        <w:t>Student Juror for Charlotte</w:t>
      </w:r>
      <w:r>
        <w:rPr>
          <w:spacing w:val="-43"/>
          <w:w w:val="105"/>
        </w:rPr>
        <w:t xml:space="preserve"> </w:t>
      </w:r>
      <w:r>
        <w:rPr>
          <w:w w:val="105"/>
        </w:rPr>
        <w:t>Film</w:t>
      </w:r>
      <w:r>
        <w:rPr>
          <w:spacing w:val="-9"/>
          <w:w w:val="105"/>
        </w:rPr>
        <w:t xml:space="preserve"> </w:t>
      </w:r>
      <w:r>
        <w:rPr>
          <w:w w:val="105"/>
        </w:rPr>
        <w:t>Festival</w:t>
      </w:r>
    </w:p>
    <w:p w14:paraId="457B8DF2" w14:textId="30015987" w:rsidR="0022649B" w:rsidRDefault="0022649B" w:rsidP="00F5727A">
      <w:pPr>
        <w:pBdr>
          <w:top w:val="single" w:sz="8" w:space="1" w:color="000000"/>
        </w:pBdr>
        <w:spacing w:line="240" w:lineRule="auto"/>
        <w:ind w:left="1728" w:hanging="1728"/>
        <w:rPr>
          <w:w w:val="105"/>
        </w:rPr>
      </w:pPr>
    </w:p>
    <w:p w14:paraId="257E196A" w14:textId="77777777" w:rsidR="0022649B" w:rsidRDefault="0022649B" w:rsidP="0022649B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591A6CEA" w14:textId="774F44FD" w:rsidR="0022649B" w:rsidRPr="007277FF" w:rsidRDefault="0022649B" w:rsidP="0022649B">
      <w:pPr>
        <w:pBdr>
          <w:top w:val="single" w:sz="8" w:space="1" w:color="000000"/>
        </w:pBdr>
        <w:spacing w:line="240" w:lineRule="auto"/>
        <w:rPr>
          <w:b/>
          <w:smallCaps/>
          <w:color w:val="000000"/>
        </w:rPr>
      </w:pPr>
      <w:r>
        <w:rPr>
          <w:b/>
          <w:smallCaps/>
          <w:color w:val="000000"/>
        </w:rPr>
        <w:t>Professional Associations</w:t>
      </w:r>
    </w:p>
    <w:p w14:paraId="5084C4FF" w14:textId="77777777" w:rsidR="001814B1" w:rsidRDefault="001814B1" w:rsidP="007277FF">
      <w:pPr>
        <w:pBdr>
          <w:top w:val="single" w:sz="8" w:space="1" w:color="000000"/>
        </w:pBdr>
        <w:spacing w:line="240" w:lineRule="auto"/>
        <w:contextualSpacing/>
      </w:pPr>
    </w:p>
    <w:p w14:paraId="647CC447" w14:textId="0A75492C" w:rsidR="007277FF" w:rsidRDefault="007277FF" w:rsidP="007277FF">
      <w:pPr>
        <w:pBdr>
          <w:top w:val="single" w:sz="8" w:space="1" w:color="000000"/>
        </w:pBdr>
        <w:spacing w:line="240" w:lineRule="auto"/>
        <w:contextualSpacing/>
      </w:pPr>
      <w:r>
        <w:t>Popular Culture Association</w:t>
      </w:r>
    </w:p>
    <w:p w14:paraId="3ED45700" w14:textId="3E98E884" w:rsidR="0022649B" w:rsidRDefault="007277FF" w:rsidP="007277FF">
      <w:pPr>
        <w:pBdr>
          <w:top w:val="single" w:sz="8" w:space="1" w:color="000000"/>
        </w:pBdr>
        <w:spacing w:line="240" w:lineRule="auto"/>
        <w:contextualSpacing/>
      </w:pPr>
      <w:r>
        <w:t>Society for Disability Studies</w:t>
      </w:r>
    </w:p>
    <w:p w14:paraId="685213BA" w14:textId="30547BC0" w:rsidR="00F5727A" w:rsidRDefault="007277FF" w:rsidP="004A470B">
      <w:pPr>
        <w:pBdr>
          <w:top w:val="single" w:sz="8" w:space="1" w:color="000000"/>
        </w:pBdr>
        <w:spacing w:line="240" w:lineRule="auto"/>
        <w:contextualSpacing/>
      </w:pPr>
      <w:r>
        <w:t>Society for Cinema and Media Studies</w:t>
      </w:r>
    </w:p>
    <w:p w14:paraId="617A3790" w14:textId="367809B0" w:rsidR="00415A92" w:rsidRDefault="00415A92" w:rsidP="00DB7927">
      <w:pPr>
        <w:pBdr>
          <w:top w:val="single" w:sz="8" w:space="1" w:color="000000"/>
        </w:pBdr>
        <w:spacing w:line="240" w:lineRule="auto"/>
      </w:pPr>
    </w:p>
    <w:p w14:paraId="581B5567" w14:textId="6BE2B396" w:rsidR="00141CED" w:rsidRDefault="00141CED" w:rsidP="00141CED">
      <w:pPr>
        <w:pBdr>
          <w:top w:val="single" w:sz="8" w:space="1" w:color="000000"/>
        </w:pBdr>
        <w:rPr>
          <w:b/>
          <w:smallCaps/>
          <w:color w:val="000000"/>
        </w:rPr>
      </w:pPr>
    </w:p>
    <w:p w14:paraId="4CB05834" w14:textId="77777777" w:rsidR="00593F8F" w:rsidRDefault="00593F8F" w:rsidP="00593F8F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2434AC2B" w14:textId="6D91D00C" w:rsidR="00593F8F" w:rsidRDefault="00593F8F" w:rsidP="00593F8F">
      <w:pPr>
        <w:pBdr>
          <w:top w:val="single" w:sz="8" w:space="1" w:color="000000"/>
        </w:pBdr>
        <w:spacing w:line="240" w:lineRule="auto"/>
        <w:rPr>
          <w:b/>
          <w:smallCaps/>
          <w:color w:val="000000"/>
        </w:rPr>
      </w:pPr>
      <w:r>
        <w:rPr>
          <w:b/>
          <w:smallCaps/>
          <w:color w:val="000000"/>
        </w:rPr>
        <w:t>References</w:t>
      </w:r>
    </w:p>
    <w:p w14:paraId="0DE751B3" w14:textId="1EE74108" w:rsidR="00593F8F" w:rsidRPr="00C141A5" w:rsidRDefault="00593F8F" w:rsidP="00C141A5">
      <w:pPr>
        <w:pStyle w:val="NoSpacing"/>
        <w:rPr>
          <w:bCs/>
          <w:smallCaps/>
          <w:color w:val="000000"/>
        </w:rPr>
      </w:pPr>
    </w:p>
    <w:p w14:paraId="0EE6B8AE" w14:textId="75F25ADF" w:rsidR="00593F8F" w:rsidRPr="00593F8F" w:rsidRDefault="00593F8F" w:rsidP="00EE2832">
      <w:pPr>
        <w:pStyle w:val="NoSpacing"/>
        <w:rPr>
          <w:bCs/>
          <w:smallCaps/>
          <w:color w:val="000000"/>
        </w:rPr>
      </w:pPr>
      <w:r>
        <w:t xml:space="preserve"> Dr. </w:t>
      </w:r>
      <w:r w:rsidR="00EC30C0">
        <w:t>Olivia Banner</w:t>
      </w:r>
    </w:p>
    <w:p w14:paraId="4447A13C" w14:textId="06DF4F21" w:rsidR="00593F8F" w:rsidRPr="00593F8F" w:rsidRDefault="001208A2" w:rsidP="00EE2832">
      <w:pPr>
        <w:pStyle w:val="NoSpacing"/>
        <w:rPr>
          <w:bCs/>
          <w:smallCaps/>
          <w:color w:val="000000"/>
        </w:rPr>
      </w:pPr>
      <w:r>
        <w:t>Associate</w:t>
      </w:r>
      <w:r w:rsidR="00593F8F">
        <w:t xml:space="preserve"> Professor</w:t>
      </w:r>
    </w:p>
    <w:p w14:paraId="0B015337" w14:textId="5D7E3F41" w:rsidR="00593F8F" w:rsidRPr="00593F8F" w:rsidRDefault="00593F8F" w:rsidP="00EE2832">
      <w:pPr>
        <w:pStyle w:val="NoSpacing"/>
        <w:rPr>
          <w:bCs/>
          <w:smallCaps/>
          <w:color w:val="000000"/>
        </w:rPr>
      </w:pPr>
      <w:r>
        <w:t xml:space="preserve">School of Arts, Technology, and Emerging </w:t>
      </w:r>
      <w:r w:rsidR="00EE2832">
        <w:t>Communication</w:t>
      </w:r>
    </w:p>
    <w:p w14:paraId="4CE22558" w14:textId="66C9A3A2" w:rsidR="00593F8F" w:rsidRPr="00593F8F" w:rsidRDefault="00EE2832" w:rsidP="00EE2832">
      <w:pPr>
        <w:pStyle w:val="NoSpacing"/>
        <w:rPr>
          <w:bCs/>
          <w:smallCaps/>
          <w:color w:val="000000"/>
        </w:rPr>
      </w:pPr>
      <w:r>
        <w:t>The University of Texas at Dallas</w:t>
      </w:r>
    </w:p>
    <w:p w14:paraId="1ABF7BEF" w14:textId="26033EAF" w:rsidR="00593F8F" w:rsidRDefault="00EE2832" w:rsidP="00EE2832">
      <w:pPr>
        <w:pStyle w:val="NoSpacing"/>
      </w:pPr>
      <w:r>
        <w:t xml:space="preserve">ATC </w:t>
      </w:r>
      <w:r w:rsidR="001208A2">
        <w:t>2.911</w:t>
      </w:r>
    </w:p>
    <w:p w14:paraId="7B8A6CD4" w14:textId="61D381E8" w:rsidR="00EE2832" w:rsidRDefault="00EE2832" w:rsidP="00EE2832">
      <w:pPr>
        <w:pStyle w:val="NoSpacing"/>
        <w:rPr>
          <w:bCs/>
          <w:smallCaps/>
          <w:color w:val="000000"/>
        </w:rPr>
      </w:pPr>
      <w:r>
        <w:t>800 W. Campbell Road</w:t>
      </w:r>
      <w:r w:rsidR="001208A2">
        <w:t>,</w:t>
      </w:r>
      <w:r>
        <w:t xml:space="preserve"> Richardson, TX 75080</w:t>
      </w:r>
    </w:p>
    <w:p w14:paraId="5CFDD28F" w14:textId="6C63331C" w:rsidR="00141CED" w:rsidRDefault="00EE2832" w:rsidP="00EE2832">
      <w:pPr>
        <w:pStyle w:val="NoSpacing"/>
      </w:pPr>
      <w:r>
        <w:t>972.883.75</w:t>
      </w:r>
      <w:r w:rsidR="001208A2">
        <w:t>09</w:t>
      </w:r>
    </w:p>
    <w:p w14:paraId="66EFFCD8" w14:textId="1D066FD1" w:rsidR="00EE2832" w:rsidRDefault="001208A2" w:rsidP="00EE2832">
      <w:pPr>
        <w:pStyle w:val="NoSpacing"/>
      </w:pPr>
      <w:r w:rsidRPr="001208A2">
        <w:t>Olivia.banner@utdallas.edu</w:t>
      </w:r>
    </w:p>
    <w:p w14:paraId="58807A42" w14:textId="698EC602" w:rsidR="001208A2" w:rsidRDefault="001208A2" w:rsidP="00EE2832">
      <w:pPr>
        <w:pStyle w:val="NoSpacing"/>
      </w:pPr>
    </w:p>
    <w:p w14:paraId="6BD98B07" w14:textId="063253AF" w:rsidR="001208A2" w:rsidRPr="00593F8F" w:rsidRDefault="001208A2" w:rsidP="001208A2">
      <w:pPr>
        <w:pStyle w:val="NoSpacing"/>
        <w:rPr>
          <w:bCs/>
          <w:smallCaps/>
          <w:color w:val="000000"/>
        </w:rPr>
      </w:pPr>
      <w:r>
        <w:t>Dr. Josef Nguyen</w:t>
      </w:r>
    </w:p>
    <w:p w14:paraId="13B7751F" w14:textId="0FD37255" w:rsidR="001208A2" w:rsidRPr="00593F8F" w:rsidRDefault="001208A2" w:rsidP="001208A2">
      <w:pPr>
        <w:pStyle w:val="NoSpacing"/>
        <w:rPr>
          <w:bCs/>
          <w:smallCaps/>
          <w:color w:val="000000"/>
        </w:rPr>
      </w:pPr>
      <w:r>
        <w:t>Assistant Professor</w:t>
      </w:r>
    </w:p>
    <w:p w14:paraId="0014D732" w14:textId="77777777" w:rsidR="001208A2" w:rsidRPr="00593F8F" w:rsidRDefault="001208A2" w:rsidP="001208A2">
      <w:pPr>
        <w:pStyle w:val="NoSpacing"/>
        <w:rPr>
          <w:bCs/>
          <w:smallCaps/>
          <w:color w:val="000000"/>
        </w:rPr>
      </w:pPr>
      <w:r>
        <w:t>School of Arts, Technology, and Emerging Communication</w:t>
      </w:r>
    </w:p>
    <w:p w14:paraId="3A903DBB" w14:textId="77777777" w:rsidR="001208A2" w:rsidRPr="00593F8F" w:rsidRDefault="001208A2" w:rsidP="001208A2">
      <w:pPr>
        <w:pStyle w:val="NoSpacing"/>
        <w:rPr>
          <w:bCs/>
          <w:smallCaps/>
          <w:color w:val="000000"/>
        </w:rPr>
      </w:pPr>
      <w:r>
        <w:t>The University of Texas at Dallas</w:t>
      </w:r>
    </w:p>
    <w:p w14:paraId="4A9CFAFD" w14:textId="5D4E84A9" w:rsidR="001208A2" w:rsidRDefault="001208A2" w:rsidP="001208A2">
      <w:pPr>
        <w:pStyle w:val="NoSpacing"/>
      </w:pPr>
      <w:r>
        <w:t>ATC 3.617</w:t>
      </w:r>
    </w:p>
    <w:p w14:paraId="03558B0A" w14:textId="77777777" w:rsidR="001208A2" w:rsidRDefault="001208A2" w:rsidP="001208A2">
      <w:pPr>
        <w:pStyle w:val="NoSpacing"/>
        <w:rPr>
          <w:bCs/>
          <w:smallCaps/>
          <w:color w:val="000000"/>
        </w:rPr>
      </w:pPr>
      <w:r>
        <w:t>800 W. Campbell Road, Richardson, TX 75080</w:t>
      </w:r>
    </w:p>
    <w:p w14:paraId="03C3AAEB" w14:textId="45E73C5B" w:rsidR="001208A2" w:rsidRDefault="001208A2" w:rsidP="001208A2">
      <w:pPr>
        <w:pStyle w:val="NoSpacing"/>
      </w:pPr>
      <w:r>
        <w:t>972.883.7552</w:t>
      </w:r>
    </w:p>
    <w:p w14:paraId="0480BA43" w14:textId="2639FA7B" w:rsidR="001208A2" w:rsidRDefault="001208A2" w:rsidP="001208A2">
      <w:pPr>
        <w:pStyle w:val="NoSpacing"/>
      </w:pPr>
      <w:r>
        <w:t>Josef.Nguyen</w:t>
      </w:r>
      <w:r w:rsidRPr="001208A2">
        <w:t>@utdallas.edu</w:t>
      </w:r>
    </w:p>
    <w:p w14:paraId="254F3CBB" w14:textId="77777777" w:rsidR="001208A2" w:rsidRDefault="001208A2" w:rsidP="00EE2832">
      <w:pPr>
        <w:pStyle w:val="NoSpacing"/>
      </w:pPr>
    </w:p>
    <w:p w14:paraId="60AF4CEF" w14:textId="59B96D04" w:rsidR="00EE2832" w:rsidRDefault="00EE2832" w:rsidP="00EE2832">
      <w:pPr>
        <w:pStyle w:val="NoSpacing"/>
        <w:rPr>
          <w:bCs/>
          <w:smallCaps/>
          <w:color w:val="000000"/>
        </w:rPr>
      </w:pPr>
    </w:p>
    <w:p w14:paraId="1BBFEC87" w14:textId="743781CD" w:rsidR="00EC30C0" w:rsidRPr="00593F8F" w:rsidRDefault="00EC30C0" w:rsidP="00EC30C0">
      <w:pPr>
        <w:pStyle w:val="NoSpacing"/>
        <w:rPr>
          <w:bCs/>
          <w:smallCaps/>
          <w:color w:val="000000"/>
        </w:rPr>
      </w:pPr>
      <w:r>
        <w:t xml:space="preserve">Dr. </w:t>
      </w:r>
      <w:r w:rsidR="009225ED">
        <w:t xml:space="preserve">Juan </w:t>
      </w:r>
      <w:r>
        <w:t>Llamas-Rodriguez</w:t>
      </w:r>
    </w:p>
    <w:p w14:paraId="2CE1C711" w14:textId="6432CF08" w:rsidR="00EC30C0" w:rsidRPr="00593F8F" w:rsidRDefault="00EC30C0" w:rsidP="00EC30C0">
      <w:pPr>
        <w:pStyle w:val="NoSpacing"/>
        <w:rPr>
          <w:bCs/>
          <w:smallCaps/>
          <w:color w:val="000000"/>
        </w:rPr>
      </w:pPr>
      <w:r>
        <w:t>As</w:t>
      </w:r>
      <w:r w:rsidR="001208A2">
        <w:t>sistant</w:t>
      </w:r>
      <w:r>
        <w:t xml:space="preserve"> Professor</w:t>
      </w:r>
    </w:p>
    <w:p w14:paraId="6C9EB0B6" w14:textId="13F22E4D" w:rsidR="00EC30C0" w:rsidRPr="00593F8F" w:rsidRDefault="009225ED" w:rsidP="00EC30C0">
      <w:pPr>
        <w:pStyle w:val="NoSpacing"/>
        <w:rPr>
          <w:bCs/>
          <w:smallCaps/>
          <w:color w:val="000000"/>
        </w:rPr>
      </w:pPr>
      <w:r>
        <w:t>Annenberg School for Communication</w:t>
      </w:r>
    </w:p>
    <w:p w14:paraId="443700FB" w14:textId="77777777" w:rsidR="000C2BA9" w:rsidRDefault="00EC30C0" w:rsidP="00EC30C0">
      <w:pPr>
        <w:pStyle w:val="NoSpacing"/>
      </w:pPr>
      <w:r>
        <w:t xml:space="preserve">The University of </w:t>
      </w:r>
      <w:r w:rsidR="005A3904">
        <w:t>Pennsylvania</w:t>
      </w:r>
    </w:p>
    <w:p w14:paraId="22D79E3C" w14:textId="77777777" w:rsidR="000C2BA9" w:rsidRDefault="000C2BA9" w:rsidP="000C2BA9">
      <w:pPr>
        <w:pStyle w:val="NoSpacing"/>
      </w:pPr>
      <w:r>
        <w:t>3620 Walnut Street</w:t>
      </w:r>
    </w:p>
    <w:p w14:paraId="78B24F9B" w14:textId="66606842" w:rsidR="00EC30C0" w:rsidRDefault="000C2BA9" w:rsidP="00EC30C0">
      <w:pPr>
        <w:pStyle w:val="NoSpacing"/>
        <w:rPr>
          <w:bCs/>
          <w:smallCaps/>
          <w:color w:val="000000"/>
        </w:rPr>
      </w:pPr>
      <w:r>
        <w:t>Philadelphia, PA 19104-6220</w:t>
      </w:r>
      <w:r w:rsidR="005A3904">
        <w:t xml:space="preserve"> </w:t>
      </w:r>
    </w:p>
    <w:p w14:paraId="39981DE7" w14:textId="12CFBDEC" w:rsidR="00EC30C0" w:rsidRPr="005A3904" w:rsidRDefault="000C2BA9" w:rsidP="00EC30C0">
      <w:pPr>
        <w:pStyle w:val="NoSpacing"/>
      </w:pPr>
      <w:r>
        <w:t>Jalr@asc.upenn.edu</w:t>
      </w:r>
    </w:p>
    <w:p w14:paraId="7A31A367" w14:textId="77777777" w:rsidR="00C141A5" w:rsidRPr="00EE2832" w:rsidRDefault="00C141A5" w:rsidP="00C141A5">
      <w:pPr>
        <w:pStyle w:val="NoSpacing"/>
        <w:rPr>
          <w:bCs/>
          <w:smallCaps/>
          <w:color w:val="000000"/>
        </w:rPr>
      </w:pPr>
    </w:p>
    <w:p w14:paraId="2A688D2B" w14:textId="1B8CA849" w:rsidR="00016016" w:rsidRDefault="00016016" w:rsidP="00C141A5">
      <w:pPr>
        <w:spacing w:line="240" w:lineRule="auto"/>
        <w:ind w:left="1728" w:hanging="1728"/>
        <w:rPr>
          <w:b/>
          <w:smallCaps/>
          <w:color w:val="000000"/>
        </w:rPr>
      </w:pPr>
    </w:p>
    <w:p w14:paraId="1F22D649" w14:textId="77777777" w:rsidR="000C2BA9" w:rsidRPr="000C2BA9" w:rsidRDefault="000C2BA9" w:rsidP="000C2BA9">
      <w:pPr>
        <w:spacing w:line="240" w:lineRule="auto"/>
        <w:ind w:left="1728" w:hanging="1728"/>
        <w:rPr>
          <w:b/>
          <w:smallCaps/>
          <w:color w:val="000000"/>
        </w:rPr>
      </w:pPr>
    </w:p>
    <w:p w14:paraId="0C727401" w14:textId="488124B4" w:rsidR="00835CAA" w:rsidRPr="00963401" w:rsidRDefault="0007175D" w:rsidP="00835CAA">
      <w:pPr>
        <w:rPr>
          <w:rFonts w:cs="Times New Roman"/>
          <w:szCs w:val="24"/>
        </w:rPr>
      </w:pPr>
      <w:r>
        <w:rPr>
          <w:w w:val="105"/>
        </w:rPr>
        <w:t xml:space="preserve">     </w:t>
      </w:r>
      <w:bookmarkEnd w:id="0"/>
    </w:p>
    <w:p w14:paraId="1874C1C6" w14:textId="77777777" w:rsidR="006A34C1" w:rsidRPr="006A34C1" w:rsidRDefault="006A34C1" w:rsidP="006A34C1"/>
    <w:sectPr w:rsidR="006A34C1" w:rsidRPr="006A34C1" w:rsidSect="00D06B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55E1" w14:textId="77777777" w:rsidR="009217E9" w:rsidRDefault="009217E9" w:rsidP="004A470B">
      <w:pPr>
        <w:spacing w:after="0" w:line="240" w:lineRule="auto"/>
      </w:pPr>
      <w:r>
        <w:separator/>
      </w:r>
    </w:p>
  </w:endnote>
  <w:endnote w:type="continuationSeparator" w:id="0">
    <w:p w14:paraId="0F822614" w14:textId="77777777" w:rsidR="009217E9" w:rsidRDefault="009217E9" w:rsidP="004A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592B" w14:textId="77777777" w:rsidR="009217E9" w:rsidRDefault="009217E9" w:rsidP="004A470B">
      <w:pPr>
        <w:spacing w:after="0" w:line="240" w:lineRule="auto"/>
      </w:pPr>
      <w:r>
        <w:separator/>
      </w:r>
    </w:p>
  </w:footnote>
  <w:footnote w:type="continuationSeparator" w:id="0">
    <w:p w14:paraId="61B8649B" w14:textId="77777777" w:rsidR="009217E9" w:rsidRDefault="009217E9" w:rsidP="004A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B23E" w14:textId="4205E42F" w:rsidR="004A470B" w:rsidRDefault="004A470B">
    <w:pPr>
      <w:pStyle w:val="Header"/>
      <w:jc w:val="right"/>
    </w:pPr>
    <w:r>
      <w:t xml:space="preserve">Adelman CV </w:t>
    </w:r>
    <w:sdt>
      <w:sdtPr>
        <w:id w:val="-12514256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43C01BB" w14:textId="77777777" w:rsidR="004A470B" w:rsidRDefault="004A4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6DE8D1B-6238-4ED1-B731-CF7A696EB3CC}"/>
    <w:docVar w:name="dgnword-eventsink" w:val="2326365753088"/>
  </w:docVars>
  <w:rsids>
    <w:rsidRoot w:val="006A34C1"/>
    <w:rsid w:val="0000698C"/>
    <w:rsid w:val="00007424"/>
    <w:rsid w:val="00016016"/>
    <w:rsid w:val="0007175D"/>
    <w:rsid w:val="000A1267"/>
    <w:rsid w:val="000A4BB2"/>
    <w:rsid w:val="000C2BA9"/>
    <w:rsid w:val="001208A2"/>
    <w:rsid w:val="00135EF0"/>
    <w:rsid w:val="00141CED"/>
    <w:rsid w:val="001814B1"/>
    <w:rsid w:val="00194590"/>
    <w:rsid w:val="001B22A8"/>
    <w:rsid w:val="001B4CBD"/>
    <w:rsid w:val="0022649B"/>
    <w:rsid w:val="002677C7"/>
    <w:rsid w:val="002702F5"/>
    <w:rsid w:val="00273D3B"/>
    <w:rsid w:val="002B67CC"/>
    <w:rsid w:val="002D01D5"/>
    <w:rsid w:val="00351A2D"/>
    <w:rsid w:val="00361A86"/>
    <w:rsid w:val="003D0982"/>
    <w:rsid w:val="00415A92"/>
    <w:rsid w:val="004725B7"/>
    <w:rsid w:val="00473040"/>
    <w:rsid w:val="00494E88"/>
    <w:rsid w:val="004A470B"/>
    <w:rsid w:val="004D216F"/>
    <w:rsid w:val="005267E0"/>
    <w:rsid w:val="00553A94"/>
    <w:rsid w:val="00561CDA"/>
    <w:rsid w:val="00580332"/>
    <w:rsid w:val="00593F8F"/>
    <w:rsid w:val="005A3904"/>
    <w:rsid w:val="005D05D9"/>
    <w:rsid w:val="00630809"/>
    <w:rsid w:val="006479D0"/>
    <w:rsid w:val="006723DA"/>
    <w:rsid w:val="006A34C1"/>
    <w:rsid w:val="006B0A28"/>
    <w:rsid w:val="007277FF"/>
    <w:rsid w:val="00770D88"/>
    <w:rsid w:val="00772CA8"/>
    <w:rsid w:val="00792B36"/>
    <w:rsid w:val="0079657C"/>
    <w:rsid w:val="007B5EE4"/>
    <w:rsid w:val="007F215C"/>
    <w:rsid w:val="008066DB"/>
    <w:rsid w:val="00822962"/>
    <w:rsid w:val="00823696"/>
    <w:rsid w:val="00835CAA"/>
    <w:rsid w:val="00892302"/>
    <w:rsid w:val="008945A7"/>
    <w:rsid w:val="008D0FEC"/>
    <w:rsid w:val="008E7F24"/>
    <w:rsid w:val="009217E9"/>
    <w:rsid w:val="009225ED"/>
    <w:rsid w:val="00930432"/>
    <w:rsid w:val="00935039"/>
    <w:rsid w:val="00942197"/>
    <w:rsid w:val="009457A1"/>
    <w:rsid w:val="00963401"/>
    <w:rsid w:val="009B32B7"/>
    <w:rsid w:val="009F6A19"/>
    <w:rsid w:val="00A65EA9"/>
    <w:rsid w:val="00A73DBF"/>
    <w:rsid w:val="00A9083B"/>
    <w:rsid w:val="00A9413C"/>
    <w:rsid w:val="00AD3599"/>
    <w:rsid w:val="00BB6589"/>
    <w:rsid w:val="00C141A5"/>
    <w:rsid w:val="00C41120"/>
    <w:rsid w:val="00CB3202"/>
    <w:rsid w:val="00CC7978"/>
    <w:rsid w:val="00CD3E24"/>
    <w:rsid w:val="00CE6F09"/>
    <w:rsid w:val="00D06BA0"/>
    <w:rsid w:val="00D06F7A"/>
    <w:rsid w:val="00D308C3"/>
    <w:rsid w:val="00D33B4F"/>
    <w:rsid w:val="00D51198"/>
    <w:rsid w:val="00D51DD4"/>
    <w:rsid w:val="00D9347D"/>
    <w:rsid w:val="00DA2B27"/>
    <w:rsid w:val="00DB7927"/>
    <w:rsid w:val="00E2453C"/>
    <w:rsid w:val="00E505D9"/>
    <w:rsid w:val="00EA1990"/>
    <w:rsid w:val="00EC30C0"/>
    <w:rsid w:val="00EC619B"/>
    <w:rsid w:val="00EE2832"/>
    <w:rsid w:val="00EF4B11"/>
    <w:rsid w:val="00F23870"/>
    <w:rsid w:val="00F5727A"/>
    <w:rsid w:val="00F81FF3"/>
    <w:rsid w:val="00F86C82"/>
    <w:rsid w:val="00FA50DF"/>
    <w:rsid w:val="00FB3609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6350"/>
  <w15:docId w15:val="{A59D7A56-59D2-49F8-BFF1-9FD0F547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809"/>
  </w:style>
  <w:style w:type="paragraph" w:styleId="Heading1">
    <w:name w:val="heading 1"/>
    <w:aliases w:val="Double Spaced"/>
    <w:basedOn w:val="Normal"/>
    <w:next w:val="Normal"/>
    <w:link w:val="Heading1Char"/>
    <w:autoRedefine/>
    <w:uiPriority w:val="9"/>
    <w:qFormat/>
    <w:rsid w:val="005D05D9"/>
    <w:pPr>
      <w:keepNext/>
      <w:keepLines/>
      <w:spacing w:before="240" w:after="0" w:line="480" w:lineRule="auto"/>
      <w:contextualSpacing/>
      <w:outlineLvl w:val="0"/>
    </w:pPr>
    <w:rPr>
      <w:rFonts w:eastAsiaTheme="majorEastAsia" w:cstheme="majorBidi"/>
      <w:szCs w:val="32"/>
    </w:rPr>
  </w:style>
  <w:style w:type="paragraph" w:styleId="Heading2">
    <w:name w:val="heading 2"/>
    <w:aliases w:val="Block Quote"/>
    <w:basedOn w:val="Normal"/>
    <w:next w:val="Normal"/>
    <w:link w:val="Heading2Char"/>
    <w:uiPriority w:val="9"/>
    <w:semiHidden/>
    <w:unhideWhenUsed/>
    <w:qFormat/>
    <w:rsid w:val="005D05D9"/>
    <w:pPr>
      <w:keepNext/>
      <w:keepLines/>
      <w:spacing w:before="40" w:after="0" w:line="240" w:lineRule="auto"/>
      <w:ind w:left="7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uble Spaced Char"/>
    <w:basedOn w:val="DefaultParagraphFont"/>
    <w:link w:val="Heading1"/>
    <w:uiPriority w:val="9"/>
    <w:rsid w:val="005D05D9"/>
    <w:rPr>
      <w:rFonts w:eastAsiaTheme="majorEastAsia" w:cstheme="majorBidi"/>
      <w:szCs w:val="32"/>
    </w:rPr>
  </w:style>
  <w:style w:type="character" w:customStyle="1" w:styleId="Heading2Char">
    <w:name w:val="Heading 2 Char"/>
    <w:aliases w:val="Block Quote Char"/>
    <w:basedOn w:val="DefaultParagraphFont"/>
    <w:link w:val="Heading2"/>
    <w:uiPriority w:val="9"/>
    <w:semiHidden/>
    <w:rsid w:val="005D05D9"/>
    <w:rPr>
      <w:rFonts w:eastAsiaTheme="majorEastAsia" w:cstheme="majorBidi"/>
      <w:szCs w:val="26"/>
    </w:rPr>
  </w:style>
  <w:style w:type="paragraph" w:customStyle="1" w:styleId="ChicagoBibliography">
    <w:name w:val="Chicago Bibliography"/>
    <w:basedOn w:val="Normal"/>
    <w:qFormat/>
    <w:rsid w:val="0079657C"/>
    <w:pPr>
      <w:autoSpaceDE w:val="0"/>
      <w:autoSpaceDN w:val="0"/>
      <w:adjustRightInd w:val="0"/>
      <w:spacing w:after="0" w:line="480" w:lineRule="auto"/>
      <w:ind w:left="720" w:right="-720" w:hanging="720"/>
      <w:contextualSpacing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35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C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01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016"/>
    <w:rPr>
      <w:rFonts w:eastAsia="Times New Roman" w:cs="Times New Roman"/>
      <w:sz w:val="20"/>
      <w:lang w:bidi="en-US"/>
    </w:rPr>
  </w:style>
  <w:style w:type="character" w:styleId="Emphasis">
    <w:name w:val="Emphasis"/>
    <w:basedOn w:val="DefaultParagraphFont"/>
    <w:uiPriority w:val="20"/>
    <w:qFormat/>
    <w:rsid w:val="008923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A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0B"/>
  </w:style>
  <w:style w:type="paragraph" w:styleId="Footer">
    <w:name w:val="footer"/>
    <w:basedOn w:val="Normal"/>
    <w:link w:val="FooterChar"/>
    <w:uiPriority w:val="99"/>
    <w:unhideWhenUsed/>
    <w:rsid w:val="004A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0B"/>
  </w:style>
  <w:style w:type="paragraph" w:styleId="NoSpacing">
    <w:name w:val="No Spacing"/>
    <w:uiPriority w:val="1"/>
    <w:qFormat/>
    <w:rsid w:val="00EE2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9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Adelman</dc:creator>
  <cp:keywords/>
  <dc:description/>
  <cp:lastModifiedBy>Adelman, David</cp:lastModifiedBy>
  <cp:revision>4</cp:revision>
  <dcterms:created xsi:type="dcterms:W3CDTF">2022-06-07T15:10:00Z</dcterms:created>
  <dcterms:modified xsi:type="dcterms:W3CDTF">2022-07-12T13:06:00Z</dcterms:modified>
</cp:coreProperties>
</file>