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04875" w:rsidRPr="00843352" w:rsidRDefault="00194C41" w:rsidP="00D36EB6">
      <w:pPr>
        <w:jc w:val="center"/>
        <w:rPr>
          <w:rFonts w:ascii="Times New Roman" w:hAnsi="Times New Roman" w:cs="Times New Roman"/>
          <w:b/>
          <w:sz w:val="52"/>
          <w:szCs w:val="52"/>
          <w:u w:val="single"/>
        </w:rPr>
      </w:pPr>
      <w:r w:rsidRPr="00843352">
        <w:rPr>
          <w:rFonts w:ascii="Times New Roman" w:hAnsi="Times New Roman" w:cs="Times New Roman"/>
          <w:b/>
          <w:sz w:val="52"/>
          <w:szCs w:val="52"/>
          <w:u w:val="single"/>
        </w:rPr>
        <w:t>Analytical Lab Equipment</w:t>
      </w:r>
    </w:p>
    <w:p w:rsidR="00704875" w:rsidRPr="00431AB1" w:rsidRDefault="00704875" w:rsidP="00194C41">
      <w:pPr>
        <w:contextualSpacing/>
        <w:rPr>
          <w:rFonts w:ascii="Times New Roman" w:hAnsi="Times New Roman" w:cs="Times New Roman"/>
          <w:b/>
          <w:sz w:val="24"/>
          <w:szCs w:val="24"/>
        </w:rPr>
      </w:pPr>
    </w:p>
    <w:p w:rsidR="00B43F0D" w:rsidRPr="00431AB1" w:rsidRDefault="00C14054" w:rsidP="00194C41">
      <w:pPr>
        <w:contextualSpacing/>
        <w:rPr>
          <w:rFonts w:ascii="Times New Roman" w:hAnsi="Times New Roman" w:cs="Times New Roman"/>
          <w:b/>
          <w:sz w:val="24"/>
          <w:szCs w:val="24"/>
        </w:rPr>
      </w:pPr>
      <w:r w:rsidRPr="00431AB1">
        <w:rPr>
          <w:rFonts w:ascii="Times New Roman" w:hAnsi="Times New Roman" w:cs="Times New Roman"/>
          <w:b/>
          <w:sz w:val="24"/>
          <w:szCs w:val="24"/>
        </w:rPr>
        <w:t>Atomic Absorption Spectrophotometer</w:t>
      </w:r>
    </w:p>
    <w:p w:rsidR="00B43F0D" w:rsidRDefault="00D36EB6" w:rsidP="00194C41">
      <w:pPr>
        <w:contextualSpacing/>
        <w:rPr>
          <w:rFonts w:ascii="Times New Roman" w:hAnsi="Times New Roman" w:cs="Times New Roman"/>
          <w:i/>
          <w:sz w:val="24"/>
          <w:szCs w:val="24"/>
        </w:rPr>
      </w:pPr>
      <w:r>
        <w:rPr>
          <w:rFonts w:ascii="Times New Roman" w:hAnsi="Times New Roman" w:cs="Times New Roman"/>
          <w:i/>
          <w:sz w:val="24"/>
          <w:szCs w:val="24"/>
        </w:rPr>
        <w:t xml:space="preserve">Shimadzu </w:t>
      </w:r>
      <w:r w:rsidR="004F7D47" w:rsidRPr="00431AB1">
        <w:rPr>
          <w:rFonts w:ascii="Times New Roman" w:hAnsi="Times New Roman" w:cs="Times New Roman"/>
          <w:i/>
          <w:sz w:val="24"/>
          <w:szCs w:val="24"/>
        </w:rPr>
        <w:t>AA-6200</w:t>
      </w:r>
      <w:r w:rsidR="00B43F0D" w:rsidRPr="00431AB1">
        <w:rPr>
          <w:rFonts w:ascii="Times New Roman" w:hAnsi="Times New Roman" w:cs="Times New Roman"/>
          <w:i/>
          <w:sz w:val="24"/>
          <w:szCs w:val="24"/>
        </w:rPr>
        <w:t>CE</w:t>
      </w:r>
    </w:p>
    <w:p w:rsidR="00C63BB3" w:rsidRPr="00431AB1" w:rsidRDefault="00843352" w:rsidP="00194C41">
      <w:pPr>
        <w:contextualSpacing/>
        <w:rPr>
          <w:rFonts w:ascii="Times New Roman" w:hAnsi="Times New Roman" w:cs="Times New Roman"/>
          <w:i/>
          <w:sz w:val="24"/>
          <w:szCs w:val="24"/>
        </w:rPr>
      </w:pPr>
      <w:r w:rsidRPr="00431AB1">
        <w:rPr>
          <w:rFonts w:ascii="Times New Roman" w:hAnsi="Times New Roman" w:cs="Times New Roman"/>
          <w:noProof/>
          <w:sz w:val="24"/>
          <w:szCs w:val="24"/>
        </w:rPr>
        <w:drawing>
          <wp:anchor distT="0" distB="0" distL="114300" distR="114300" simplePos="0" relativeHeight="251648512" behindDoc="1" locked="0" layoutInCell="1" allowOverlap="1" wp14:anchorId="5097F895" wp14:editId="712849A3">
            <wp:simplePos x="0" y="0"/>
            <wp:positionH relativeFrom="column">
              <wp:posOffset>2555240</wp:posOffset>
            </wp:positionH>
            <wp:positionV relativeFrom="paragraph">
              <wp:posOffset>59055</wp:posOffset>
            </wp:positionV>
            <wp:extent cx="3974465" cy="2961640"/>
            <wp:effectExtent l="0" t="0" r="6985" b="0"/>
            <wp:wrapTight wrapText="bothSides">
              <wp:wrapPolygon edited="0">
                <wp:start x="0" y="0"/>
                <wp:lineTo x="0" y="21396"/>
                <wp:lineTo x="21534" y="21396"/>
                <wp:lineTo x="21534"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74465" cy="2961640"/>
                    </a:xfrm>
                    <a:prstGeom prst="rect">
                      <a:avLst/>
                    </a:prstGeom>
                    <a:noFill/>
                    <a:ln>
                      <a:noFill/>
                    </a:ln>
                  </pic:spPr>
                </pic:pic>
              </a:graphicData>
            </a:graphic>
          </wp:anchor>
        </w:drawing>
      </w:r>
    </w:p>
    <w:p w:rsidR="00C14054" w:rsidRPr="00431AB1" w:rsidRDefault="00685E06" w:rsidP="00194C41">
      <w:pPr>
        <w:contextualSpacing/>
        <w:rPr>
          <w:rFonts w:ascii="Times New Roman" w:hAnsi="Times New Roman" w:cs="Times New Roman"/>
          <w:sz w:val="24"/>
          <w:szCs w:val="24"/>
        </w:rPr>
      </w:pPr>
      <w:r w:rsidRPr="00431AB1">
        <w:rPr>
          <w:rFonts w:ascii="Times New Roman" w:hAnsi="Times New Roman" w:cs="Times New Roman"/>
          <w:sz w:val="24"/>
          <w:szCs w:val="24"/>
        </w:rPr>
        <w:t xml:space="preserve">Shimadzu's </w:t>
      </w:r>
      <w:r w:rsidR="00C14054" w:rsidRPr="00431AB1">
        <w:rPr>
          <w:rFonts w:ascii="Times New Roman" w:hAnsi="Times New Roman" w:cs="Times New Roman"/>
          <w:sz w:val="24"/>
          <w:szCs w:val="24"/>
        </w:rPr>
        <w:t xml:space="preserve">double beam AA-6200 system </w:t>
      </w:r>
      <w:r w:rsidRPr="00431AB1">
        <w:rPr>
          <w:rFonts w:ascii="Times New Roman" w:hAnsi="Times New Roman" w:cs="Times New Roman"/>
          <w:sz w:val="24"/>
          <w:szCs w:val="24"/>
        </w:rPr>
        <w:t>u</w:t>
      </w:r>
      <w:r w:rsidR="00C14054" w:rsidRPr="00431AB1">
        <w:rPr>
          <w:rFonts w:ascii="Times New Roman" w:hAnsi="Times New Roman" w:cs="Times New Roman"/>
          <w:sz w:val="24"/>
          <w:szCs w:val="24"/>
        </w:rPr>
        <w:t>se</w:t>
      </w:r>
      <w:r w:rsidRPr="00431AB1">
        <w:rPr>
          <w:rFonts w:ascii="Times New Roman" w:hAnsi="Times New Roman" w:cs="Times New Roman"/>
          <w:sz w:val="24"/>
          <w:szCs w:val="24"/>
        </w:rPr>
        <w:t>s</w:t>
      </w:r>
      <w:r w:rsidR="00C14054" w:rsidRPr="00431AB1">
        <w:rPr>
          <w:rFonts w:ascii="Times New Roman" w:hAnsi="Times New Roman" w:cs="Times New Roman"/>
          <w:sz w:val="24"/>
          <w:szCs w:val="24"/>
        </w:rPr>
        <w:t xml:space="preserve"> </w:t>
      </w:r>
      <w:proofErr w:type="spellStart"/>
      <w:r w:rsidR="00C14054" w:rsidRPr="00431AB1">
        <w:rPr>
          <w:rFonts w:ascii="Times New Roman" w:hAnsi="Times New Roman" w:cs="Times New Roman"/>
          <w:sz w:val="24"/>
          <w:szCs w:val="24"/>
        </w:rPr>
        <w:t>WindowsTM</w:t>
      </w:r>
      <w:proofErr w:type="spellEnd"/>
      <w:r w:rsidR="00C14054" w:rsidRPr="00431AB1">
        <w:rPr>
          <w:rFonts w:ascii="Times New Roman" w:hAnsi="Times New Roman" w:cs="Times New Roman"/>
          <w:sz w:val="24"/>
          <w:szCs w:val="24"/>
        </w:rPr>
        <w:t xml:space="preserve"> 95 and </w:t>
      </w:r>
      <w:proofErr w:type="spellStart"/>
      <w:r w:rsidR="00C14054" w:rsidRPr="00431AB1">
        <w:rPr>
          <w:rFonts w:ascii="Times New Roman" w:hAnsi="Times New Roman" w:cs="Times New Roman"/>
          <w:sz w:val="24"/>
          <w:szCs w:val="24"/>
        </w:rPr>
        <w:t>AtomicA's</w:t>
      </w:r>
      <w:proofErr w:type="spellEnd"/>
      <w:r w:rsidR="00C14054" w:rsidRPr="00431AB1">
        <w:rPr>
          <w:rFonts w:ascii="Times New Roman" w:hAnsi="Times New Roman" w:cs="Times New Roman"/>
          <w:sz w:val="24"/>
          <w:szCs w:val="24"/>
        </w:rPr>
        <w:t xml:space="preserve"> software Wizard function </w:t>
      </w:r>
      <w:r w:rsidRPr="00431AB1">
        <w:rPr>
          <w:rFonts w:ascii="Times New Roman" w:hAnsi="Times New Roman" w:cs="Times New Roman"/>
          <w:sz w:val="24"/>
          <w:szCs w:val="24"/>
        </w:rPr>
        <w:t xml:space="preserve">to </w:t>
      </w:r>
      <w:r w:rsidR="00C14054" w:rsidRPr="00431AB1">
        <w:rPr>
          <w:rFonts w:ascii="Times New Roman" w:hAnsi="Times New Roman" w:cs="Times New Roman"/>
          <w:sz w:val="24"/>
          <w:szCs w:val="24"/>
        </w:rPr>
        <w:t xml:space="preserve">provide easy operation for system control </w:t>
      </w:r>
      <w:r w:rsidRPr="00431AB1">
        <w:rPr>
          <w:rFonts w:ascii="Times New Roman" w:hAnsi="Times New Roman" w:cs="Times New Roman"/>
          <w:sz w:val="24"/>
          <w:szCs w:val="24"/>
        </w:rPr>
        <w:t>and data processing. It also</w:t>
      </w:r>
      <w:r w:rsidR="00C14054" w:rsidRPr="00431AB1">
        <w:rPr>
          <w:rFonts w:ascii="Times New Roman" w:hAnsi="Times New Roman" w:cs="Times New Roman"/>
          <w:sz w:val="24"/>
          <w:szCs w:val="24"/>
        </w:rPr>
        <w:t xml:space="preserve"> uses the least linear bench space of any atomic absorption spectrophotometer in the world. </w:t>
      </w:r>
    </w:p>
    <w:p w:rsidR="00B43F0D" w:rsidRPr="00431AB1" w:rsidRDefault="00B43F0D" w:rsidP="00194C41">
      <w:pPr>
        <w:contextualSpacing/>
        <w:rPr>
          <w:rFonts w:ascii="Times New Roman" w:hAnsi="Times New Roman" w:cs="Times New Roman"/>
          <w:i/>
          <w:sz w:val="24"/>
          <w:szCs w:val="24"/>
        </w:rPr>
      </w:pPr>
      <w:r w:rsidRPr="00431AB1">
        <w:rPr>
          <w:rFonts w:ascii="Times New Roman" w:hAnsi="Times New Roman" w:cs="Times New Roman"/>
          <w:i/>
          <w:sz w:val="24"/>
          <w:szCs w:val="24"/>
        </w:rPr>
        <w:t>Quantity in the lab: 6</w:t>
      </w:r>
    </w:p>
    <w:p w:rsidR="00704875" w:rsidRPr="00431AB1" w:rsidRDefault="00685E06" w:rsidP="00704875">
      <w:pPr>
        <w:pStyle w:val="ListParagraph"/>
        <w:numPr>
          <w:ilvl w:val="0"/>
          <w:numId w:val="7"/>
        </w:numPr>
        <w:ind w:left="720"/>
        <w:rPr>
          <w:rFonts w:ascii="Times New Roman" w:hAnsi="Times New Roman" w:cs="Times New Roman"/>
          <w:sz w:val="24"/>
          <w:szCs w:val="24"/>
        </w:rPr>
      </w:pPr>
      <w:r w:rsidRPr="00431AB1">
        <w:rPr>
          <w:rFonts w:ascii="Times New Roman" w:hAnsi="Times New Roman" w:cs="Times New Roman"/>
          <w:sz w:val="24"/>
          <w:szCs w:val="24"/>
        </w:rPr>
        <w:t>Optics: double beam</w:t>
      </w:r>
    </w:p>
    <w:p w:rsidR="00685E06" w:rsidRPr="00431AB1" w:rsidRDefault="00685E06" w:rsidP="00704875">
      <w:pPr>
        <w:pStyle w:val="ListParagraph"/>
        <w:numPr>
          <w:ilvl w:val="0"/>
          <w:numId w:val="7"/>
        </w:numPr>
        <w:ind w:left="720"/>
        <w:rPr>
          <w:rFonts w:ascii="Times New Roman" w:hAnsi="Times New Roman" w:cs="Times New Roman"/>
          <w:sz w:val="24"/>
          <w:szCs w:val="24"/>
        </w:rPr>
      </w:pPr>
      <w:proofErr w:type="spellStart"/>
      <w:r w:rsidRPr="00431AB1">
        <w:rPr>
          <w:rFonts w:ascii="Times New Roman" w:hAnsi="Times New Roman" w:cs="Times New Roman"/>
          <w:sz w:val="24"/>
          <w:szCs w:val="24"/>
        </w:rPr>
        <w:t>Monochromator</w:t>
      </w:r>
      <w:proofErr w:type="spellEnd"/>
      <w:r w:rsidRPr="00431AB1">
        <w:rPr>
          <w:rFonts w:ascii="Times New Roman" w:hAnsi="Times New Roman" w:cs="Times New Roman"/>
          <w:sz w:val="24"/>
          <w:szCs w:val="24"/>
        </w:rPr>
        <w:t>: holographic grating (1,600 lines/mm)</w:t>
      </w:r>
    </w:p>
    <w:p w:rsidR="00685E06" w:rsidRPr="00431AB1" w:rsidRDefault="00685E06" w:rsidP="00704875">
      <w:pPr>
        <w:pStyle w:val="ListParagraph"/>
        <w:numPr>
          <w:ilvl w:val="0"/>
          <w:numId w:val="7"/>
        </w:numPr>
        <w:ind w:left="720"/>
        <w:rPr>
          <w:rFonts w:ascii="Times New Roman" w:hAnsi="Times New Roman" w:cs="Times New Roman"/>
          <w:sz w:val="24"/>
          <w:szCs w:val="24"/>
        </w:rPr>
      </w:pPr>
      <w:r w:rsidRPr="00431AB1">
        <w:rPr>
          <w:rFonts w:ascii="Times New Roman" w:hAnsi="Times New Roman" w:cs="Times New Roman"/>
          <w:sz w:val="24"/>
          <w:szCs w:val="24"/>
        </w:rPr>
        <w:t>Wavelength Range: 190-900 nm, automated selection</w:t>
      </w:r>
    </w:p>
    <w:p w:rsidR="00685E06" w:rsidRPr="00431AB1" w:rsidRDefault="00685E06" w:rsidP="00704875">
      <w:pPr>
        <w:pStyle w:val="ListParagraph"/>
        <w:numPr>
          <w:ilvl w:val="0"/>
          <w:numId w:val="7"/>
        </w:numPr>
        <w:ind w:left="720"/>
        <w:rPr>
          <w:rFonts w:ascii="Times New Roman" w:hAnsi="Times New Roman" w:cs="Times New Roman"/>
          <w:sz w:val="24"/>
          <w:szCs w:val="24"/>
        </w:rPr>
      </w:pPr>
      <w:r w:rsidRPr="00431AB1">
        <w:rPr>
          <w:rFonts w:ascii="Times New Roman" w:hAnsi="Times New Roman" w:cs="Times New Roman"/>
          <w:sz w:val="24"/>
          <w:szCs w:val="24"/>
        </w:rPr>
        <w:t>Slit: 0.2nm, 0.7nm manual setting</w:t>
      </w:r>
    </w:p>
    <w:p w:rsidR="00685E06" w:rsidRPr="00431AB1" w:rsidRDefault="00685E06" w:rsidP="00704875">
      <w:pPr>
        <w:pStyle w:val="ListParagraph"/>
        <w:numPr>
          <w:ilvl w:val="0"/>
          <w:numId w:val="7"/>
        </w:numPr>
        <w:ind w:left="720"/>
        <w:rPr>
          <w:rFonts w:ascii="Times New Roman" w:hAnsi="Times New Roman" w:cs="Times New Roman"/>
          <w:sz w:val="24"/>
          <w:szCs w:val="24"/>
        </w:rPr>
      </w:pPr>
      <w:r w:rsidRPr="00431AB1">
        <w:rPr>
          <w:rFonts w:ascii="Times New Roman" w:hAnsi="Times New Roman" w:cs="Times New Roman"/>
          <w:sz w:val="24"/>
          <w:szCs w:val="24"/>
        </w:rPr>
        <w:t>Lamp Turret: 2 lamps simultaneously lit</w:t>
      </w:r>
    </w:p>
    <w:p w:rsidR="00685E06" w:rsidRPr="00431AB1" w:rsidRDefault="00685E06" w:rsidP="00704875">
      <w:pPr>
        <w:pStyle w:val="ListParagraph"/>
        <w:numPr>
          <w:ilvl w:val="0"/>
          <w:numId w:val="7"/>
        </w:numPr>
        <w:ind w:left="720"/>
        <w:rPr>
          <w:rFonts w:ascii="Times New Roman" w:hAnsi="Times New Roman" w:cs="Times New Roman"/>
          <w:sz w:val="24"/>
          <w:szCs w:val="24"/>
        </w:rPr>
      </w:pPr>
      <w:r w:rsidRPr="00431AB1">
        <w:rPr>
          <w:rFonts w:ascii="Times New Roman" w:hAnsi="Times New Roman" w:cs="Times New Roman"/>
          <w:sz w:val="24"/>
          <w:szCs w:val="24"/>
        </w:rPr>
        <w:t>Lamp Mode: emission, non-BGC, BGC-D</w:t>
      </w:r>
      <w:r w:rsidRPr="00431AB1">
        <w:rPr>
          <w:rFonts w:ascii="Times New Roman" w:hAnsi="Times New Roman" w:cs="Times New Roman"/>
          <w:sz w:val="24"/>
          <w:szCs w:val="24"/>
          <w:vertAlign w:val="subscript"/>
        </w:rPr>
        <w:t>2</w:t>
      </w:r>
    </w:p>
    <w:p w:rsidR="00685E06" w:rsidRPr="00431AB1" w:rsidRDefault="00685E06" w:rsidP="00704875">
      <w:pPr>
        <w:pStyle w:val="ListParagraph"/>
        <w:numPr>
          <w:ilvl w:val="0"/>
          <w:numId w:val="7"/>
        </w:numPr>
        <w:ind w:left="720"/>
        <w:rPr>
          <w:rFonts w:ascii="Times New Roman" w:hAnsi="Times New Roman" w:cs="Times New Roman"/>
          <w:sz w:val="24"/>
          <w:szCs w:val="24"/>
        </w:rPr>
      </w:pPr>
      <w:r w:rsidRPr="00431AB1">
        <w:rPr>
          <w:rFonts w:ascii="Times New Roman" w:hAnsi="Times New Roman" w:cs="Times New Roman"/>
          <w:sz w:val="24"/>
          <w:szCs w:val="24"/>
        </w:rPr>
        <w:t>Frequency: 100Hz</w:t>
      </w:r>
    </w:p>
    <w:p w:rsidR="00685E06" w:rsidRPr="00431AB1" w:rsidRDefault="00685E06" w:rsidP="00704875">
      <w:pPr>
        <w:pStyle w:val="ListParagraph"/>
        <w:numPr>
          <w:ilvl w:val="0"/>
          <w:numId w:val="7"/>
        </w:numPr>
        <w:ind w:left="720"/>
        <w:rPr>
          <w:rFonts w:ascii="Times New Roman" w:hAnsi="Times New Roman" w:cs="Times New Roman"/>
          <w:sz w:val="24"/>
          <w:szCs w:val="24"/>
        </w:rPr>
      </w:pPr>
      <w:r w:rsidRPr="00431AB1">
        <w:rPr>
          <w:rFonts w:ascii="Times New Roman" w:hAnsi="Times New Roman" w:cs="Times New Roman"/>
          <w:sz w:val="24"/>
          <w:szCs w:val="24"/>
        </w:rPr>
        <w:t>Chamber: polypropylene</w:t>
      </w:r>
    </w:p>
    <w:p w:rsidR="00770319" w:rsidRPr="00431AB1" w:rsidRDefault="00770319" w:rsidP="00704875">
      <w:pPr>
        <w:pStyle w:val="ListParagraph"/>
        <w:numPr>
          <w:ilvl w:val="0"/>
          <w:numId w:val="7"/>
        </w:numPr>
        <w:ind w:left="720"/>
        <w:rPr>
          <w:rFonts w:ascii="Times New Roman" w:hAnsi="Times New Roman" w:cs="Times New Roman"/>
          <w:sz w:val="24"/>
          <w:szCs w:val="24"/>
        </w:rPr>
      </w:pPr>
      <w:r w:rsidRPr="00431AB1">
        <w:rPr>
          <w:rFonts w:ascii="Times New Roman" w:hAnsi="Times New Roman" w:cs="Times New Roman"/>
          <w:sz w:val="24"/>
          <w:szCs w:val="24"/>
        </w:rPr>
        <w:t>Burner: fixed position, titanium 10cm slot burner</w:t>
      </w:r>
    </w:p>
    <w:p w:rsidR="00770319" w:rsidRPr="00431AB1" w:rsidRDefault="00770319" w:rsidP="00704875">
      <w:pPr>
        <w:pStyle w:val="ListParagraph"/>
        <w:numPr>
          <w:ilvl w:val="0"/>
          <w:numId w:val="7"/>
        </w:numPr>
        <w:ind w:left="720"/>
        <w:rPr>
          <w:rFonts w:ascii="Times New Roman" w:hAnsi="Times New Roman" w:cs="Times New Roman"/>
          <w:sz w:val="24"/>
          <w:szCs w:val="24"/>
        </w:rPr>
      </w:pPr>
      <w:r w:rsidRPr="00431AB1">
        <w:rPr>
          <w:rFonts w:ascii="Times New Roman" w:hAnsi="Times New Roman" w:cs="Times New Roman"/>
          <w:sz w:val="24"/>
          <w:szCs w:val="24"/>
        </w:rPr>
        <w:t>Ambient Temperature Range: 10-35°C</w:t>
      </w:r>
    </w:p>
    <w:p w:rsidR="00770319" w:rsidRPr="00431AB1" w:rsidRDefault="00770319" w:rsidP="00704875">
      <w:pPr>
        <w:pStyle w:val="ListParagraph"/>
        <w:numPr>
          <w:ilvl w:val="0"/>
          <w:numId w:val="7"/>
        </w:numPr>
        <w:ind w:left="720"/>
        <w:rPr>
          <w:rFonts w:ascii="Times New Roman" w:hAnsi="Times New Roman" w:cs="Times New Roman"/>
          <w:sz w:val="24"/>
          <w:szCs w:val="24"/>
        </w:rPr>
      </w:pPr>
      <w:r w:rsidRPr="00431AB1">
        <w:rPr>
          <w:rFonts w:ascii="Times New Roman" w:hAnsi="Times New Roman" w:cs="Times New Roman"/>
          <w:sz w:val="24"/>
          <w:szCs w:val="24"/>
        </w:rPr>
        <w:t>Humidity Range: 45-80%</w:t>
      </w:r>
      <w:bookmarkStart w:id="0" w:name="_GoBack"/>
      <w:bookmarkEnd w:id="0"/>
    </w:p>
    <w:p w:rsidR="00685E06" w:rsidRPr="00431AB1" w:rsidRDefault="00685E06" w:rsidP="00704875">
      <w:pPr>
        <w:pStyle w:val="ListParagraph"/>
        <w:numPr>
          <w:ilvl w:val="0"/>
          <w:numId w:val="7"/>
        </w:numPr>
        <w:ind w:left="720"/>
        <w:rPr>
          <w:rFonts w:ascii="Times New Roman" w:hAnsi="Times New Roman" w:cs="Times New Roman"/>
          <w:sz w:val="24"/>
          <w:szCs w:val="24"/>
        </w:rPr>
      </w:pPr>
      <w:r w:rsidRPr="00431AB1">
        <w:rPr>
          <w:rFonts w:ascii="Times New Roman" w:hAnsi="Times New Roman" w:cs="Times New Roman"/>
          <w:sz w:val="24"/>
          <w:szCs w:val="24"/>
        </w:rPr>
        <w:t>Gas Control: manual setting of flow rate, automatic air/N</w:t>
      </w:r>
      <w:r w:rsidRPr="00431AB1">
        <w:rPr>
          <w:rFonts w:ascii="Times New Roman" w:hAnsi="Times New Roman" w:cs="Times New Roman"/>
          <w:sz w:val="24"/>
          <w:szCs w:val="24"/>
          <w:vertAlign w:val="subscript"/>
        </w:rPr>
        <w:t>2</w:t>
      </w:r>
      <w:r w:rsidRPr="00431AB1">
        <w:rPr>
          <w:rFonts w:ascii="Times New Roman" w:hAnsi="Times New Roman" w:cs="Times New Roman"/>
          <w:sz w:val="24"/>
          <w:szCs w:val="24"/>
        </w:rPr>
        <w:t>O switching system</w:t>
      </w:r>
    </w:p>
    <w:p w:rsidR="004A4422" w:rsidRPr="00431AB1" w:rsidRDefault="004A4422" w:rsidP="004A4422">
      <w:pPr>
        <w:ind w:left="720"/>
        <w:contextualSpacing/>
        <w:rPr>
          <w:rFonts w:ascii="Times New Roman" w:hAnsi="Times New Roman" w:cs="Times New Roman"/>
          <w:sz w:val="24"/>
          <w:szCs w:val="24"/>
        </w:rPr>
      </w:pPr>
    </w:p>
    <w:p w:rsidR="00C63BB3" w:rsidRDefault="00C63BB3" w:rsidP="00194C41">
      <w:pPr>
        <w:contextualSpacing/>
        <w:rPr>
          <w:rFonts w:ascii="Times New Roman" w:hAnsi="Times New Roman" w:cs="Times New Roman"/>
          <w:b/>
          <w:sz w:val="24"/>
          <w:szCs w:val="24"/>
        </w:rPr>
      </w:pPr>
    </w:p>
    <w:p w:rsidR="00843352" w:rsidRDefault="00843352">
      <w:pPr>
        <w:rPr>
          <w:rFonts w:ascii="Times New Roman" w:hAnsi="Times New Roman" w:cs="Times New Roman"/>
          <w:b/>
          <w:sz w:val="24"/>
          <w:szCs w:val="24"/>
        </w:rPr>
      </w:pPr>
      <w:r>
        <w:rPr>
          <w:rFonts w:ascii="Times New Roman" w:hAnsi="Times New Roman" w:cs="Times New Roman"/>
          <w:b/>
          <w:sz w:val="24"/>
          <w:szCs w:val="24"/>
        </w:rPr>
        <w:br w:type="page"/>
      </w:r>
    </w:p>
    <w:p w:rsidR="00B43F0D" w:rsidRPr="00431AB1" w:rsidRDefault="00B43F0D" w:rsidP="00194C41">
      <w:pPr>
        <w:contextualSpacing/>
        <w:rPr>
          <w:rFonts w:ascii="Times New Roman" w:hAnsi="Times New Roman" w:cs="Times New Roman"/>
          <w:b/>
          <w:sz w:val="24"/>
          <w:szCs w:val="24"/>
        </w:rPr>
      </w:pPr>
      <w:r w:rsidRPr="00431AB1">
        <w:rPr>
          <w:rFonts w:ascii="Times New Roman" w:hAnsi="Times New Roman" w:cs="Times New Roman"/>
          <w:b/>
          <w:sz w:val="24"/>
          <w:szCs w:val="24"/>
        </w:rPr>
        <w:lastRenderedPageBreak/>
        <w:t>UV-VIS Recording Spectrophotometer</w:t>
      </w:r>
    </w:p>
    <w:p w:rsidR="00B43F0D" w:rsidRDefault="00D36EB6" w:rsidP="00194C41">
      <w:pPr>
        <w:contextualSpacing/>
        <w:rPr>
          <w:rFonts w:ascii="Times New Roman" w:hAnsi="Times New Roman" w:cs="Times New Roman"/>
          <w:i/>
          <w:sz w:val="24"/>
          <w:szCs w:val="24"/>
        </w:rPr>
      </w:pPr>
      <w:r>
        <w:rPr>
          <w:rFonts w:ascii="Times New Roman" w:hAnsi="Times New Roman" w:cs="Times New Roman"/>
          <w:i/>
          <w:sz w:val="24"/>
          <w:szCs w:val="24"/>
        </w:rPr>
        <w:t xml:space="preserve">Shimadzu </w:t>
      </w:r>
      <w:r w:rsidR="00B43F0D" w:rsidRPr="00431AB1">
        <w:rPr>
          <w:rFonts w:ascii="Times New Roman" w:hAnsi="Times New Roman" w:cs="Times New Roman"/>
          <w:i/>
          <w:sz w:val="24"/>
          <w:szCs w:val="24"/>
        </w:rPr>
        <w:t xml:space="preserve">UV-2401PC </w:t>
      </w:r>
    </w:p>
    <w:p w:rsidR="00C63BB3" w:rsidRPr="00431AB1" w:rsidRDefault="00843352" w:rsidP="00194C41">
      <w:pPr>
        <w:contextualSpacing/>
        <w:rPr>
          <w:rFonts w:ascii="Times New Roman" w:hAnsi="Times New Roman" w:cs="Times New Roman"/>
          <w:i/>
          <w:sz w:val="24"/>
          <w:szCs w:val="24"/>
        </w:rPr>
      </w:pPr>
      <w:r w:rsidRPr="00431AB1">
        <w:rPr>
          <w:rFonts w:ascii="Times New Roman" w:hAnsi="Times New Roman" w:cs="Times New Roman"/>
          <w:noProof/>
          <w:sz w:val="24"/>
          <w:szCs w:val="24"/>
        </w:rPr>
        <w:drawing>
          <wp:anchor distT="0" distB="0" distL="114300" distR="114300" simplePos="0" relativeHeight="251650560" behindDoc="1" locked="0" layoutInCell="1" allowOverlap="1" wp14:anchorId="125FCCDD" wp14:editId="0042FDF3">
            <wp:simplePos x="0" y="0"/>
            <wp:positionH relativeFrom="column">
              <wp:posOffset>2729865</wp:posOffset>
            </wp:positionH>
            <wp:positionV relativeFrom="paragraph">
              <wp:posOffset>52705</wp:posOffset>
            </wp:positionV>
            <wp:extent cx="3798570" cy="2116455"/>
            <wp:effectExtent l="0" t="0" r="0" b="0"/>
            <wp:wrapTight wrapText="bothSides">
              <wp:wrapPolygon edited="0">
                <wp:start x="0" y="0"/>
                <wp:lineTo x="0" y="21386"/>
                <wp:lineTo x="21448" y="21386"/>
                <wp:lineTo x="21448"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798570" cy="2116455"/>
                    </a:xfrm>
                    <a:prstGeom prst="rect">
                      <a:avLst/>
                    </a:prstGeom>
                    <a:noFill/>
                    <a:ln>
                      <a:noFill/>
                    </a:ln>
                  </pic:spPr>
                </pic:pic>
              </a:graphicData>
            </a:graphic>
          </wp:anchor>
        </w:drawing>
      </w:r>
    </w:p>
    <w:p w:rsidR="006D6CBE" w:rsidRPr="00431AB1" w:rsidRDefault="00EA54E3" w:rsidP="00194C41">
      <w:pPr>
        <w:contextualSpacing/>
        <w:rPr>
          <w:rFonts w:ascii="Times New Roman" w:hAnsi="Times New Roman" w:cs="Times New Roman"/>
          <w:sz w:val="24"/>
          <w:szCs w:val="24"/>
        </w:rPr>
      </w:pPr>
      <w:r w:rsidRPr="00431AB1">
        <w:rPr>
          <w:rFonts w:ascii="Times New Roman" w:hAnsi="Times New Roman" w:cs="Times New Roman"/>
          <w:sz w:val="24"/>
          <w:szCs w:val="24"/>
        </w:rPr>
        <w:t xml:space="preserve">The UV-2401PC is a double beam spectrophotometer </w:t>
      </w:r>
      <w:r w:rsidR="00784885" w:rsidRPr="00431AB1">
        <w:rPr>
          <w:rFonts w:ascii="Times New Roman" w:hAnsi="Times New Roman" w:cs="Times New Roman"/>
          <w:sz w:val="24"/>
          <w:szCs w:val="24"/>
        </w:rPr>
        <w:t xml:space="preserve">which provides UV-Visible spectra and quantitative measurements of an absorbing </w:t>
      </w:r>
      <w:proofErr w:type="spellStart"/>
      <w:r w:rsidR="00784885" w:rsidRPr="00431AB1">
        <w:rPr>
          <w:rFonts w:ascii="Times New Roman" w:hAnsi="Times New Roman" w:cs="Times New Roman"/>
          <w:sz w:val="24"/>
          <w:szCs w:val="24"/>
        </w:rPr>
        <w:t>analyte</w:t>
      </w:r>
      <w:proofErr w:type="spellEnd"/>
      <w:r w:rsidR="00784885" w:rsidRPr="00431AB1">
        <w:rPr>
          <w:rFonts w:ascii="Times New Roman" w:hAnsi="Times New Roman" w:cs="Times New Roman"/>
          <w:sz w:val="24"/>
          <w:szCs w:val="24"/>
        </w:rPr>
        <w:t xml:space="preserve"> of interest using Beer’s Law.  The low stay light, wide dynamic range, and small beam size make this instrument well-suited for a variety of practical applications. </w:t>
      </w:r>
    </w:p>
    <w:p w:rsidR="006D6CBE" w:rsidRPr="00431AB1" w:rsidRDefault="006D6CBE" w:rsidP="00194C41">
      <w:pPr>
        <w:contextualSpacing/>
        <w:rPr>
          <w:rFonts w:ascii="Times New Roman" w:hAnsi="Times New Roman" w:cs="Times New Roman"/>
          <w:i/>
          <w:sz w:val="24"/>
          <w:szCs w:val="24"/>
        </w:rPr>
      </w:pPr>
      <w:r w:rsidRPr="00431AB1">
        <w:rPr>
          <w:rFonts w:ascii="Times New Roman" w:hAnsi="Times New Roman" w:cs="Times New Roman"/>
          <w:i/>
          <w:sz w:val="24"/>
          <w:szCs w:val="24"/>
        </w:rPr>
        <w:t>Quantity in the lab: 1</w:t>
      </w:r>
    </w:p>
    <w:p w:rsidR="00DC79C4" w:rsidRPr="00431AB1" w:rsidRDefault="00DC79C4" w:rsidP="00704875">
      <w:pPr>
        <w:pStyle w:val="ListParagraph"/>
        <w:numPr>
          <w:ilvl w:val="0"/>
          <w:numId w:val="10"/>
        </w:numPr>
        <w:ind w:left="720"/>
        <w:rPr>
          <w:rFonts w:ascii="Times New Roman" w:hAnsi="Times New Roman" w:cs="Times New Roman"/>
          <w:sz w:val="24"/>
          <w:szCs w:val="24"/>
        </w:rPr>
      </w:pPr>
      <w:r w:rsidRPr="00431AB1">
        <w:rPr>
          <w:rFonts w:ascii="Times New Roman" w:hAnsi="Times New Roman" w:cs="Times New Roman"/>
          <w:sz w:val="24"/>
          <w:szCs w:val="24"/>
        </w:rPr>
        <w:t>Optical System: Double-beam</w:t>
      </w:r>
    </w:p>
    <w:p w:rsidR="00DC79C4" w:rsidRPr="00431AB1" w:rsidRDefault="00DC79C4" w:rsidP="00704875">
      <w:pPr>
        <w:pStyle w:val="ListParagraph"/>
        <w:numPr>
          <w:ilvl w:val="0"/>
          <w:numId w:val="10"/>
        </w:numPr>
        <w:ind w:left="720"/>
        <w:rPr>
          <w:rFonts w:ascii="Times New Roman" w:hAnsi="Times New Roman" w:cs="Times New Roman"/>
          <w:sz w:val="24"/>
          <w:szCs w:val="24"/>
        </w:rPr>
      </w:pPr>
      <w:r w:rsidRPr="00431AB1">
        <w:rPr>
          <w:rFonts w:ascii="Times New Roman" w:hAnsi="Times New Roman" w:cs="Times New Roman"/>
          <w:sz w:val="24"/>
          <w:szCs w:val="24"/>
        </w:rPr>
        <w:t>Spectral Bandwidth: 0.1, 0.2, 0.5, 1, 2 and 5nm</w:t>
      </w:r>
    </w:p>
    <w:p w:rsidR="00E63DD1" w:rsidRPr="00431AB1" w:rsidRDefault="00E63DD1" w:rsidP="00704875">
      <w:pPr>
        <w:pStyle w:val="ListParagraph"/>
        <w:numPr>
          <w:ilvl w:val="0"/>
          <w:numId w:val="10"/>
        </w:numPr>
        <w:ind w:left="720"/>
        <w:rPr>
          <w:rFonts w:ascii="Times New Roman" w:hAnsi="Times New Roman" w:cs="Times New Roman"/>
          <w:sz w:val="24"/>
          <w:szCs w:val="24"/>
        </w:rPr>
      </w:pPr>
      <w:r w:rsidRPr="00431AB1">
        <w:rPr>
          <w:rFonts w:ascii="Times New Roman" w:hAnsi="Times New Roman" w:cs="Times New Roman"/>
          <w:sz w:val="24"/>
          <w:szCs w:val="24"/>
        </w:rPr>
        <w:t>Resolution: 0.1nm</w:t>
      </w:r>
    </w:p>
    <w:p w:rsidR="00DC79C4" w:rsidRPr="00431AB1" w:rsidRDefault="00DC79C4" w:rsidP="00704875">
      <w:pPr>
        <w:pStyle w:val="ListParagraph"/>
        <w:numPr>
          <w:ilvl w:val="0"/>
          <w:numId w:val="10"/>
        </w:numPr>
        <w:ind w:left="720"/>
        <w:rPr>
          <w:rFonts w:ascii="Times New Roman" w:hAnsi="Times New Roman" w:cs="Times New Roman"/>
          <w:sz w:val="24"/>
          <w:szCs w:val="24"/>
        </w:rPr>
      </w:pPr>
      <w:r w:rsidRPr="00431AB1">
        <w:rPr>
          <w:rFonts w:ascii="Times New Roman" w:hAnsi="Times New Roman" w:cs="Times New Roman"/>
          <w:sz w:val="24"/>
          <w:szCs w:val="24"/>
        </w:rPr>
        <w:t>Wavelength Range: 190 to 900nm</w:t>
      </w:r>
    </w:p>
    <w:p w:rsidR="00DC79C4" w:rsidRPr="00431AB1" w:rsidRDefault="00DC79C4" w:rsidP="00704875">
      <w:pPr>
        <w:pStyle w:val="ListParagraph"/>
        <w:numPr>
          <w:ilvl w:val="0"/>
          <w:numId w:val="10"/>
        </w:numPr>
        <w:ind w:left="720"/>
        <w:rPr>
          <w:rFonts w:ascii="Times New Roman" w:hAnsi="Times New Roman" w:cs="Times New Roman"/>
          <w:sz w:val="24"/>
          <w:szCs w:val="24"/>
        </w:rPr>
      </w:pPr>
      <w:r w:rsidRPr="00431AB1">
        <w:rPr>
          <w:rFonts w:ascii="Times New Roman" w:hAnsi="Times New Roman" w:cs="Times New Roman"/>
          <w:sz w:val="24"/>
          <w:szCs w:val="24"/>
        </w:rPr>
        <w:t>Accuracy: ±0.3nm</w:t>
      </w:r>
    </w:p>
    <w:p w:rsidR="00DC79C4" w:rsidRPr="00431AB1" w:rsidRDefault="00DC79C4" w:rsidP="00704875">
      <w:pPr>
        <w:pStyle w:val="ListParagraph"/>
        <w:numPr>
          <w:ilvl w:val="0"/>
          <w:numId w:val="10"/>
        </w:numPr>
        <w:ind w:left="720"/>
        <w:rPr>
          <w:rFonts w:ascii="Times New Roman" w:hAnsi="Times New Roman" w:cs="Times New Roman"/>
          <w:sz w:val="24"/>
          <w:szCs w:val="24"/>
        </w:rPr>
      </w:pPr>
      <w:r w:rsidRPr="00431AB1">
        <w:rPr>
          <w:rFonts w:ascii="Times New Roman" w:hAnsi="Times New Roman" w:cs="Times New Roman"/>
          <w:sz w:val="24"/>
          <w:szCs w:val="24"/>
        </w:rPr>
        <w:t>Repeatability: ±0.1nm</w:t>
      </w:r>
    </w:p>
    <w:p w:rsidR="00DC79C4" w:rsidRPr="00431AB1" w:rsidRDefault="00DC79C4" w:rsidP="00704875">
      <w:pPr>
        <w:pStyle w:val="ListParagraph"/>
        <w:numPr>
          <w:ilvl w:val="0"/>
          <w:numId w:val="10"/>
        </w:numPr>
        <w:ind w:left="720"/>
        <w:rPr>
          <w:rFonts w:ascii="Times New Roman" w:hAnsi="Times New Roman" w:cs="Times New Roman"/>
          <w:sz w:val="24"/>
          <w:szCs w:val="24"/>
        </w:rPr>
      </w:pPr>
      <w:r w:rsidRPr="00431AB1">
        <w:rPr>
          <w:rFonts w:ascii="Times New Roman" w:hAnsi="Times New Roman" w:cs="Times New Roman"/>
          <w:sz w:val="24"/>
          <w:szCs w:val="24"/>
        </w:rPr>
        <w:t xml:space="preserve">Photometric Readout: Absorbance, %Transmittance, %Reflectance, Energy </w:t>
      </w:r>
    </w:p>
    <w:p w:rsidR="00DC79C4" w:rsidRPr="00431AB1" w:rsidRDefault="00DC79C4" w:rsidP="00704875">
      <w:pPr>
        <w:pStyle w:val="ListParagraph"/>
        <w:numPr>
          <w:ilvl w:val="0"/>
          <w:numId w:val="10"/>
        </w:numPr>
        <w:ind w:left="720"/>
        <w:rPr>
          <w:rFonts w:ascii="Times New Roman" w:hAnsi="Times New Roman" w:cs="Times New Roman"/>
          <w:sz w:val="24"/>
          <w:szCs w:val="24"/>
        </w:rPr>
      </w:pPr>
      <w:r w:rsidRPr="00431AB1">
        <w:rPr>
          <w:rFonts w:ascii="Times New Roman" w:hAnsi="Times New Roman" w:cs="Times New Roman"/>
          <w:sz w:val="24"/>
          <w:szCs w:val="24"/>
        </w:rPr>
        <w:t>Range: -4.000 to +5.000A; 0 to 999.9%T and %R</w:t>
      </w:r>
    </w:p>
    <w:p w:rsidR="00DC79C4" w:rsidRPr="00431AB1" w:rsidRDefault="00DC79C4" w:rsidP="00704875">
      <w:pPr>
        <w:pStyle w:val="ListParagraph"/>
        <w:numPr>
          <w:ilvl w:val="0"/>
          <w:numId w:val="9"/>
        </w:numPr>
        <w:ind w:left="720"/>
        <w:rPr>
          <w:rFonts w:ascii="Times New Roman" w:hAnsi="Times New Roman" w:cs="Times New Roman"/>
          <w:sz w:val="24"/>
          <w:szCs w:val="24"/>
        </w:rPr>
      </w:pPr>
      <w:r w:rsidRPr="00431AB1">
        <w:rPr>
          <w:rFonts w:ascii="Times New Roman" w:hAnsi="Times New Roman" w:cs="Times New Roman"/>
          <w:sz w:val="24"/>
          <w:szCs w:val="24"/>
        </w:rPr>
        <w:t>Scan Speeds (approx. at 2.0nm): FAST (1233nm/min.), MEDIUM (641nm/min.), SLOW (467nm/min.), SUPER SLOW (310nm/min.)</w:t>
      </w:r>
    </w:p>
    <w:p w:rsidR="00DC79C4" w:rsidRPr="00431AB1" w:rsidRDefault="00DC79C4" w:rsidP="00704875">
      <w:pPr>
        <w:pStyle w:val="ListParagraph"/>
        <w:numPr>
          <w:ilvl w:val="0"/>
          <w:numId w:val="8"/>
        </w:numPr>
        <w:ind w:left="720"/>
        <w:rPr>
          <w:rFonts w:ascii="Times New Roman" w:hAnsi="Times New Roman" w:cs="Times New Roman"/>
          <w:sz w:val="24"/>
          <w:szCs w:val="24"/>
        </w:rPr>
      </w:pPr>
      <w:r w:rsidRPr="00431AB1">
        <w:rPr>
          <w:rFonts w:ascii="Times New Roman" w:hAnsi="Times New Roman" w:cs="Times New Roman"/>
          <w:sz w:val="24"/>
          <w:szCs w:val="24"/>
        </w:rPr>
        <w:t>Drift: (after 2 hr. warmup) &lt;0.0004A/hr.</w:t>
      </w:r>
    </w:p>
    <w:p w:rsidR="00DC79C4" w:rsidRPr="00431AB1" w:rsidRDefault="00DC79C4" w:rsidP="00704875">
      <w:pPr>
        <w:pStyle w:val="ListParagraph"/>
        <w:numPr>
          <w:ilvl w:val="0"/>
          <w:numId w:val="8"/>
        </w:numPr>
        <w:ind w:left="720"/>
        <w:rPr>
          <w:rFonts w:ascii="Times New Roman" w:hAnsi="Times New Roman" w:cs="Times New Roman"/>
          <w:sz w:val="24"/>
          <w:szCs w:val="24"/>
        </w:rPr>
      </w:pPr>
      <w:r w:rsidRPr="00431AB1">
        <w:rPr>
          <w:rFonts w:ascii="Times New Roman" w:hAnsi="Times New Roman" w:cs="Times New Roman"/>
          <w:sz w:val="24"/>
          <w:szCs w:val="24"/>
        </w:rPr>
        <w:t>Lamps: Halogen (50W), deuterium</w:t>
      </w:r>
    </w:p>
    <w:p w:rsidR="00DC79C4" w:rsidRPr="00431AB1" w:rsidRDefault="00DC79C4" w:rsidP="00704875">
      <w:pPr>
        <w:pStyle w:val="ListParagraph"/>
        <w:numPr>
          <w:ilvl w:val="0"/>
          <w:numId w:val="8"/>
        </w:numPr>
        <w:ind w:left="720"/>
        <w:rPr>
          <w:rFonts w:ascii="Times New Roman" w:hAnsi="Times New Roman" w:cs="Times New Roman"/>
          <w:sz w:val="24"/>
          <w:szCs w:val="24"/>
        </w:rPr>
      </w:pPr>
      <w:r w:rsidRPr="00431AB1">
        <w:rPr>
          <w:rFonts w:ascii="Times New Roman" w:hAnsi="Times New Roman" w:cs="Times New Roman"/>
          <w:sz w:val="24"/>
          <w:szCs w:val="24"/>
        </w:rPr>
        <w:t>Detector: Photomultiplier R-928</w:t>
      </w:r>
    </w:p>
    <w:p w:rsidR="00B43F0D" w:rsidRPr="00431AB1" w:rsidRDefault="00B43F0D" w:rsidP="00194C41">
      <w:pPr>
        <w:contextualSpacing/>
        <w:rPr>
          <w:rFonts w:ascii="Times New Roman" w:hAnsi="Times New Roman" w:cs="Times New Roman"/>
          <w:sz w:val="24"/>
          <w:szCs w:val="24"/>
        </w:rPr>
      </w:pPr>
    </w:p>
    <w:p w:rsidR="00C63BB3" w:rsidRDefault="00C63BB3" w:rsidP="00194C41">
      <w:pPr>
        <w:contextualSpacing/>
        <w:rPr>
          <w:rFonts w:ascii="Times New Roman" w:hAnsi="Times New Roman" w:cs="Times New Roman"/>
          <w:b/>
          <w:sz w:val="24"/>
          <w:szCs w:val="24"/>
        </w:rPr>
      </w:pPr>
    </w:p>
    <w:p w:rsidR="00843352" w:rsidRDefault="00843352">
      <w:pPr>
        <w:rPr>
          <w:rFonts w:ascii="Times New Roman" w:hAnsi="Times New Roman" w:cs="Times New Roman"/>
          <w:b/>
          <w:sz w:val="24"/>
          <w:szCs w:val="24"/>
        </w:rPr>
      </w:pPr>
      <w:r>
        <w:rPr>
          <w:rFonts w:ascii="Times New Roman" w:hAnsi="Times New Roman" w:cs="Times New Roman"/>
          <w:b/>
          <w:sz w:val="24"/>
          <w:szCs w:val="24"/>
        </w:rPr>
        <w:br w:type="page"/>
      </w:r>
    </w:p>
    <w:p w:rsidR="00B43F0D" w:rsidRPr="00431AB1" w:rsidRDefault="00B43F0D" w:rsidP="00194C41">
      <w:pPr>
        <w:contextualSpacing/>
        <w:rPr>
          <w:rFonts w:ascii="Times New Roman" w:hAnsi="Times New Roman" w:cs="Times New Roman"/>
          <w:b/>
          <w:sz w:val="24"/>
          <w:szCs w:val="24"/>
        </w:rPr>
      </w:pPr>
      <w:r w:rsidRPr="00431AB1">
        <w:rPr>
          <w:rFonts w:ascii="Times New Roman" w:hAnsi="Times New Roman" w:cs="Times New Roman"/>
          <w:b/>
          <w:sz w:val="24"/>
          <w:szCs w:val="24"/>
        </w:rPr>
        <w:lastRenderedPageBreak/>
        <w:t xml:space="preserve">FT-IR Spectrometer </w:t>
      </w:r>
    </w:p>
    <w:p w:rsidR="00B43F0D" w:rsidRPr="00431AB1" w:rsidRDefault="00D36EB6" w:rsidP="00194C41">
      <w:pPr>
        <w:contextualSpacing/>
        <w:rPr>
          <w:rFonts w:ascii="Times New Roman" w:hAnsi="Times New Roman" w:cs="Times New Roman"/>
          <w:sz w:val="24"/>
          <w:szCs w:val="24"/>
        </w:rPr>
      </w:pPr>
      <w:r>
        <w:rPr>
          <w:rFonts w:ascii="Times New Roman" w:hAnsi="Times New Roman" w:cs="Times New Roman"/>
          <w:i/>
          <w:sz w:val="24"/>
          <w:szCs w:val="24"/>
        </w:rPr>
        <w:t xml:space="preserve">Perkin-Elmer </w:t>
      </w:r>
      <w:r w:rsidR="00B43F0D" w:rsidRPr="00431AB1">
        <w:rPr>
          <w:rFonts w:ascii="Times New Roman" w:hAnsi="Times New Roman" w:cs="Times New Roman"/>
          <w:i/>
          <w:sz w:val="24"/>
          <w:szCs w:val="24"/>
        </w:rPr>
        <w:t>Spectrum One</w:t>
      </w:r>
    </w:p>
    <w:p w:rsidR="00C63BB3" w:rsidRDefault="00C63BB3" w:rsidP="00194C41">
      <w:pPr>
        <w:contextualSpacing/>
        <w:rPr>
          <w:rFonts w:ascii="Times New Roman" w:hAnsi="Times New Roman" w:cs="Times New Roman"/>
          <w:sz w:val="24"/>
          <w:szCs w:val="24"/>
        </w:rPr>
      </w:pPr>
    </w:p>
    <w:p w:rsidR="007E1DFD" w:rsidRPr="00431AB1" w:rsidRDefault="00843352" w:rsidP="00194C41">
      <w:pPr>
        <w:contextualSpacing/>
        <w:rPr>
          <w:rFonts w:ascii="Times New Roman" w:hAnsi="Times New Roman" w:cs="Times New Roman"/>
          <w:sz w:val="24"/>
          <w:szCs w:val="24"/>
        </w:rPr>
      </w:pPr>
      <w:r w:rsidRPr="00431AB1">
        <w:rPr>
          <w:rFonts w:ascii="Times New Roman" w:hAnsi="Times New Roman" w:cs="Times New Roman"/>
          <w:noProof/>
          <w:sz w:val="24"/>
          <w:szCs w:val="24"/>
        </w:rPr>
        <w:drawing>
          <wp:anchor distT="0" distB="0" distL="114300" distR="114300" simplePos="0" relativeHeight="251673600" behindDoc="1" locked="0" layoutInCell="1" allowOverlap="1" wp14:anchorId="4529DA15" wp14:editId="71A03776">
            <wp:simplePos x="0" y="0"/>
            <wp:positionH relativeFrom="column">
              <wp:posOffset>2067560</wp:posOffset>
            </wp:positionH>
            <wp:positionV relativeFrom="paragraph">
              <wp:posOffset>40640</wp:posOffset>
            </wp:positionV>
            <wp:extent cx="4114800" cy="1966595"/>
            <wp:effectExtent l="0" t="0" r="0" b="0"/>
            <wp:wrapTight wrapText="bothSides">
              <wp:wrapPolygon edited="0">
                <wp:start x="0" y="0"/>
                <wp:lineTo x="0" y="21342"/>
                <wp:lineTo x="21500" y="21342"/>
                <wp:lineTo x="21500"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114800" cy="1966595"/>
                    </a:xfrm>
                    <a:prstGeom prst="rect">
                      <a:avLst/>
                    </a:prstGeom>
                    <a:noFill/>
                    <a:ln>
                      <a:noFill/>
                    </a:ln>
                  </pic:spPr>
                </pic:pic>
              </a:graphicData>
            </a:graphic>
          </wp:anchor>
        </w:drawing>
      </w:r>
      <w:r w:rsidR="007E1DFD" w:rsidRPr="00431AB1">
        <w:rPr>
          <w:rFonts w:ascii="Times New Roman" w:hAnsi="Times New Roman" w:cs="Times New Roman"/>
          <w:sz w:val="24"/>
          <w:szCs w:val="24"/>
        </w:rPr>
        <w:t>This spectrometer uses a single software platform to incorporate all functions required for infrared analyses, including instrument control, data manipulation and analysis, as well as flexible report utilities. The Michelson interferometer self-compensates for dynamic alignment changes due to tilt and shear. Detectors are electrically temperature-stabilized for fast recovery.</w:t>
      </w:r>
    </w:p>
    <w:p w:rsidR="00B43F0D" w:rsidRPr="00431AB1" w:rsidRDefault="00B43F0D" w:rsidP="00194C41">
      <w:pPr>
        <w:contextualSpacing/>
        <w:rPr>
          <w:rFonts w:ascii="Times New Roman" w:hAnsi="Times New Roman" w:cs="Times New Roman"/>
          <w:i/>
          <w:sz w:val="24"/>
          <w:szCs w:val="24"/>
        </w:rPr>
      </w:pPr>
      <w:r w:rsidRPr="00431AB1">
        <w:rPr>
          <w:rFonts w:ascii="Times New Roman" w:hAnsi="Times New Roman" w:cs="Times New Roman"/>
          <w:i/>
          <w:sz w:val="24"/>
          <w:szCs w:val="24"/>
        </w:rPr>
        <w:t>Quantity in the lab: 1</w:t>
      </w:r>
    </w:p>
    <w:p w:rsidR="007E1DFD" w:rsidRPr="00431AB1" w:rsidRDefault="007E1DFD" w:rsidP="00194C41">
      <w:pPr>
        <w:contextualSpacing/>
        <w:rPr>
          <w:rFonts w:ascii="Times New Roman" w:hAnsi="Times New Roman" w:cs="Times New Roman"/>
          <w:sz w:val="24"/>
          <w:szCs w:val="24"/>
        </w:rPr>
      </w:pPr>
      <w:r w:rsidRPr="00431AB1">
        <w:rPr>
          <w:rFonts w:ascii="Times New Roman" w:hAnsi="Times New Roman" w:cs="Times New Roman"/>
          <w:sz w:val="24"/>
          <w:szCs w:val="24"/>
        </w:rPr>
        <w:t>FR-DTGA</w:t>
      </w:r>
    </w:p>
    <w:p w:rsidR="006D6CBE" w:rsidRPr="00431AB1" w:rsidRDefault="00A45397" w:rsidP="00A45397">
      <w:pPr>
        <w:pStyle w:val="ListParagraph"/>
        <w:numPr>
          <w:ilvl w:val="0"/>
          <w:numId w:val="4"/>
        </w:numPr>
        <w:rPr>
          <w:rFonts w:ascii="Times New Roman" w:hAnsi="Times New Roman" w:cs="Times New Roman"/>
          <w:sz w:val="24"/>
          <w:szCs w:val="24"/>
        </w:rPr>
      </w:pPr>
      <w:r w:rsidRPr="00431AB1">
        <w:rPr>
          <w:rFonts w:ascii="Times New Roman" w:hAnsi="Times New Roman" w:cs="Times New Roman"/>
          <w:sz w:val="24"/>
          <w:szCs w:val="24"/>
        </w:rPr>
        <w:t>Wavelength Range: 7,800 – 350 cm</w:t>
      </w:r>
      <w:r w:rsidRPr="00431AB1">
        <w:rPr>
          <w:rFonts w:ascii="Times New Roman" w:hAnsi="Times New Roman" w:cs="Times New Roman"/>
          <w:sz w:val="24"/>
          <w:szCs w:val="24"/>
          <w:vertAlign w:val="superscript"/>
        </w:rPr>
        <w:t>-1</w:t>
      </w:r>
      <w:r w:rsidRPr="00431AB1">
        <w:rPr>
          <w:rFonts w:ascii="Times New Roman" w:hAnsi="Times New Roman" w:cs="Times New Roman"/>
          <w:sz w:val="24"/>
          <w:szCs w:val="24"/>
        </w:rPr>
        <w:t xml:space="preserve"> (with </w:t>
      </w:r>
      <w:proofErr w:type="spellStart"/>
      <w:r w:rsidRPr="00431AB1">
        <w:rPr>
          <w:rFonts w:ascii="Times New Roman" w:hAnsi="Times New Roman" w:cs="Times New Roman"/>
          <w:sz w:val="24"/>
          <w:szCs w:val="24"/>
        </w:rPr>
        <w:t>KBr</w:t>
      </w:r>
      <w:proofErr w:type="spellEnd"/>
      <w:r w:rsidRPr="00431AB1">
        <w:rPr>
          <w:rFonts w:ascii="Times New Roman" w:hAnsi="Times New Roman" w:cs="Times New Roman"/>
          <w:sz w:val="24"/>
          <w:szCs w:val="24"/>
        </w:rPr>
        <w:t xml:space="preserve"> </w:t>
      </w:r>
      <w:proofErr w:type="spellStart"/>
      <w:r w:rsidRPr="00431AB1">
        <w:rPr>
          <w:rFonts w:ascii="Times New Roman" w:hAnsi="Times New Roman" w:cs="Times New Roman"/>
          <w:sz w:val="24"/>
          <w:szCs w:val="24"/>
        </w:rPr>
        <w:t>beamsplitter</w:t>
      </w:r>
      <w:proofErr w:type="spellEnd"/>
      <w:r w:rsidRPr="00431AB1">
        <w:rPr>
          <w:rFonts w:ascii="Times New Roman" w:hAnsi="Times New Roman" w:cs="Times New Roman"/>
          <w:sz w:val="24"/>
          <w:szCs w:val="24"/>
        </w:rPr>
        <w:t>)</w:t>
      </w:r>
    </w:p>
    <w:p w:rsidR="00B43F0D" w:rsidRPr="00431AB1" w:rsidRDefault="00A45397" w:rsidP="00194C41">
      <w:pPr>
        <w:pStyle w:val="ListParagraph"/>
        <w:numPr>
          <w:ilvl w:val="0"/>
          <w:numId w:val="4"/>
        </w:numPr>
        <w:rPr>
          <w:rFonts w:ascii="Times New Roman" w:hAnsi="Times New Roman" w:cs="Times New Roman"/>
          <w:sz w:val="24"/>
          <w:szCs w:val="24"/>
        </w:rPr>
      </w:pPr>
      <w:r w:rsidRPr="00431AB1">
        <w:rPr>
          <w:rFonts w:ascii="Times New Roman" w:hAnsi="Times New Roman" w:cs="Times New Roman"/>
          <w:sz w:val="24"/>
          <w:szCs w:val="24"/>
        </w:rPr>
        <w:t>Resolution: 0.5 cm</w:t>
      </w:r>
      <w:r w:rsidRPr="00431AB1">
        <w:rPr>
          <w:rFonts w:ascii="Times New Roman" w:hAnsi="Times New Roman" w:cs="Times New Roman"/>
          <w:sz w:val="24"/>
          <w:szCs w:val="24"/>
          <w:vertAlign w:val="superscript"/>
        </w:rPr>
        <w:t>-1</w:t>
      </w:r>
      <w:r w:rsidRPr="00431AB1">
        <w:rPr>
          <w:rFonts w:ascii="Times New Roman" w:hAnsi="Times New Roman" w:cs="Times New Roman"/>
          <w:sz w:val="24"/>
          <w:szCs w:val="24"/>
        </w:rPr>
        <w:t xml:space="preserve"> to 64 cm</w:t>
      </w:r>
      <w:r w:rsidRPr="00431AB1">
        <w:rPr>
          <w:rFonts w:ascii="Times New Roman" w:hAnsi="Times New Roman" w:cs="Times New Roman"/>
          <w:sz w:val="24"/>
          <w:szCs w:val="24"/>
          <w:vertAlign w:val="superscript"/>
        </w:rPr>
        <w:t>-1</w:t>
      </w:r>
    </w:p>
    <w:p w:rsidR="00A45397" w:rsidRPr="00431AB1" w:rsidRDefault="00A45397" w:rsidP="00194C41">
      <w:pPr>
        <w:pStyle w:val="ListParagraph"/>
        <w:numPr>
          <w:ilvl w:val="0"/>
          <w:numId w:val="4"/>
        </w:numPr>
        <w:rPr>
          <w:rFonts w:ascii="Times New Roman" w:hAnsi="Times New Roman" w:cs="Times New Roman"/>
          <w:sz w:val="24"/>
          <w:szCs w:val="24"/>
        </w:rPr>
      </w:pPr>
      <w:r w:rsidRPr="00431AB1">
        <w:rPr>
          <w:rFonts w:ascii="Times New Roman" w:hAnsi="Times New Roman" w:cs="Times New Roman"/>
          <w:sz w:val="24"/>
          <w:szCs w:val="24"/>
        </w:rPr>
        <w:t>Wavelength Accuracy: 0.1 cm</w:t>
      </w:r>
      <w:r w:rsidRPr="00431AB1">
        <w:rPr>
          <w:rFonts w:ascii="Times New Roman" w:hAnsi="Times New Roman" w:cs="Times New Roman"/>
          <w:sz w:val="24"/>
          <w:szCs w:val="24"/>
          <w:vertAlign w:val="superscript"/>
        </w:rPr>
        <w:t>-1</w:t>
      </w:r>
      <w:r w:rsidRPr="00431AB1">
        <w:rPr>
          <w:rFonts w:ascii="Times New Roman" w:hAnsi="Times New Roman" w:cs="Times New Roman"/>
          <w:sz w:val="24"/>
          <w:szCs w:val="24"/>
        </w:rPr>
        <w:t xml:space="preserve"> at 1,600 cm</w:t>
      </w:r>
      <w:r w:rsidRPr="00431AB1">
        <w:rPr>
          <w:rFonts w:ascii="Times New Roman" w:hAnsi="Times New Roman" w:cs="Times New Roman"/>
          <w:sz w:val="24"/>
          <w:szCs w:val="24"/>
          <w:vertAlign w:val="superscript"/>
        </w:rPr>
        <w:t>-1</w:t>
      </w:r>
    </w:p>
    <w:p w:rsidR="007E1DFD" w:rsidRPr="00431AB1" w:rsidRDefault="00971704" w:rsidP="00194C41">
      <w:pPr>
        <w:pStyle w:val="ListParagraph"/>
        <w:numPr>
          <w:ilvl w:val="0"/>
          <w:numId w:val="4"/>
        </w:numPr>
        <w:rPr>
          <w:rFonts w:ascii="Times New Roman" w:hAnsi="Times New Roman" w:cs="Times New Roman"/>
          <w:sz w:val="24"/>
          <w:szCs w:val="24"/>
        </w:rPr>
      </w:pPr>
      <w:r w:rsidRPr="00431AB1">
        <w:rPr>
          <w:rFonts w:ascii="Times New Roman" w:hAnsi="Times New Roman" w:cs="Times New Roman"/>
          <w:sz w:val="24"/>
          <w:szCs w:val="24"/>
        </w:rPr>
        <w:t>Available OPD Velocities: 0.1, 0.2, 0.5, 1 and 2 cms</w:t>
      </w:r>
      <w:r w:rsidRPr="00431AB1">
        <w:rPr>
          <w:rFonts w:ascii="Times New Roman" w:hAnsi="Times New Roman" w:cs="Times New Roman"/>
          <w:sz w:val="24"/>
          <w:szCs w:val="24"/>
          <w:vertAlign w:val="superscript"/>
        </w:rPr>
        <w:t>-1</w:t>
      </w:r>
    </w:p>
    <w:p w:rsidR="00971704" w:rsidRPr="00431AB1" w:rsidRDefault="007E1DFD" w:rsidP="00194C41">
      <w:pPr>
        <w:contextualSpacing/>
        <w:rPr>
          <w:rFonts w:ascii="Times New Roman" w:hAnsi="Times New Roman" w:cs="Times New Roman"/>
          <w:b/>
          <w:sz w:val="24"/>
          <w:szCs w:val="24"/>
        </w:rPr>
      </w:pPr>
      <w:r w:rsidRPr="00431AB1">
        <w:rPr>
          <w:rFonts w:ascii="Times New Roman" w:hAnsi="Times New Roman" w:cs="Times New Roman"/>
          <w:b/>
          <w:sz w:val="24"/>
          <w:szCs w:val="24"/>
        </w:rPr>
        <w:t>LiTaO</w:t>
      </w:r>
      <w:r w:rsidRPr="00431AB1">
        <w:rPr>
          <w:rFonts w:ascii="Times New Roman" w:hAnsi="Times New Roman" w:cs="Times New Roman"/>
          <w:b/>
          <w:sz w:val="24"/>
          <w:szCs w:val="24"/>
          <w:vertAlign w:val="subscript"/>
        </w:rPr>
        <w:t>3</w:t>
      </w:r>
    </w:p>
    <w:p w:rsidR="007E1DFD" w:rsidRPr="00431AB1" w:rsidRDefault="007E1DFD" w:rsidP="007E1DFD">
      <w:pPr>
        <w:pStyle w:val="ListParagraph"/>
        <w:numPr>
          <w:ilvl w:val="0"/>
          <w:numId w:val="5"/>
        </w:numPr>
        <w:rPr>
          <w:rFonts w:ascii="Times New Roman" w:hAnsi="Times New Roman" w:cs="Times New Roman"/>
          <w:b/>
          <w:sz w:val="24"/>
          <w:szCs w:val="24"/>
        </w:rPr>
      </w:pPr>
      <w:r w:rsidRPr="00431AB1">
        <w:rPr>
          <w:rFonts w:ascii="Times New Roman" w:hAnsi="Times New Roman" w:cs="Times New Roman"/>
          <w:b/>
          <w:sz w:val="24"/>
          <w:szCs w:val="24"/>
        </w:rPr>
        <w:t>Wavelength Range: 7,800 – 350 cm</w:t>
      </w:r>
      <w:r w:rsidRPr="00431AB1">
        <w:rPr>
          <w:rFonts w:ascii="Times New Roman" w:hAnsi="Times New Roman" w:cs="Times New Roman"/>
          <w:b/>
          <w:sz w:val="24"/>
          <w:szCs w:val="24"/>
          <w:vertAlign w:val="superscript"/>
        </w:rPr>
        <w:t>-1</w:t>
      </w:r>
      <w:r w:rsidRPr="00431AB1">
        <w:rPr>
          <w:rFonts w:ascii="Times New Roman" w:hAnsi="Times New Roman" w:cs="Times New Roman"/>
          <w:b/>
          <w:sz w:val="24"/>
          <w:szCs w:val="24"/>
        </w:rPr>
        <w:t xml:space="preserve"> (with </w:t>
      </w:r>
      <w:proofErr w:type="spellStart"/>
      <w:r w:rsidRPr="00431AB1">
        <w:rPr>
          <w:rFonts w:ascii="Times New Roman" w:hAnsi="Times New Roman" w:cs="Times New Roman"/>
          <w:b/>
          <w:sz w:val="24"/>
          <w:szCs w:val="24"/>
        </w:rPr>
        <w:t>KBr</w:t>
      </w:r>
      <w:proofErr w:type="spellEnd"/>
      <w:r w:rsidRPr="00431AB1">
        <w:rPr>
          <w:rFonts w:ascii="Times New Roman" w:hAnsi="Times New Roman" w:cs="Times New Roman"/>
          <w:b/>
          <w:sz w:val="24"/>
          <w:szCs w:val="24"/>
        </w:rPr>
        <w:t xml:space="preserve"> </w:t>
      </w:r>
      <w:proofErr w:type="spellStart"/>
      <w:r w:rsidRPr="00431AB1">
        <w:rPr>
          <w:rFonts w:ascii="Times New Roman" w:hAnsi="Times New Roman" w:cs="Times New Roman"/>
          <w:b/>
          <w:sz w:val="24"/>
          <w:szCs w:val="24"/>
        </w:rPr>
        <w:t>beamsplitter</w:t>
      </w:r>
      <w:proofErr w:type="spellEnd"/>
      <w:r w:rsidRPr="00431AB1">
        <w:rPr>
          <w:rFonts w:ascii="Times New Roman" w:hAnsi="Times New Roman" w:cs="Times New Roman"/>
          <w:b/>
          <w:sz w:val="24"/>
          <w:szCs w:val="24"/>
        </w:rPr>
        <w:t>), 7,800 – 225 cm</w:t>
      </w:r>
      <w:r w:rsidRPr="00431AB1">
        <w:rPr>
          <w:rFonts w:ascii="Times New Roman" w:hAnsi="Times New Roman" w:cs="Times New Roman"/>
          <w:b/>
          <w:sz w:val="24"/>
          <w:szCs w:val="24"/>
          <w:vertAlign w:val="superscript"/>
        </w:rPr>
        <w:t>-1</w:t>
      </w:r>
      <w:r w:rsidRPr="00431AB1">
        <w:rPr>
          <w:rFonts w:ascii="Times New Roman" w:hAnsi="Times New Roman" w:cs="Times New Roman"/>
          <w:b/>
          <w:sz w:val="24"/>
          <w:szCs w:val="24"/>
        </w:rPr>
        <w:t xml:space="preserve"> (with </w:t>
      </w:r>
      <w:proofErr w:type="spellStart"/>
      <w:r w:rsidRPr="00431AB1">
        <w:rPr>
          <w:rFonts w:ascii="Times New Roman" w:hAnsi="Times New Roman" w:cs="Times New Roman"/>
          <w:b/>
          <w:sz w:val="24"/>
          <w:szCs w:val="24"/>
        </w:rPr>
        <w:t>CsI</w:t>
      </w:r>
      <w:proofErr w:type="spellEnd"/>
      <w:r w:rsidRPr="00431AB1">
        <w:rPr>
          <w:rFonts w:ascii="Times New Roman" w:hAnsi="Times New Roman" w:cs="Times New Roman"/>
          <w:b/>
          <w:sz w:val="24"/>
          <w:szCs w:val="24"/>
        </w:rPr>
        <w:t xml:space="preserve"> </w:t>
      </w:r>
      <w:proofErr w:type="spellStart"/>
      <w:r w:rsidRPr="00431AB1">
        <w:rPr>
          <w:rFonts w:ascii="Times New Roman" w:hAnsi="Times New Roman" w:cs="Times New Roman"/>
          <w:b/>
          <w:sz w:val="24"/>
          <w:szCs w:val="24"/>
        </w:rPr>
        <w:t>beamsplitter</w:t>
      </w:r>
      <w:proofErr w:type="spellEnd"/>
      <w:r w:rsidRPr="00431AB1">
        <w:rPr>
          <w:rFonts w:ascii="Times New Roman" w:hAnsi="Times New Roman" w:cs="Times New Roman"/>
          <w:b/>
          <w:sz w:val="24"/>
          <w:szCs w:val="24"/>
        </w:rPr>
        <w:t>)</w:t>
      </w:r>
    </w:p>
    <w:p w:rsidR="007E1DFD" w:rsidRPr="00431AB1" w:rsidRDefault="007E1DFD" w:rsidP="007E1DFD">
      <w:pPr>
        <w:pStyle w:val="ListParagraph"/>
        <w:numPr>
          <w:ilvl w:val="0"/>
          <w:numId w:val="5"/>
        </w:numPr>
        <w:rPr>
          <w:rFonts w:ascii="Times New Roman" w:hAnsi="Times New Roman" w:cs="Times New Roman"/>
          <w:b/>
          <w:sz w:val="24"/>
          <w:szCs w:val="24"/>
        </w:rPr>
      </w:pPr>
      <w:r w:rsidRPr="00431AB1">
        <w:rPr>
          <w:rFonts w:ascii="Times New Roman" w:hAnsi="Times New Roman" w:cs="Times New Roman"/>
          <w:b/>
          <w:sz w:val="24"/>
          <w:szCs w:val="24"/>
        </w:rPr>
        <w:t>Resolution: 0.5 cm</w:t>
      </w:r>
      <w:r w:rsidRPr="00431AB1">
        <w:rPr>
          <w:rFonts w:ascii="Times New Roman" w:hAnsi="Times New Roman" w:cs="Times New Roman"/>
          <w:b/>
          <w:sz w:val="24"/>
          <w:szCs w:val="24"/>
          <w:vertAlign w:val="superscript"/>
        </w:rPr>
        <w:t>-1</w:t>
      </w:r>
      <w:r w:rsidRPr="00431AB1">
        <w:rPr>
          <w:rFonts w:ascii="Times New Roman" w:hAnsi="Times New Roman" w:cs="Times New Roman"/>
          <w:b/>
          <w:sz w:val="24"/>
          <w:szCs w:val="24"/>
        </w:rPr>
        <w:t xml:space="preserve"> to 64 cm</w:t>
      </w:r>
      <w:r w:rsidRPr="00431AB1">
        <w:rPr>
          <w:rFonts w:ascii="Times New Roman" w:hAnsi="Times New Roman" w:cs="Times New Roman"/>
          <w:b/>
          <w:sz w:val="24"/>
          <w:szCs w:val="24"/>
          <w:vertAlign w:val="superscript"/>
        </w:rPr>
        <w:t>-1</w:t>
      </w:r>
    </w:p>
    <w:p w:rsidR="007E1DFD" w:rsidRPr="00431AB1" w:rsidRDefault="007E1DFD" w:rsidP="007E1DFD">
      <w:pPr>
        <w:pStyle w:val="ListParagraph"/>
        <w:numPr>
          <w:ilvl w:val="0"/>
          <w:numId w:val="5"/>
        </w:numPr>
        <w:rPr>
          <w:rFonts w:ascii="Times New Roman" w:hAnsi="Times New Roman" w:cs="Times New Roman"/>
          <w:b/>
          <w:sz w:val="24"/>
          <w:szCs w:val="24"/>
        </w:rPr>
      </w:pPr>
      <w:r w:rsidRPr="00431AB1">
        <w:rPr>
          <w:rFonts w:ascii="Times New Roman" w:hAnsi="Times New Roman" w:cs="Times New Roman"/>
          <w:b/>
          <w:sz w:val="24"/>
          <w:szCs w:val="24"/>
        </w:rPr>
        <w:t>Wavelength Accuracy: 0.1 cm</w:t>
      </w:r>
      <w:r w:rsidRPr="00431AB1">
        <w:rPr>
          <w:rFonts w:ascii="Times New Roman" w:hAnsi="Times New Roman" w:cs="Times New Roman"/>
          <w:b/>
          <w:sz w:val="24"/>
          <w:szCs w:val="24"/>
          <w:vertAlign w:val="superscript"/>
        </w:rPr>
        <w:t>-1</w:t>
      </w:r>
      <w:r w:rsidRPr="00431AB1">
        <w:rPr>
          <w:rFonts w:ascii="Times New Roman" w:hAnsi="Times New Roman" w:cs="Times New Roman"/>
          <w:b/>
          <w:sz w:val="24"/>
          <w:szCs w:val="24"/>
        </w:rPr>
        <w:t xml:space="preserve"> at 1,600 cm</w:t>
      </w:r>
      <w:r w:rsidRPr="00431AB1">
        <w:rPr>
          <w:rFonts w:ascii="Times New Roman" w:hAnsi="Times New Roman" w:cs="Times New Roman"/>
          <w:b/>
          <w:sz w:val="24"/>
          <w:szCs w:val="24"/>
          <w:vertAlign w:val="superscript"/>
        </w:rPr>
        <w:t>-1</w:t>
      </w:r>
    </w:p>
    <w:p w:rsidR="007E1DFD" w:rsidRPr="00431AB1" w:rsidRDefault="007E1DFD" w:rsidP="007E1DFD">
      <w:pPr>
        <w:pStyle w:val="ListParagraph"/>
        <w:numPr>
          <w:ilvl w:val="0"/>
          <w:numId w:val="5"/>
        </w:numPr>
        <w:rPr>
          <w:rFonts w:ascii="Times New Roman" w:hAnsi="Times New Roman" w:cs="Times New Roman"/>
          <w:b/>
          <w:sz w:val="24"/>
          <w:szCs w:val="24"/>
        </w:rPr>
      </w:pPr>
      <w:r w:rsidRPr="00431AB1">
        <w:rPr>
          <w:rFonts w:ascii="Times New Roman" w:hAnsi="Times New Roman" w:cs="Times New Roman"/>
          <w:b/>
          <w:sz w:val="24"/>
          <w:szCs w:val="24"/>
        </w:rPr>
        <w:t xml:space="preserve">Available OPD Velocities: </w:t>
      </w:r>
      <w:r w:rsidR="00916E89" w:rsidRPr="00431AB1">
        <w:rPr>
          <w:rFonts w:ascii="Times New Roman" w:hAnsi="Times New Roman" w:cs="Times New Roman"/>
          <w:b/>
          <w:sz w:val="24"/>
          <w:szCs w:val="24"/>
        </w:rPr>
        <w:t>0.1, 0.2, 0.5, 1 and 2 cms</w:t>
      </w:r>
      <w:r w:rsidR="00916E89" w:rsidRPr="00431AB1">
        <w:rPr>
          <w:rFonts w:ascii="Times New Roman" w:hAnsi="Times New Roman" w:cs="Times New Roman"/>
          <w:b/>
          <w:sz w:val="24"/>
          <w:szCs w:val="24"/>
          <w:vertAlign w:val="superscript"/>
        </w:rPr>
        <w:t>-1</w:t>
      </w:r>
    </w:p>
    <w:p w:rsidR="007E1DFD" w:rsidRPr="00431AB1" w:rsidRDefault="007E1DFD" w:rsidP="00194C41">
      <w:pPr>
        <w:contextualSpacing/>
        <w:rPr>
          <w:rFonts w:ascii="Times New Roman" w:hAnsi="Times New Roman" w:cs="Times New Roman"/>
          <w:b/>
          <w:sz w:val="24"/>
          <w:szCs w:val="24"/>
        </w:rPr>
      </w:pPr>
    </w:p>
    <w:p w:rsidR="00C63BB3" w:rsidRDefault="00C63BB3" w:rsidP="00194C41">
      <w:pPr>
        <w:contextualSpacing/>
        <w:rPr>
          <w:rFonts w:ascii="Times New Roman" w:hAnsi="Times New Roman" w:cs="Times New Roman"/>
          <w:b/>
          <w:sz w:val="24"/>
          <w:szCs w:val="24"/>
        </w:rPr>
      </w:pPr>
    </w:p>
    <w:p w:rsidR="00843352" w:rsidRDefault="00843352">
      <w:pPr>
        <w:rPr>
          <w:rFonts w:ascii="Times New Roman" w:hAnsi="Times New Roman" w:cs="Times New Roman"/>
          <w:b/>
          <w:sz w:val="24"/>
          <w:szCs w:val="24"/>
        </w:rPr>
      </w:pPr>
      <w:r>
        <w:rPr>
          <w:rFonts w:ascii="Times New Roman" w:hAnsi="Times New Roman" w:cs="Times New Roman"/>
          <w:b/>
          <w:sz w:val="24"/>
          <w:szCs w:val="24"/>
        </w:rPr>
        <w:br w:type="page"/>
      </w:r>
    </w:p>
    <w:p w:rsidR="00B43F0D" w:rsidRPr="00431AB1" w:rsidRDefault="00B43F0D" w:rsidP="00194C41">
      <w:pPr>
        <w:contextualSpacing/>
        <w:rPr>
          <w:rFonts w:ascii="Times New Roman" w:hAnsi="Times New Roman" w:cs="Times New Roman"/>
          <w:b/>
          <w:sz w:val="24"/>
          <w:szCs w:val="24"/>
        </w:rPr>
      </w:pPr>
      <w:proofErr w:type="spellStart"/>
      <w:r w:rsidRPr="00431AB1">
        <w:rPr>
          <w:rFonts w:ascii="Times New Roman" w:hAnsi="Times New Roman" w:cs="Times New Roman"/>
          <w:b/>
          <w:sz w:val="24"/>
          <w:szCs w:val="24"/>
        </w:rPr>
        <w:lastRenderedPageBreak/>
        <w:t>Spectrofluorophotometer</w:t>
      </w:r>
      <w:proofErr w:type="spellEnd"/>
    </w:p>
    <w:p w:rsidR="00B43F0D" w:rsidRPr="00431AB1" w:rsidRDefault="00D36EB6" w:rsidP="00B43F0D">
      <w:pPr>
        <w:tabs>
          <w:tab w:val="left" w:pos="2580"/>
        </w:tabs>
        <w:contextualSpacing/>
        <w:rPr>
          <w:rFonts w:ascii="Times New Roman" w:hAnsi="Times New Roman" w:cs="Times New Roman"/>
          <w:i/>
          <w:sz w:val="24"/>
          <w:szCs w:val="24"/>
        </w:rPr>
      </w:pPr>
      <w:r>
        <w:rPr>
          <w:rFonts w:ascii="Times New Roman" w:hAnsi="Times New Roman" w:cs="Times New Roman"/>
          <w:i/>
          <w:sz w:val="24"/>
          <w:szCs w:val="24"/>
        </w:rPr>
        <w:t xml:space="preserve">Shimadzu </w:t>
      </w:r>
      <w:r w:rsidR="00B43F0D" w:rsidRPr="00431AB1">
        <w:rPr>
          <w:rFonts w:ascii="Times New Roman" w:hAnsi="Times New Roman" w:cs="Times New Roman"/>
          <w:i/>
          <w:sz w:val="24"/>
          <w:szCs w:val="24"/>
        </w:rPr>
        <w:t>RF-5301PC</w:t>
      </w:r>
      <w:r w:rsidR="00B43F0D" w:rsidRPr="00431AB1">
        <w:rPr>
          <w:rFonts w:ascii="Times New Roman" w:hAnsi="Times New Roman" w:cs="Times New Roman"/>
          <w:i/>
          <w:sz w:val="24"/>
          <w:szCs w:val="24"/>
        </w:rPr>
        <w:tab/>
      </w:r>
    </w:p>
    <w:p w:rsidR="00C63BB3" w:rsidRDefault="00C63BB3" w:rsidP="009D2F25">
      <w:pPr>
        <w:tabs>
          <w:tab w:val="left" w:pos="2580"/>
        </w:tabs>
        <w:contextualSpacing/>
        <w:rPr>
          <w:rFonts w:ascii="Times New Roman" w:hAnsi="Times New Roman" w:cs="Times New Roman"/>
          <w:sz w:val="24"/>
          <w:szCs w:val="24"/>
        </w:rPr>
      </w:pPr>
    </w:p>
    <w:p w:rsidR="009D2F25" w:rsidRPr="00431AB1" w:rsidRDefault="00843352" w:rsidP="009D2F25">
      <w:pPr>
        <w:tabs>
          <w:tab w:val="left" w:pos="2580"/>
        </w:tabs>
        <w:contextualSpacing/>
        <w:rPr>
          <w:rFonts w:ascii="Times New Roman" w:hAnsi="Times New Roman" w:cs="Times New Roman"/>
          <w:sz w:val="24"/>
          <w:szCs w:val="24"/>
        </w:rPr>
      </w:pPr>
      <w:r w:rsidRPr="00431AB1">
        <w:rPr>
          <w:rFonts w:ascii="Times New Roman" w:hAnsi="Times New Roman" w:cs="Times New Roman"/>
          <w:i/>
          <w:noProof/>
          <w:sz w:val="24"/>
          <w:szCs w:val="24"/>
        </w:rPr>
        <w:drawing>
          <wp:anchor distT="0" distB="0" distL="114300" distR="114300" simplePos="0" relativeHeight="251654656" behindDoc="1" locked="0" layoutInCell="1" allowOverlap="1" wp14:anchorId="1875FA4B" wp14:editId="010FDC47">
            <wp:simplePos x="0" y="0"/>
            <wp:positionH relativeFrom="column">
              <wp:posOffset>1910715</wp:posOffset>
            </wp:positionH>
            <wp:positionV relativeFrom="paragraph">
              <wp:posOffset>63500</wp:posOffset>
            </wp:positionV>
            <wp:extent cx="4269105" cy="1649730"/>
            <wp:effectExtent l="0" t="0" r="0" b="7620"/>
            <wp:wrapTight wrapText="bothSides">
              <wp:wrapPolygon edited="0">
                <wp:start x="0" y="0"/>
                <wp:lineTo x="0" y="21450"/>
                <wp:lineTo x="21494" y="21450"/>
                <wp:lineTo x="21494"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269105" cy="1649730"/>
                    </a:xfrm>
                    <a:prstGeom prst="rect">
                      <a:avLst/>
                    </a:prstGeom>
                    <a:noFill/>
                    <a:ln>
                      <a:noFill/>
                    </a:ln>
                  </pic:spPr>
                </pic:pic>
              </a:graphicData>
            </a:graphic>
          </wp:anchor>
        </w:drawing>
      </w:r>
      <w:r w:rsidR="009D2F25" w:rsidRPr="00431AB1">
        <w:rPr>
          <w:rFonts w:ascii="Times New Roman" w:hAnsi="Times New Roman" w:cs="Times New Roman"/>
          <w:sz w:val="24"/>
          <w:szCs w:val="24"/>
        </w:rPr>
        <w:t xml:space="preserve">Compared to absorbance methods, fluorescence sensitivity is tens to thousands times better - this means that you can analyze </w:t>
      </w:r>
      <w:proofErr w:type="spellStart"/>
      <w:r w:rsidR="009D2F25" w:rsidRPr="00431AB1">
        <w:rPr>
          <w:rFonts w:ascii="Times New Roman" w:hAnsi="Times New Roman" w:cs="Times New Roman"/>
          <w:sz w:val="24"/>
          <w:szCs w:val="24"/>
        </w:rPr>
        <w:t>nanogram</w:t>
      </w:r>
      <w:proofErr w:type="spellEnd"/>
      <w:r w:rsidR="009D2F25" w:rsidRPr="00431AB1">
        <w:rPr>
          <w:rFonts w:ascii="Times New Roman" w:hAnsi="Times New Roman" w:cs="Times New Roman"/>
          <w:sz w:val="24"/>
          <w:szCs w:val="24"/>
        </w:rPr>
        <w:t xml:space="preserve"> to </w:t>
      </w:r>
      <w:proofErr w:type="spellStart"/>
      <w:r w:rsidR="009D2F25" w:rsidRPr="00431AB1">
        <w:rPr>
          <w:rFonts w:ascii="Times New Roman" w:hAnsi="Times New Roman" w:cs="Times New Roman"/>
          <w:sz w:val="24"/>
          <w:szCs w:val="24"/>
        </w:rPr>
        <w:t>picogram</w:t>
      </w:r>
      <w:proofErr w:type="spellEnd"/>
      <w:r w:rsidR="009D2F25" w:rsidRPr="00431AB1">
        <w:rPr>
          <w:rFonts w:ascii="Times New Roman" w:hAnsi="Times New Roman" w:cs="Times New Roman"/>
          <w:sz w:val="24"/>
          <w:szCs w:val="24"/>
        </w:rPr>
        <w:t xml:space="preserve"> samples with great results. When the compound of interest does not exhibit natural fluorescence, functional group-specific probes may be used to label the compound and assist your research. The synchronous scanning mode allows mixtures of </w:t>
      </w:r>
      <w:proofErr w:type="spellStart"/>
      <w:r w:rsidR="009D2F25" w:rsidRPr="00431AB1">
        <w:rPr>
          <w:rFonts w:ascii="Times New Roman" w:hAnsi="Times New Roman" w:cs="Times New Roman"/>
          <w:sz w:val="24"/>
          <w:szCs w:val="24"/>
        </w:rPr>
        <w:t>fluorochromes</w:t>
      </w:r>
      <w:proofErr w:type="spellEnd"/>
      <w:r w:rsidR="009D2F25" w:rsidRPr="00431AB1">
        <w:rPr>
          <w:rFonts w:ascii="Times New Roman" w:hAnsi="Times New Roman" w:cs="Times New Roman"/>
          <w:sz w:val="24"/>
          <w:szCs w:val="24"/>
        </w:rPr>
        <w:t xml:space="preserve"> to be analyzed. The computer directly controls the instrument for data acquisition and processing. The Windows friendly operating environment allows you to perform measurements, process data, edit and record in one continuous operation with a click of the mouse. Using the Copy Graph function, measurement data or spectra may be easily transferred to word processing or spreadsheet software for preparation of documents or additional calculations.</w:t>
      </w:r>
    </w:p>
    <w:p w:rsidR="006D6CBE" w:rsidRPr="00431AB1" w:rsidRDefault="009D2F25" w:rsidP="009D2F25">
      <w:pPr>
        <w:tabs>
          <w:tab w:val="left" w:pos="2580"/>
        </w:tabs>
        <w:contextualSpacing/>
        <w:rPr>
          <w:rFonts w:ascii="Times New Roman" w:hAnsi="Times New Roman" w:cs="Times New Roman"/>
          <w:sz w:val="24"/>
          <w:szCs w:val="24"/>
        </w:rPr>
      </w:pPr>
      <w:r w:rsidRPr="00431AB1">
        <w:rPr>
          <w:rFonts w:ascii="Times New Roman" w:hAnsi="Times New Roman" w:cs="Times New Roman"/>
          <w:sz w:val="24"/>
          <w:szCs w:val="24"/>
        </w:rPr>
        <w:t>The essence of fluorescence analysis is sensitivity. The high throughput optical system in the RF-5301PC employs a blazed holographic grating, photomultiplier and digital signal processing to provide the highest level S/N ratio attainable.</w:t>
      </w:r>
    </w:p>
    <w:p w:rsidR="00B43F0D" w:rsidRPr="00431AB1" w:rsidRDefault="00B43F0D" w:rsidP="00B43F0D">
      <w:pPr>
        <w:tabs>
          <w:tab w:val="left" w:pos="2580"/>
        </w:tabs>
        <w:contextualSpacing/>
        <w:rPr>
          <w:rFonts w:ascii="Times New Roman" w:hAnsi="Times New Roman" w:cs="Times New Roman"/>
          <w:i/>
          <w:sz w:val="24"/>
          <w:szCs w:val="24"/>
        </w:rPr>
      </w:pPr>
      <w:r w:rsidRPr="00431AB1">
        <w:rPr>
          <w:rFonts w:ascii="Times New Roman" w:hAnsi="Times New Roman" w:cs="Times New Roman"/>
          <w:i/>
          <w:sz w:val="24"/>
          <w:szCs w:val="24"/>
        </w:rPr>
        <w:t>Quantity in the lab: 1</w:t>
      </w:r>
    </w:p>
    <w:p w:rsidR="00B43F0D" w:rsidRPr="00431AB1" w:rsidRDefault="006D6CBE" w:rsidP="00704875">
      <w:pPr>
        <w:pStyle w:val="ListParagraph"/>
        <w:numPr>
          <w:ilvl w:val="0"/>
          <w:numId w:val="11"/>
        </w:numPr>
        <w:tabs>
          <w:tab w:val="left" w:pos="2580"/>
        </w:tabs>
        <w:ind w:left="720"/>
        <w:rPr>
          <w:rFonts w:ascii="Times New Roman" w:hAnsi="Times New Roman" w:cs="Times New Roman"/>
          <w:sz w:val="24"/>
          <w:szCs w:val="24"/>
        </w:rPr>
      </w:pPr>
      <w:r w:rsidRPr="00431AB1">
        <w:rPr>
          <w:rFonts w:ascii="Times New Roman" w:hAnsi="Times New Roman" w:cs="Times New Roman"/>
          <w:sz w:val="24"/>
          <w:szCs w:val="24"/>
        </w:rPr>
        <w:t>Light Source: 150W Xenon lamp, ozone resolving type lamp housing</w:t>
      </w:r>
    </w:p>
    <w:p w:rsidR="006D6CBE" w:rsidRPr="00431AB1" w:rsidRDefault="006D6CBE" w:rsidP="00704875">
      <w:pPr>
        <w:pStyle w:val="ListParagraph"/>
        <w:numPr>
          <w:ilvl w:val="0"/>
          <w:numId w:val="11"/>
        </w:numPr>
        <w:tabs>
          <w:tab w:val="left" w:pos="2580"/>
        </w:tabs>
        <w:ind w:left="720"/>
        <w:rPr>
          <w:rFonts w:ascii="Times New Roman" w:hAnsi="Times New Roman" w:cs="Times New Roman"/>
          <w:sz w:val="24"/>
          <w:szCs w:val="24"/>
        </w:rPr>
      </w:pPr>
      <w:proofErr w:type="spellStart"/>
      <w:r w:rsidRPr="00431AB1">
        <w:rPr>
          <w:rFonts w:ascii="Times New Roman" w:hAnsi="Times New Roman" w:cs="Times New Roman"/>
          <w:sz w:val="24"/>
          <w:szCs w:val="24"/>
        </w:rPr>
        <w:t>Monochromators</w:t>
      </w:r>
      <w:proofErr w:type="spellEnd"/>
      <w:r w:rsidRPr="00431AB1">
        <w:rPr>
          <w:rFonts w:ascii="Times New Roman" w:hAnsi="Times New Roman" w:cs="Times New Roman"/>
          <w:sz w:val="24"/>
          <w:szCs w:val="24"/>
        </w:rPr>
        <w:t>: concave, blazed holographic grating, F/2.5, 1,300 grooves/mm</w:t>
      </w:r>
    </w:p>
    <w:p w:rsidR="006D6CBE" w:rsidRPr="00431AB1" w:rsidRDefault="006D6CBE" w:rsidP="00704875">
      <w:pPr>
        <w:pStyle w:val="ListParagraph"/>
        <w:numPr>
          <w:ilvl w:val="0"/>
          <w:numId w:val="11"/>
        </w:numPr>
        <w:tabs>
          <w:tab w:val="left" w:pos="2580"/>
        </w:tabs>
        <w:ind w:left="720"/>
        <w:rPr>
          <w:rFonts w:ascii="Times New Roman" w:hAnsi="Times New Roman" w:cs="Times New Roman"/>
          <w:sz w:val="24"/>
          <w:szCs w:val="24"/>
        </w:rPr>
      </w:pPr>
      <w:r w:rsidRPr="00431AB1">
        <w:rPr>
          <w:rFonts w:ascii="Times New Roman" w:hAnsi="Times New Roman" w:cs="Times New Roman"/>
          <w:sz w:val="24"/>
          <w:szCs w:val="24"/>
        </w:rPr>
        <w:t>Wavelength Scale: 220-900nm</w:t>
      </w:r>
    </w:p>
    <w:p w:rsidR="006D6CBE" w:rsidRPr="00431AB1" w:rsidRDefault="006D6CBE" w:rsidP="00704875">
      <w:pPr>
        <w:pStyle w:val="ListParagraph"/>
        <w:numPr>
          <w:ilvl w:val="0"/>
          <w:numId w:val="11"/>
        </w:numPr>
        <w:tabs>
          <w:tab w:val="left" w:pos="2580"/>
        </w:tabs>
        <w:ind w:left="720"/>
        <w:rPr>
          <w:rFonts w:ascii="Times New Roman" w:hAnsi="Times New Roman" w:cs="Times New Roman"/>
          <w:sz w:val="24"/>
          <w:szCs w:val="24"/>
        </w:rPr>
      </w:pPr>
      <w:r w:rsidRPr="00431AB1">
        <w:rPr>
          <w:rFonts w:ascii="Times New Roman" w:hAnsi="Times New Roman" w:cs="Times New Roman"/>
          <w:sz w:val="24"/>
          <w:szCs w:val="24"/>
        </w:rPr>
        <w:t>Wavelength Accuracy: ±1.5 nm</w:t>
      </w:r>
    </w:p>
    <w:p w:rsidR="006D6CBE" w:rsidRPr="00431AB1" w:rsidRDefault="006D6CBE" w:rsidP="00704875">
      <w:pPr>
        <w:pStyle w:val="ListParagraph"/>
        <w:numPr>
          <w:ilvl w:val="0"/>
          <w:numId w:val="11"/>
        </w:numPr>
        <w:tabs>
          <w:tab w:val="left" w:pos="2580"/>
        </w:tabs>
        <w:ind w:left="720"/>
        <w:rPr>
          <w:rFonts w:ascii="Times New Roman" w:hAnsi="Times New Roman" w:cs="Times New Roman"/>
          <w:sz w:val="24"/>
          <w:szCs w:val="24"/>
        </w:rPr>
      </w:pPr>
      <w:r w:rsidRPr="00431AB1">
        <w:rPr>
          <w:rFonts w:ascii="Times New Roman" w:hAnsi="Times New Roman" w:cs="Times New Roman"/>
          <w:sz w:val="24"/>
          <w:szCs w:val="24"/>
        </w:rPr>
        <w:t>Spectral Bandwidth: 6-step selection of 1.5, 3, 5, 10, 15, and 20nm</w:t>
      </w:r>
    </w:p>
    <w:p w:rsidR="006D6CBE" w:rsidRPr="00431AB1" w:rsidRDefault="006D6CBE" w:rsidP="00704875">
      <w:pPr>
        <w:pStyle w:val="ListParagraph"/>
        <w:numPr>
          <w:ilvl w:val="0"/>
          <w:numId w:val="11"/>
        </w:numPr>
        <w:tabs>
          <w:tab w:val="left" w:pos="2580"/>
          <w:tab w:val="left" w:pos="5190"/>
        </w:tabs>
        <w:ind w:left="720"/>
        <w:rPr>
          <w:rFonts w:ascii="Times New Roman" w:hAnsi="Times New Roman" w:cs="Times New Roman"/>
          <w:sz w:val="24"/>
          <w:szCs w:val="24"/>
        </w:rPr>
      </w:pPr>
      <w:r w:rsidRPr="00431AB1">
        <w:rPr>
          <w:rFonts w:ascii="Times New Roman" w:hAnsi="Times New Roman" w:cs="Times New Roman"/>
          <w:sz w:val="24"/>
          <w:szCs w:val="24"/>
        </w:rPr>
        <w:t>Wavelength Slewing Speed: 20,000nm/min</w:t>
      </w:r>
      <w:r w:rsidRPr="00431AB1">
        <w:rPr>
          <w:rFonts w:ascii="Times New Roman" w:hAnsi="Times New Roman" w:cs="Times New Roman"/>
          <w:sz w:val="24"/>
          <w:szCs w:val="24"/>
        </w:rPr>
        <w:tab/>
      </w:r>
    </w:p>
    <w:p w:rsidR="006D6CBE" w:rsidRPr="00431AB1" w:rsidRDefault="006D6CBE" w:rsidP="00704875">
      <w:pPr>
        <w:pStyle w:val="ListParagraph"/>
        <w:numPr>
          <w:ilvl w:val="0"/>
          <w:numId w:val="11"/>
        </w:numPr>
        <w:tabs>
          <w:tab w:val="left" w:pos="2580"/>
          <w:tab w:val="left" w:pos="5190"/>
        </w:tabs>
        <w:ind w:left="720"/>
        <w:rPr>
          <w:rFonts w:ascii="Times New Roman" w:hAnsi="Times New Roman" w:cs="Times New Roman"/>
          <w:sz w:val="24"/>
          <w:szCs w:val="24"/>
        </w:rPr>
      </w:pPr>
      <w:r w:rsidRPr="00431AB1">
        <w:rPr>
          <w:rFonts w:ascii="Times New Roman" w:hAnsi="Times New Roman" w:cs="Times New Roman"/>
          <w:sz w:val="24"/>
          <w:szCs w:val="24"/>
        </w:rPr>
        <w:t>Operational Temperature Range: 15-35°C</w:t>
      </w:r>
    </w:p>
    <w:p w:rsidR="006D6CBE" w:rsidRPr="00431AB1" w:rsidRDefault="006D6CBE" w:rsidP="00704875">
      <w:pPr>
        <w:pStyle w:val="ListParagraph"/>
        <w:numPr>
          <w:ilvl w:val="0"/>
          <w:numId w:val="11"/>
        </w:numPr>
        <w:tabs>
          <w:tab w:val="left" w:pos="2580"/>
          <w:tab w:val="left" w:pos="5190"/>
        </w:tabs>
        <w:ind w:left="720"/>
        <w:rPr>
          <w:rFonts w:ascii="Times New Roman" w:hAnsi="Times New Roman" w:cs="Times New Roman"/>
          <w:sz w:val="24"/>
          <w:szCs w:val="24"/>
        </w:rPr>
      </w:pPr>
      <w:r w:rsidRPr="00431AB1">
        <w:rPr>
          <w:rFonts w:ascii="Times New Roman" w:hAnsi="Times New Roman" w:cs="Times New Roman"/>
          <w:sz w:val="24"/>
          <w:szCs w:val="24"/>
        </w:rPr>
        <w:t>Operational Humidity: 40-80%</w:t>
      </w:r>
    </w:p>
    <w:p w:rsidR="006D6CBE" w:rsidRPr="00431AB1" w:rsidRDefault="006D6CBE" w:rsidP="00B43F0D">
      <w:pPr>
        <w:tabs>
          <w:tab w:val="left" w:pos="2580"/>
        </w:tabs>
        <w:contextualSpacing/>
        <w:rPr>
          <w:rFonts w:ascii="Times New Roman" w:hAnsi="Times New Roman" w:cs="Times New Roman"/>
          <w:sz w:val="24"/>
          <w:szCs w:val="24"/>
        </w:rPr>
      </w:pPr>
    </w:p>
    <w:p w:rsidR="00843352" w:rsidRDefault="00843352">
      <w:pPr>
        <w:rPr>
          <w:rFonts w:ascii="Times New Roman" w:hAnsi="Times New Roman" w:cs="Times New Roman"/>
          <w:sz w:val="24"/>
          <w:szCs w:val="24"/>
        </w:rPr>
      </w:pPr>
      <w:r>
        <w:rPr>
          <w:rFonts w:ascii="Times New Roman" w:hAnsi="Times New Roman" w:cs="Times New Roman"/>
          <w:sz w:val="24"/>
          <w:szCs w:val="24"/>
        </w:rPr>
        <w:br w:type="page"/>
      </w:r>
    </w:p>
    <w:p w:rsidR="00B43F0D" w:rsidRPr="00431AB1" w:rsidRDefault="004F7D47" w:rsidP="00194C41">
      <w:pPr>
        <w:contextualSpacing/>
        <w:rPr>
          <w:rFonts w:ascii="Times New Roman" w:hAnsi="Times New Roman" w:cs="Times New Roman"/>
          <w:b/>
          <w:sz w:val="24"/>
          <w:szCs w:val="24"/>
        </w:rPr>
      </w:pPr>
      <w:r w:rsidRPr="00431AB1">
        <w:rPr>
          <w:rFonts w:ascii="Times New Roman" w:hAnsi="Times New Roman" w:cs="Times New Roman"/>
          <w:b/>
          <w:sz w:val="24"/>
          <w:szCs w:val="24"/>
        </w:rPr>
        <w:lastRenderedPageBreak/>
        <w:t>Gas Chromatography-Mass Spectrometry System</w:t>
      </w:r>
    </w:p>
    <w:p w:rsidR="004F7D47" w:rsidRPr="00431AB1" w:rsidRDefault="00C63BB3" w:rsidP="00194C41">
      <w:pPr>
        <w:contextualSpacing/>
        <w:rPr>
          <w:rFonts w:ascii="Times New Roman" w:hAnsi="Times New Roman" w:cs="Times New Roman"/>
          <w:i/>
          <w:sz w:val="24"/>
          <w:szCs w:val="24"/>
        </w:rPr>
      </w:pPr>
      <w:proofErr w:type="gramStart"/>
      <w:r>
        <w:rPr>
          <w:rFonts w:ascii="Times New Roman" w:hAnsi="Times New Roman" w:cs="Times New Roman"/>
          <w:i/>
          <w:noProof/>
          <w:sz w:val="24"/>
          <w:szCs w:val="24"/>
        </w:rPr>
        <w:t xml:space="preserve">Shimadzu </w:t>
      </w:r>
      <w:r w:rsidR="004F7D47" w:rsidRPr="00431AB1">
        <w:rPr>
          <w:rFonts w:ascii="Times New Roman" w:hAnsi="Times New Roman" w:cs="Times New Roman"/>
          <w:i/>
          <w:sz w:val="24"/>
          <w:szCs w:val="24"/>
        </w:rPr>
        <w:t xml:space="preserve"> GC</w:t>
      </w:r>
      <w:proofErr w:type="gramEnd"/>
      <w:r w:rsidR="004F7D47" w:rsidRPr="00431AB1">
        <w:rPr>
          <w:rFonts w:ascii="Times New Roman" w:hAnsi="Times New Roman" w:cs="Times New Roman"/>
          <w:i/>
          <w:sz w:val="24"/>
          <w:szCs w:val="24"/>
        </w:rPr>
        <w:t>-2010 Plus, GCMS-QP2010SE</w:t>
      </w:r>
    </w:p>
    <w:p w:rsidR="00C63BB3" w:rsidRDefault="00C63BB3" w:rsidP="00725018">
      <w:pPr>
        <w:contextualSpacing/>
        <w:rPr>
          <w:rFonts w:ascii="Times New Roman" w:hAnsi="Times New Roman" w:cs="Times New Roman"/>
          <w:sz w:val="24"/>
          <w:szCs w:val="24"/>
        </w:rPr>
      </w:pPr>
    </w:p>
    <w:p w:rsidR="004418D8" w:rsidRPr="00431AB1" w:rsidRDefault="00843352" w:rsidP="00725018">
      <w:pPr>
        <w:contextualSpacing/>
        <w:rPr>
          <w:rFonts w:ascii="Times New Roman" w:hAnsi="Times New Roman" w:cs="Times New Roman"/>
          <w:sz w:val="24"/>
          <w:szCs w:val="24"/>
        </w:rPr>
      </w:pPr>
      <w:r w:rsidRPr="00431AB1">
        <w:rPr>
          <w:rFonts w:ascii="Times New Roman" w:hAnsi="Times New Roman" w:cs="Times New Roman"/>
          <w:i/>
          <w:noProof/>
          <w:sz w:val="24"/>
          <w:szCs w:val="24"/>
        </w:rPr>
        <w:drawing>
          <wp:anchor distT="0" distB="0" distL="114300" distR="114300" simplePos="0" relativeHeight="251658752" behindDoc="1" locked="0" layoutInCell="1" allowOverlap="1" wp14:anchorId="266D3DAD" wp14:editId="47E3DAEE">
            <wp:simplePos x="0" y="0"/>
            <wp:positionH relativeFrom="column">
              <wp:posOffset>2964180</wp:posOffset>
            </wp:positionH>
            <wp:positionV relativeFrom="paragraph">
              <wp:posOffset>123825</wp:posOffset>
            </wp:positionV>
            <wp:extent cx="3496310" cy="2534285"/>
            <wp:effectExtent l="0" t="0" r="8890" b="0"/>
            <wp:wrapTight wrapText="bothSides">
              <wp:wrapPolygon edited="0">
                <wp:start x="0" y="0"/>
                <wp:lineTo x="0" y="21432"/>
                <wp:lineTo x="21537" y="21432"/>
                <wp:lineTo x="21537"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496310" cy="2534285"/>
                    </a:xfrm>
                    <a:prstGeom prst="rect">
                      <a:avLst/>
                    </a:prstGeom>
                    <a:noFill/>
                    <a:ln>
                      <a:noFill/>
                    </a:ln>
                  </pic:spPr>
                </pic:pic>
              </a:graphicData>
            </a:graphic>
          </wp:anchor>
        </w:drawing>
      </w:r>
      <w:r w:rsidR="00725018" w:rsidRPr="00431AB1">
        <w:rPr>
          <w:rFonts w:ascii="Times New Roman" w:hAnsi="Times New Roman" w:cs="Times New Roman"/>
          <w:sz w:val="24"/>
          <w:szCs w:val="24"/>
        </w:rPr>
        <w:t>Rapid oven cooling, high performance flow control and backflush technology allow the user to shorten analysis times greatly for significant gains in productivity. The GC-2010 Plus features high-performance GC for fast analysis and is compatible with Hydrogen carrier gas.</w:t>
      </w:r>
      <w:r w:rsidR="00E0176D" w:rsidRPr="00431AB1">
        <w:rPr>
          <w:rFonts w:ascii="Times New Roman" w:hAnsi="Times New Roman" w:cs="Times New Roman"/>
          <w:sz w:val="24"/>
          <w:szCs w:val="24"/>
        </w:rPr>
        <w:t xml:space="preserve"> The GCMS-QP2010SE enables direct sample injection</w:t>
      </w:r>
      <w:r w:rsidR="003539FB" w:rsidRPr="00431AB1">
        <w:rPr>
          <w:rFonts w:ascii="Times New Roman" w:hAnsi="Times New Roman" w:cs="Times New Roman"/>
          <w:sz w:val="24"/>
          <w:szCs w:val="24"/>
        </w:rPr>
        <w:t xml:space="preserve"> (DI)</w:t>
      </w:r>
      <w:proofErr w:type="gramStart"/>
      <w:r w:rsidR="00E0176D" w:rsidRPr="00431AB1">
        <w:rPr>
          <w:rFonts w:ascii="Times New Roman" w:hAnsi="Times New Roman" w:cs="Times New Roman"/>
          <w:sz w:val="24"/>
          <w:szCs w:val="24"/>
        </w:rPr>
        <w:t>,</w:t>
      </w:r>
      <w:proofErr w:type="gramEnd"/>
      <w:r w:rsidR="00E0176D" w:rsidRPr="00431AB1">
        <w:rPr>
          <w:rFonts w:ascii="Times New Roman" w:hAnsi="Times New Roman" w:cs="Times New Roman"/>
          <w:sz w:val="24"/>
          <w:szCs w:val="24"/>
        </w:rPr>
        <w:t xml:space="preserve"> easy expandability, </w:t>
      </w:r>
      <w:r w:rsidR="003539FB" w:rsidRPr="00431AB1">
        <w:rPr>
          <w:rFonts w:ascii="Times New Roman" w:hAnsi="Times New Roman" w:cs="Times New Roman"/>
          <w:sz w:val="24"/>
          <w:szCs w:val="24"/>
        </w:rPr>
        <w:t xml:space="preserve">scans at speeds up to 10,000 u/second, includes three operation modes, </w:t>
      </w:r>
      <w:r w:rsidR="00E0176D" w:rsidRPr="00431AB1">
        <w:rPr>
          <w:rFonts w:ascii="Times New Roman" w:hAnsi="Times New Roman" w:cs="Times New Roman"/>
          <w:sz w:val="24"/>
          <w:szCs w:val="24"/>
        </w:rPr>
        <w:t xml:space="preserve">and allows column flow up to 4 mL/min for a variety of columns. </w:t>
      </w:r>
    </w:p>
    <w:p w:rsidR="004F7D47" w:rsidRPr="00431AB1" w:rsidRDefault="004F7D47" w:rsidP="00194C41">
      <w:pPr>
        <w:contextualSpacing/>
        <w:rPr>
          <w:rFonts w:ascii="Times New Roman" w:hAnsi="Times New Roman" w:cs="Times New Roman"/>
          <w:i/>
          <w:sz w:val="24"/>
          <w:szCs w:val="24"/>
        </w:rPr>
      </w:pPr>
      <w:r w:rsidRPr="00431AB1">
        <w:rPr>
          <w:rFonts w:ascii="Times New Roman" w:hAnsi="Times New Roman" w:cs="Times New Roman"/>
          <w:i/>
          <w:sz w:val="24"/>
          <w:szCs w:val="24"/>
        </w:rPr>
        <w:t>Quantity in the lab: 1</w:t>
      </w:r>
    </w:p>
    <w:p w:rsidR="004F7D47" w:rsidRPr="00431AB1" w:rsidRDefault="003539FB" w:rsidP="003539FB">
      <w:pPr>
        <w:pStyle w:val="ListParagraph"/>
        <w:numPr>
          <w:ilvl w:val="0"/>
          <w:numId w:val="2"/>
        </w:numPr>
        <w:rPr>
          <w:rFonts w:ascii="Times New Roman" w:hAnsi="Times New Roman" w:cs="Times New Roman"/>
          <w:sz w:val="24"/>
          <w:szCs w:val="24"/>
        </w:rPr>
      </w:pPr>
      <w:r w:rsidRPr="00431AB1">
        <w:rPr>
          <w:rFonts w:ascii="Times New Roman" w:hAnsi="Times New Roman" w:cs="Times New Roman"/>
          <w:sz w:val="24"/>
          <w:szCs w:val="24"/>
        </w:rPr>
        <w:t>Operational Modes: scan, SIM, scan/SIM</w:t>
      </w:r>
    </w:p>
    <w:p w:rsidR="003539FB" w:rsidRPr="00431AB1" w:rsidRDefault="003539FB" w:rsidP="003539FB">
      <w:pPr>
        <w:pStyle w:val="ListParagraph"/>
        <w:numPr>
          <w:ilvl w:val="0"/>
          <w:numId w:val="2"/>
        </w:numPr>
        <w:rPr>
          <w:rFonts w:ascii="Times New Roman" w:hAnsi="Times New Roman" w:cs="Times New Roman"/>
          <w:sz w:val="24"/>
          <w:szCs w:val="24"/>
        </w:rPr>
      </w:pPr>
      <w:r w:rsidRPr="00431AB1">
        <w:rPr>
          <w:rFonts w:ascii="Times New Roman" w:hAnsi="Times New Roman" w:cs="Times New Roman"/>
          <w:sz w:val="24"/>
          <w:szCs w:val="24"/>
        </w:rPr>
        <w:t>Mass Spectral Libraries: NIST, Wiley, custom</w:t>
      </w:r>
    </w:p>
    <w:p w:rsidR="003539FB" w:rsidRPr="00431AB1" w:rsidRDefault="003539FB" w:rsidP="00194C41">
      <w:pPr>
        <w:contextualSpacing/>
        <w:rPr>
          <w:rFonts w:ascii="Times New Roman" w:hAnsi="Times New Roman" w:cs="Times New Roman"/>
          <w:sz w:val="24"/>
          <w:szCs w:val="24"/>
        </w:rPr>
      </w:pPr>
    </w:p>
    <w:p w:rsidR="00FC39F8" w:rsidRPr="00431AB1" w:rsidRDefault="00FC39F8" w:rsidP="00194C41">
      <w:pPr>
        <w:contextualSpacing/>
        <w:rPr>
          <w:rFonts w:ascii="Times New Roman" w:hAnsi="Times New Roman" w:cs="Times New Roman"/>
          <w:sz w:val="24"/>
          <w:szCs w:val="24"/>
        </w:rPr>
      </w:pPr>
    </w:p>
    <w:p w:rsidR="00FC39F8" w:rsidRPr="00431AB1" w:rsidRDefault="00FC39F8" w:rsidP="00194C41">
      <w:pPr>
        <w:contextualSpacing/>
        <w:rPr>
          <w:rFonts w:ascii="Times New Roman" w:hAnsi="Times New Roman" w:cs="Times New Roman"/>
          <w:sz w:val="24"/>
          <w:szCs w:val="24"/>
        </w:rPr>
      </w:pPr>
    </w:p>
    <w:p w:rsidR="00FC39F8" w:rsidRPr="00431AB1" w:rsidRDefault="00FC39F8" w:rsidP="00194C41">
      <w:pPr>
        <w:contextualSpacing/>
        <w:rPr>
          <w:rFonts w:ascii="Times New Roman" w:hAnsi="Times New Roman" w:cs="Times New Roman"/>
          <w:sz w:val="24"/>
          <w:szCs w:val="24"/>
        </w:rPr>
      </w:pPr>
    </w:p>
    <w:p w:rsidR="00843352" w:rsidRDefault="00843352">
      <w:pPr>
        <w:rPr>
          <w:rFonts w:ascii="Times New Roman" w:hAnsi="Times New Roman" w:cs="Times New Roman"/>
          <w:b/>
          <w:sz w:val="24"/>
          <w:szCs w:val="24"/>
        </w:rPr>
      </w:pPr>
      <w:r>
        <w:rPr>
          <w:rFonts w:ascii="Times New Roman" w:hAnsi="Times New Roman" w:cs="Times New Roman"/>
          <w:b/>
          <w:sz w:val="24"/>
          <w:szCs w:val="24"/>
        </w:rPr>
        <w:br w:type="page"/>
      </w:r>
    </w:p>
    <w:p w:rsidR="00B43F0D" w:rsidRPr="00431AB1" w:rsidRDefault="004F7D47" w:rsidP="00194C41">
      <w:pPr>
        <w:contextualSpacing/>
        <w:rPr>
          <w:rFonts w:ascii="Times New Roman" w:hAnsi="Times New Roman" w:cs="Times New Roman"/>
          <w:b/>
          <w:sz w:val="24"/>
          <w:szCs w:val="24"/>
        </w:rPr>
      </w:pPr>
      <w:r w:rsidRPr="00431AB1">
        <w:rPr>
          <w:rFonts w:ascii="Times New Roman" w:hAnsi="Times New Roman" w:cs="Times New Roman"/>
          <w:b/>
          <w:sz w:val="24"/>
          <w:szCs w:val="24"/>
        </w:rPr>
        <w:lastRenderedPageBreak/>
        <w:t>Gas Chromatography System</w:t>
      </w:r>
    </w:p>
    <w:p w:rsidR="004F7D47" w:rsidRPr="00431AB1" w:rsidRDefault="00C63BB3" w:rsidP="00194C41">
      <w:pPr>
        <w:contextualSpacing/>
        <w:rPr>
          <w:rFonts w:ascii="Times New Roman" w:hAnsi="Times New Roman" w:cs="Times New Roman"/>
          <w:i/>
          <w:sz w:val="24"/>
          <w:szCs w:val="24"/>
        </w:rPr>
      </w:pPr>
      <w:r>
        <w:rPr>
          <w:rFonts w:ascii="Times New Roman" w:hAnsi="Times New Roman" w:cs="Times New Roman"/>
          <w:i/>
          <w:sz w:val="24"/>
          <w:szCs w:val="24"/>
        </w:rPr>
        <w:t xml:space="preserve">Hewlett </w:t>
      </w:r>
      <w:proofErr w:type="gramStart"/>
      <w:r>
        <w:rPr>
          <w:rFonts w:ascii="Times New Roman" w:hAnsi="Times New Roman" w:cs="Times New Roman"/>
          <w:i/>
          <w:sz w:val="24"/>
          <w:szCs w:val="24"/>
        </w:rPr>
        <w:t xml:space="preserve">Packard </w:t>
      </w:r>
      <w:r w:rsidR="004F7D47" w:rsidRPr="00431AB1">
        <w:rPr>
          <w:rFonts w:ascii="Times New Roman" w:hAnsi="Times New Roman" w:cs="Times New Roman"/>
          <w:i/>
          <w:sz w:val="24"/>
          <w:szCs w:val="24"/>
        </w:rPr>
        <w:t xml:space="preserve"> HP</w:t>
      </w:r>
      <w:proofErr w:type="gramEnd"/>
      <w:r w:rsidR="004F7D47" w:rsidRPr="00431AB1">
        <w:rPr>
          <w:rFonts w:ascii="Times New Roman" w:hAnsi="Times New Roman" w:cs="Times New Roman"/>
          <w:i/>
          <w:sz w:val="24"/>
          <w:szCs w:val="24"/>
        </w:rPr>
        <w:t xml:space="preserve"> 6890 Plus Series, </w:t>
      </w:r>
      <w:proofErr w:type="spellStart"/>
      <w:r w:rsidR="004F7D47" w:rsidRPr="00431AB1">
        <w:rPr>
          <w:rFonts w:ascii="Times New Roman" w:hAnsi="Times New Roman" w:cs="Times New Roman"/>
          <w:i/>
          <w:sz w:val="24"/>
          <w:szCs w:val="24"/>
        </w:rPr>
        <w:t>LabSolutions</w:t>
      </w:r>
      <w:proofErr w:type="spellEnd"/>
      <w:r w:rsidR="004F7D47" w:rsidRPr="00431AB1">
        <w:rPr>
          <w:rFonts w:ascii="Times New Roman" w:hAnsi="Times New Roman" w:cs="Times New Roman"/>
          <w:i/>
          <w:sz w:val="24"/>
          <w:szCs w:val="24"/>
        </w:rPr>
        <w:t xml:space="preserve"> 61530A</w:t>
      </w:r>
    </w:p>
    <w:p w:rsidR="00C63BB3" w:rsidRDefault="00C63BB3" w:rsidP="00194C41">
      <w:pPr>
        <w:contextualSpacing/>
        <w:rPr>
          <w:rFonts w:ascii="Times New Roman" w:hAnsi="Times New Roman" w:cs="Times New Roman"/>
          <w:sz w:val="24"/>
          <w:szCs w:val="24"/>
        </w:rPr>
      </w:pPr>
    </w:p>
    <w:p w:rsidR="003539FB" w:rsidRPr="00431AB1" w:rsidRDefault="00843352" w:rsidP="00194C41">
      <w:pPr>
        <w:contextualSpacing/>
        <w:rPr>
          <w:rFonts w:ascii="Times New Roman" w:hAnsi="Times New Roman" w:cs="Times New Roman"/>
          <w:sz w:val="24"/>
          <w:szCs w:val="24"/>
        </w:rPr>
      </w:pPr>
      <w:r w:rsidRPr="00431AB1">
        <w:rPr>
          <w:rFonts w:ascii="Times New Roman" w:hAnsi="Times New Roman" w:cs="Times New Roman"/>
          <w:i/>
          <w:noProof/>
          <w:sz w:val="24"/>
          <w:szCs w:val="24"/>
        </w:rPr>
        <w:drawing>
          <wp:anchor distT="0" distB="0" distL="114300" distR="114300" simplePos="0" relativeHeight="251660800" behindDoc="1" locked="0" layoutInCell="1" allowOverlap="1" wp14:anchorId="126B50A3" wp14:editId="3A014239">
            <wp:simplePos x="0" y="0"/>
            <wp:positionH relativeFrom="column">
              <wp:posOffset>2940685</wp:posOffset>
            </wp:positionH>
            <wp:positionV relativeFrom="paragraph">
              <wp:posOffset>43815</wp:posOffset>
            </wp:positionV>
            <wp:extent cx="3547745" cy="2017395"/>
            <wp:effectExtent l="0" t="0" r="0" b="1905"/>
            <wp:wrapTight wrapText="bothSides">
              <wp:wrapPolygon edited="0">
                <wp:start x="0" y="0"/>
                <wp:lineTo x="0" y="21416"/>
                <wp:lineTo x="21457" y="21416"/>
                <wp:lineTo x="21457"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547745" cy="2017395"/>
                    </a:xfrm>
                    <a:prstGeom prst="rect">
                      <a:avLst/>
                    </a:prstGeom>
                    <a:noFill/>
                    <a:ln>
                      <a:noFill/>
                    </a:ln>
                  </pic:spPr>
                </pic:pic>
              </a:graphicData>
            </a:graphic>
          </wp:anchor>
        </w:drawing>
      </w:r>
      <w:r w:rsidR="0017582F" w:rsidRPr="00431AB1">
        <w:rPr>
          <w:rFonts w:ascii="Times New Roman" w:hAnsi="Times New Roman" w:cs="Times New Roman"/>
          <w:sz w:val="24"/>
          <w:szCs w:val="24"/>
        </w:rPr>
        <w:t xml:space="preserve">This system has a “built-in” column oven, injection modes for splitting or splitless experiments, an interface for signal outputs for analog recording devices, a programmable keypad, and automated pressure monitoring and regulation using an Electronic Pneumatic Controller. Although standalone, this system may also be computer controlled using </w:t>
      </w:r>
      <w:proofErr w:type="spellStart"/>
      <w:r w:rsidR="0017582F" w:rsidRPr="00431AB1">
        <w:rPr>
          <w:rFonts w:ascii="Times New Roman" w:hAnsi="Times New Roman" w:cs="Times New Roman"/>
          <w:sz w:val="24"/>
          <w:szCs w:val="24"/>
        </w:rPr>
        <w:t>Chemstation</w:t>
      </w:r>
      <w:proofErr w:type="spellEnd"/>
      <w:r w:rsidR="0017582F" w:rsidRPr="00431AB1">
        <w:rPr>
          <w:rFonts w:ascii="Times New Roman" w:hAnsi="Times New Roman" w:cs="Times New Roman"/>
          <w:sz w:val="24"/>
          <w:szCs w:val="24"/>
        </w:rPr>
        <w:t xml:space="preserve">, </w:t>
      </w:r>
      <w:proofErr w:type="spellStart"/>
      <w:r w:rsidR="0017582F" w:rsidRPr="00431AB1">
        <w:rPr>
          <w:rFonts w:ascii="Times New Roman" w:hAnsi="Times New Roman" w:cs="Times New Roman"/>
          <w:sz w:val="24"/>
          <w:szCs w:val="24"/>
        </w:rPr>
        <w:t>ExChrom</w:t>
      </w:r>
      <w:proofErr w:type="spellEnd"/>
      <w:r w:rsidR="0017582F" w:rsidRPr="00431AB1">
        <w:rPr>
          <w:rFonts w:ascii="Times New Roman" w:hAnsi="Times New Roman" w:cs="Times New Roman"/>
          <w:sz w:val="24"/>
          <w:szCs w:val="24"/>
        </w:rPr>
        <w:t xml:space="preserve"> Elite, or Empower installed on a PC. </w:t>
      </w:r>
    </w:p>
    <w:p w:rsidR="004F7D47" w:rsidRPr="00431AB1" w:rsidRDefault="004F7D47" w:rsidP="00194C41">
      <w:pPr>
        <w:contextualSpacing/>
        <w:rPr>
          <w:rFonts w:ascii="Times New Roman" w:hAnsi="Times New Roman" w:cs="Times New Roman"/>
          <w:i/>
          <w:sz w:val="24"/>
          <w:szCs w:val="24"/>
        </w:rPr>
      </w:pPr>
      <w:r w:rsidRPr="00431AB1">
        <w:rPr>
          <w:rFonts w:ascii="Times New Roman" w:hAnsi="Times New Roman" w:cs="Times New Roman"/>
          <w:i/>
          <w:sz w:val="24"/>
          <w:szCs w:val="24"/>
        </w:rPr>
        <w:t>Quantity in the lab: 1</w:t>
      </w:r>
    </w:p>
    <w:p w:rsidR="004F7D47" w:rsidRPr="00431AB1" w:rsidRDefault="0017582F" w:rsidP="0017582F">
      <w:pPr>
        <w:pStyle w:val="ListParagraph"/>
        <w:numPr>
          <w:ilvl w:val="0"/>
          <w:numId w:val="6"/>
        </w:numPr>
        <w:rPr>
          <w:rFonts w:ascii="Times New Roman" w:hAnsi="Times New Roman" w:cs="Times New Roman"/>
          <w:sz w:val="24"/>
          <w:szCs w:val="24"/>
        </w:rPr>
      </w:pPr>
      <w:r w:rsidRPr="00431AB1">
        <w:rPr>
          <w:rFonts w:ascii="Times New Roman" w:hAnsi="Times New Roman" w:cs="Times New Roman"/>
          <w:sz w:val="24"/>
          <w:szCs w:val="24"/>
        </w:rPr>
        <w:t>Oven Dimensions: 28 x 31 x 16 cm</w:t>
      </w:r>
    </w:p>
    <w:p w:rsidR="0017582F" w:rsidRPr="00431AB1" w:rsidRDefault="0017582F" w:rsidP="0017582F">
      <w:pPr>
        <w:pStyle w:val="ListParagraph"/>
        <w:numPr>
          <w:ilvl w:val="0"/>
          <w:numId w:val="6"/>
        </w:numPr>
        <w:rPr>
          <w:rFonts w:ascii="Times New Roman" w:hAnsi="Times New Roman" w:cs="Times New Roman"/>
          <w:sz w:val="24"/>
          <w:szCs w:val="24"/>
        </w:rPr>
      </w:pPr>
      <w:r w:rsidRPr="00431AB1">
        <w:rPr>
          <w:rFonts w:ascii="Times New Roman" w:hAnsi="Times New Roman" w:cs="Times New Roman"/>
          <w:sz w:val="24"/>
          <w:szCs w:val="24"/>
        </w:rPr>
        <w:t>Temperature Range: 4°C above ambient to 450°C</w:t>
      </w:r>
    </w:p>
    <w:p w:rsidR="0017582F" w:rsidRPr="00431AB1" w:rsidRDefault="0017582F" w:rsidP="0017582F">
      <w:pPr>
        <w:pStyle w:val="ListParagraph"/>
        <w:numPr>
          <w:ilvl w:val="0"/>
          <w:numId w:val="6"/>
        </w:numPr>
        <w:rPr>
          <w:rFonts w:ascii="Times New Roman" w:hAnsi="Times New Roman" w:cs="Times New Roman"/>
          <w:sz w:val="24"/>
          <w:szCs w:val="24"/>
        </w:rPr>
      </w:pPr>
      <w:r w:rsidRPr="00431AB1">
        <w:rPr>
          <w:rFonts w:ascii="Times New Roman" w:hAnsi="Times New Roman" w:cs="Times New Roman"/>
          <w:sz w:val="24"/>
          <w:szCs w:val="24"/>
        </w:rPr>
        <w:t>Resolution: 1°C</w:t>
      </w:r>
    </w:p>
    <w:p w:rsidR="0017582F" w:rsidRPr="00431AB1" w:rsidRDefault="0017582F" w:rsidP="0017582F">
      <w:pPr>
        <w:pStyle w:val="ListParagraph"/>
        <w:numPr>
          <w:ilvl w:val="0"/>
          <w:numId w:val="6"/>
        </w:numPr>
        <w:rPr>
          <w:rFonts w:ascii="Times New Roman" w:hAnsi="Times New Roman" w:cs="Times New Roman"/>
          <w:sz w:val="24"/>
          <w:szCs w:val="24"/>
        </w:rPr>
      </w:pPr>
      <w:r w:rsidRPr="00431AB1">
        <w:rPr>
          <w:rFonts w:ascii="Times New Roman" w:hAnsi="Times New Roman" w:cs="Times New Roman"/>
          <w:sz w:val="24"/>
          <w:szCs w:val="24"/>
        </w:rPr>
        <w:t>Interfaces: RS232C, HP-IB</w:t>
      </w:r>
    </w:p>
    <w:p w:rsidR="0017582F" w:rsidRPr="00431AB1" w:rsidRDefault="0017582F" w:rsidP="00194C41">
      <w:pPr>
        <w:contextualSpacing/>
        <w:rPr>
          <w:rFonts w:ascii="Times New Roman" w:hAnsi="Times New Roman" w:cs="Times New Roman"/>
          <w:sz w:val="24"/>
          <w:szCs w:val="24"/>
        </w:rPr>
      </w:pPr>
    </w:p>
    <w:p w:rsidR="00843352" w:rsidRDefault="00843352">
      <w:pPr>
        <w:rPr>
          <w:rFonts w:ascii="Times New Roman" w:hAnsi="Times New Roman" w:cs="Times New Roman"/>
          <w:b/>
          <w:sz w:val="24"/>
          <w:szCs w:val="24"/>
        </w:rPr>
      </w:pPr>
      <w:r>
        <w:rPr>
          <w:rFonts w:ascii="Times New Roman" w:hAnsi="Times New Roman" w:cs="Times New Roman"/>
          <w:b/>
          <w:sz w:val="24"/>
          <w:szCs w:val="24"/>
        </w:rPr>
        <w:br w:type="page"/>
      </w:r>
    </w:p>
    <w:p w:rsidR="004F7D47" w:rsidRPr="00431AB1" w:rsidRDefault="00FC39F8" w:rsidP="00194C41">
      <w:pPr>
        <w:contextualSpacing/>
        <w:rPr>
          <w:rFonts w:ascii="Times New Roman" w:hAnsi="Times New Roman" w:cs="Times New Roman"/>
          <w:b/>
          <w:sz w:val="24"/>
          <w:szCs w:val="24"/>
        </w:rPr>
      </w:pPr>
      <w:r w:rsidRPr="00431AB1">
        <w:rPr>
          <w:rFonts w:ascii="Times New Roman" w:hAnsi="Times New Roman" w:cs="Times New Roman"/>
          <w:i/>
          <w:noProof/>
          <w:sz w:val="24"/>
          <w:szCs w:val="24"/>
        </w:rPr>
        <w:lastRenderedPageBreak/>
        <w:drawing>
          <wp:anchor distT="0" distB="0" distL="114300" distR="114300" simplePos="0" relativeHeight="251662848" behindDoc="1" locked="0" layoutInCell="1" allowOverlap="1" wp14:anchorId="56874DDB" wp14:editId="1FC2B615">
            <wp:simplePos x="0" y="0"/>
            <wp:positionH relativeFrom="column">
              <wp:posOffset>2595245</wp:posOffset>
            </wp:positionH>
            <wp:positionV relativeFrom="paragraph">
              <wp:posOffset>168275</wp:posOffset>
            </wp:positionV>
            <wp:extent cx="3764915" cy="1769110"/>
            <wp:effectExtent l="0" t="0" r="6985" b="2540"/>
            <wp:wrapTight wrapText="bothSides">
              <wp:wrapPolygon edited="0">
                <wp:start x="0" y="0"/>
                <wp:lineTo x="0" y="21398"/>
                <wp:lineTo x="21531" y="21398"/>
                <wp:lineTo x="21531"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764915" cy="1769110"/>
                    </a:xfrm>
                    <a:prstGeom prst="rect">
                      <a:avLst/>
                    </a:prstGeom>
                    <a:noFill/>
                    <a:ln>
                      <a:noFill/>
                    </a:ln>
                  </pic:spPr>
                </pic:pic>
              </a:graphicData>
            </a:graphic>
          </wp:anchor>
        </w:drawing>
      </w:r>
      <w:r w:rsidR="004F7D47" w:rsidRPr="00431AB1">
        <w:rPr>
          <w:rFonts w:ascii="Times New Roman" w:hAnsi="Times New Roman" w:cs="Times New Roman"/>
          <w:b/>
          <w:sz w:val="24"/>
          <w:szCs w:val="24"/>
        </w:rPr>
        <w:t>Gas Chromatograph</w:t>
      </w:r>
    </w:p>
    <w:p w:rsidR="004F7D47" w:rsidRPr="00431AB1" w:rsidRDefault="00C63BB3" w:rsidP="00194C41">
      <w:pPr>
        <w:contextualSpacing/>
        <w:rPr>
          <w:rFonts w:ascii="Times New Roman" w:hAnsi="Times New Roman" w:cs="Times New Roman"/>
          <w:i/>
          <w:sz w:val="24"/>
          <w:szCs w:val="24"/>
        </w:rPr>
      </w:pPr>
      <w:proofErr w:type="gramStart"/>
      <w:r>
        <w:rPr>
          <w:rFonts w:ascii="Times New Roman" w:hAnsi="Times New Roman" w:cs="Times New Roman"/>
          <w:i/>
          <w:sz w:val="24"/>
          <w:szCs w:val="24"/>
        </w:rPr>
        <w:t xml:space="preserve">Shimadzu </w:t>
      </w:r>
      <w:r w:rsidR="004F7D47" w:rsidRPr="00431AB1">
        <w:rPr>
          <w:rFonts w:ascii="Times New Roman" w:hAnsi="Times New Roman" w:cs="Times New Roman"/>
          <w:i/>
          <w:sz w:val="24"/>
          <w:szCs w:val="24"/>
        </w:rPr>
        <w:t xml:space="preserve"> GC</w:t>
      </w:r>
      <w:proofErr w:type="gramEnd"/>
      <w:r w:rsidR="004F7D47" w:rsidRPr="00431AB1">
        <w:rPr>
          <w:rFonts w:ascii="Times New Roman" w:hAnsi="Times New Roman" w:cs="Times New Roman"/>
          <w:i/>
          <w:sz w:val="24"/>
          <w:szCs w:val="24"/>
        </w:rPr>
        <w:t>-8A</w:t>
      </w:r>
      <w:r w:rsidR="003B40F8" w:rsidRPr="00431AB1">
        <w:rPr>
          <w:rFonts w:ascii="Times New Roman" w:hAnsi="Times New Roman" w:cs="Times New Roman"/>
          <w:i/>
          <w:sz w:val="24"/>
          <w:szCs w:val="24"/>
        </w:rPr>
        <w:t>IT</w:t>
      </w:r>
    </w:p>
    <w:p w:rsidR="00C63BB3" w:rsidRDefault="00C63BB3" w:rsidP="00194C41">
      <w:pPr>
        <w:contextualSpacing/>
        <w:rPr>
          <w:rFonts w:ascii="Times New Roman" w:hAnsi="Times New Roman" w:cs="Times New Roman"/>
          <w:sz w:val="24"/>
          <w:szCs w:val="24"/>
        </w:rPr>
      </w:pPr>
    </w:p>
    <w:p w:rsidR="003B40F8" w:rsidRPr="00431AB1" w:rsidRDefault="003B40F8" w:rsidP="00194C41">
      <w:pPr>
        <w:contextualSpacing/>
        <w:rPr>
          <w:rFonts w:ascii="Times New Roman" w:hAnsi="Times New Roman" w:cs="Times New Roman"/>
          <w:sz w:val="24"/>
          <w:szCs w:val="24"/>
        </w:rPr>
      </w:pPr>
      <w:r w:rsidRPr="00431AB1">
        <w:rPr>
          <w:rFonts w:ascii="Times New Roman" w:hAnsi="Times New Roman" w:cs="Times New Roman"/>
          <w:sz w:val="24"/>
          <w:szCs w:val="24"/>
        </w:rPr>
        <w:t>The GC-8</w:t>
      </w:r>
      <w:r w:rsidR="00324BB4" w:rsidRPr="00431AB1">
        <w:rPr>
          <w:rFonts w:ascii="Times New Roman" w:hAnsi="Times New Roman" w:cs="Times New Roman"/>
          <w:sz w:val="24"/>
          <w:szCs w:val="24"/>
        </w:rPr>
        <w:t>A is a rapidly heating and cooling gas chromatograph with exceptional temperature stability and control</w:t>
      </w:r>
      <w:r w:rsidRPr="00431AB1">
        <w:rPr>
          <w:rFonts w:ascii="Times New Roman" w:hAnsi="Times New Roman" w:cs="Times New Roman"/>
          <w:sz w:val="24"/>
          <w:szCs w:val="24"/>
        </w:rPr>
        <w:t>.</w:t>
      </w:r>
      <w:r w:rsidR="00036907" w:rsidRPr="00431AB1">
        <w:rPr>
          <w:rFonts w:ascii="Times New Roman" w:hAnsi="Times New Roman" w:cs="Times New Roman"/>
          <w:sz w:val="24"/>
          <w:szCs w:val="24"/>
        </w:rPr>
        <w:t xml:space="preserve"> The near cubic shape and front-opening oven allow for easy exchange of columns.</w:t>
      </w:r>
    </w:p>
    <w:p w:rsidR="004F7D47" w:rsidRPr="00431AB1" w:rsidRDefault="004F7D47" w:rsidP="00194C41">
      <w:pPr>
        <w:contextualSpacing/>
        <w:rPr>
          <w:rFonts w:ascii="Times New Roman" w:hAnsi="Times New Roman" w:cs="Times New Roman"/>
          <w:i/>
          <w:sz w:val="24"/>
          <w:szCs w:val="24"/>
        </w:rPr>
      </w:pPr>
      <w:r w:rsidRPr="00431AB1">
        <w:rPr>
          <w:rFonts w:ascii="Times New Roman" w:hAnsi="Times New Roman" w:cs="Times New Roman"/>
          <w:i/>
          <w:sz w:val="24"/>
          <w:szCs w:val="24"/>
        </w:rPr>
        <w:t>Quantity in the lab: 6</w:t>
      </w:r>
    </w:p>
    <w:p w:rsidR="003B40F8" w:rsidRPr="00431AB1" w:rsidRDefault="003B40F8" w:rsidP="003B40F8">
      <w:pPr>
        <w:pStyle w:val="ListParagraph"/>
        <w:numPr>
          <w:ilvl w:val="0"/>
          <w:numId w:val="3"/>
        </w:numPr>
        <w:rPr>
          <w:rFonts w:ascii="Times New Roman" w:hAnsi="Times New Roman" w:cs="Times New Roman"/>
          <w:sz w:val="24"/>
          <w:szCs w:val="24"/>
        </w:rPr>
      </w:pPr>
      <w:r w:rsidRPr="00431AB1">
        <w:rPr>
          <w:rFonts w:ascii="Times New Roman" w:hAnsi="Times New Roman" w:cs="Times New Roman"/>
          <w:sz w:val="24"/>
          <w:szCs w:val="24"/>
        </w:rPr>
        <w:t>Overheat Prevention Automatic Shut-Off: above 30°C (pre-programmed), above 420°C</w:t>
      </w:r>
    </w:p>
    <w:p w:rsidR="003B40F8" w:rsidRPr="00431AB1" w:rsidRDefault="006A7000" w:rsidP="006A7000">
      <w:pPr>
        <w:pStyle w:val="ListParagraph"/>
        <w:numPr>
          <w:ilvl w:val="0"/>
          <w:numId w:val="3"/>
        </w:numPr>
        <w:rPr>
          <w:rFonts w:ascii="Times New Roman" w:hAnsi="Times New Roman" w:cs="Times New Roman"/>
          <w:sz w:val="24"/>
          <w:szCs w:val="24"/>
        </w:rPr>
      </w:pPr>
      <w:r w:rsidRPr="00431AB1">
        <w:rPr>
          <w:rFonts w:ascii="Times New Roman" w:hAnsi="Times New Roman" w:cs="Times New Roman"/>
          <w:sz w:val="24"/>
          <w:szCs w:val="24"/>
        </w:rPr>
        <w:t>Carrier Gas: 2</w:t>
      </w:r>
      <w:r w:rsidR="00324BB4" w:rsidRPr="00431AB1">
        <w:rPr>
          <w:rFonts w:ascii="Times New Roman" w:hAnsi="Times New Roman" w:cs="Times New Roman"/>
          <w:sz w:val="24"/>
          <w:szCs w:val="24"/>
        </w:rPr>
        <w:t xml:space="preserve"> p</w:t>
      </w:r>
      <w:r w:rsidR="003B40F8" w:rsidRPr="00431AB1">
        <w:rPr>
          <w:rFonts w:ascii="Times New Roman" w:hAnsi="Times New Roman" w:cs="Times New Roman"/>
          <w:sz w:val="24"/>
          <w:szCs w:val="24"/>
        </w:rPr>
        <w:t>ressur</w:t>
      </w:r>
      <w:r w:rsidR="00324BB4" w:rsidRPr="00431AB1">
        <w:rPr>
          <w:rFonts w:ascii="Times New Roman" w:hAnsi="Times New Roman" w:cs="Times New Roman"/>
          <w:sz w:val="24"/>
          <w:szCs w:val="24"/>
        </w:rPr>
        <w:t>e r</w:t>
      </w:r>
      <w:r w:rsidR="003B40F8" w:rsidRPr="00431AB1">
        <w:rPr>
          <w:rFonts w:ascii="Times New Roman" w:hAnsi="Times New Roman" w:cs="Times New Roman"/>
          <w:sz w:val="24"/>
          <w:szCs w:val="24"/>
        </w:rPr>
        <w:t>egulators</w:t>
      </w:r>
      <w:r w:rsidRPr="00431AB1">
        <w:rPr>
          <w:rFonts w:ascii="Times New Roman" w:hAnsi="Times New Roman" w:cs="Times New Roman"/>
          <w:sz w:val="24"/>
          <w:szCs w:val="24"/>
        </w:rPr>
        <w:t>, 2</w:t>
      </w:r>
      <w:r w:rsidR="00324BB4" w:rsidRPr="00431AB1">
        <w:rPr>
          <w:rFonts w:ascii="Times New Roman" w:hAnsi="Times New Roman" w:cs="Times New Roman"/>
          <w:sz w:val="24"/>
          <w:szCs w:val="24"/>
        </w:rPr>
        <w:t xml:space="preserve"> column inlet p</w:t>
      </w:r>
      <w:r w:rsidR="003B40F8" w:rsidRPr="00431AB1">
        <w:rPr>
          <w:rFonts w:ascii="Times New Roman" w:hAnsi="Times New Roman" w:cs="Times New Roman"/>
          <w:sz w:val="24"/>
          <w:szCs w:val="24"/>
        </w:rPr>
        <w:t xml:space="preserve">ressure </w:t>
      </w:r>
      <w:r w:rsidR="00324BB4" w:rsidRPr="00431AB1">
        <w:rPr>
          <w:rFonts w:ascii="Times New Roman" w:hAnsi="Times New Roman" w:cs="Times New Roman"/>
          <w:sz w:val="24"/>
          <w:szCs w:val="24"/>
        </w:rPr>
        <w:t>g</w:t>
      </w:r>
      <w:r w:rsidR="003B40F8" w:rsidRPr="00431AB1">
        <w:rPr>
          <w:rFonts w:ascii="Times New Roman" w:hAnsi="Times New Roman" w:cs="Times New Roman"/>
          <w:sz w:val="24"/>
          <w:szCs w:val="24"/>
        </w:rPr>
        <w:t xml:space="preserve">auges </w:t>
      </w:r>
    </w:p>
    <w:p w:rsidR="00324BB4" w:rsidRPr="00431AB1" w:rsidRDefault="00324BB4" w:rsidP="003B40F8">
      <w:pPr>
        <w:pStyle w:val="ListParagraph"/>
        <w:numPr>
          <w:ilvl w:val="0"/>
          <w:numId w:val="3"/>
        </w:numPr>
        <w:rPr>
          <w:rFonts w:ascii="Times New Roman" w:hAnsi="Times New Roman" w:cs="Times New Roman"/>
          <w:sz w:val="24"/>
          <w:szCs w:val="24"/>
        </w:rPr>
      </w:pPr>
      <w:r w:rsidRPr="00431AB1">
        <w:rPr>
          <w:rFonts w:ascii="Times New Roman" w:hAnsi="Times New Roman" w:cs="Times New Roman"/>
          <w:sz w:val="24"/>
          <w:szCs w:val="24"/>
        </w:rPr>
        <w:t>Oven Temperature Range: ambient ~399°C</w:t>
      </w:r>
    </w:p>
    <w:p w:rsidR="00324BB4" w:rsidRPr="00431AB1" w:rsidRDefault="00324BB4" w:rsidP="003B40F8">
      <w:pPr>
        <w:pStyle w:val="ListParagraph"/>
        <w:numPr>
          <w:ilvl w:val="0"/>
          <w:numId w:val="3"/>
        </w:numPr>
        <w:rPr>
          <w:rFonts w:ascii="Times New Roman" w:hAnsi="Times New Roman" w:cs="Times New Roman"/>
          <w:sz w:val="24"/>
          <w:szCs w:val="24"/>
        </w:rPr>
      </w:pPr>
      <w:r w:rsidRPr="00431AB1">
        <w:rPr>
          <w:rFonts w:ascii="Times New Roman" w:hAnsi="Times New Roman" w:cs="Times New Roman"/>
          <w:sz w:val="24"/>
          <w:szCs w:val="24"/>
        </w:rPr>
        <w:t>Oven Temperature Control Accuracy: ±0.1°C</w:t>
      </w:r>
    </w:p>
    <w:p w:rsidR="00324BB4" w:rsidRPr="00431AB1" w:rsidRDefault="00324BB4" w:rsidP="003B40F8">
      <w:pPr>
        <w:pStyle w:val="ListParagraph"/>
        <w:numPr>
          <w:ilvl w:val="0"/>
          <w:numId w:val="3"/>
        </w:numPr>
        <w:rPr>
          <w:rFonts w:ascii="Times New Roman" w:hAnsi="Times New Roman" w:cs="Times New Roman"/>
          <w:sz w:val="24"/>
          <w:szCs w:val="24"/>
        </w:rPr>
      </w:pPr>
      <w:r w:rsidRPr="00431AB1">
        <w:rPr>
          <w:rFonts w:ascii="Times New Roman" w:hAnsi="Times New Roman" w:cs="Times New Roman"/>
          <w:sz w:val="24"/>
          <w:szCs w:val="24"/>
        </w:rPr>
        <w:t xml:space="preserve">Heating </w:t>
      </w:r>
      <w:r w:rsidR="006A7000" w:rsidRPr="00431AB1">
        <w:rPr>
          <w:rFonts w:ascii="Times New Roman" w:hAnsi="Times New Roman" w:cs="Times New Roman"/>
          <w:sz w:val="24"/>
          <w:szCs w:val="24"/>
        </w:rPr>
        <w:t>Speed: from ambient to 35</w:t>
      </w:r>
      <w:r w:rsidRPr="00431AB1">
        <w:rPr>
          <w:rFonts w:ascii="Times New Roman" w:hAnsi="Times New Roman" w:cs="Times New Roman"/>
          <w:sz w:val="24"/>
          <w:szCs w:val="24"/>
        </w:rPr>
        <w:t>0</w:t>
      </w:r>
      <w:r w:rsidR="006A7000" w:rsidRPr="00431AB1">
        <w:rPr>
          <w:rFonts w:ascii="Times New Roman" w:hAnsi="Times New Roman" w:cs="Times New Roman"/>
          <w:sz w:val="24"/>
          <w:szCs w:val="24"/>
        </w:rPr>
        <w:t>°C</w:t>
      </w:r>
      <w:r w:rsidRPr="00431AB1">
        <w:rPr>
          <w:rFonts w:ascii="Times New Roman" w:hAnsi="Times New Roman" w:cs="Times New Roman"/>
          <w:sz w:val="24"/>
          <w:szCs w:val="24"/>
        </w:rPr>
        <w:t xml:space="preserve"> in 13 min.</w:t>
      </w:r>
    </w:p>
    <w:p w:rsidR="00324BB4" w:rsidRPr="00431AB1" w:rsidRDefault="00324BB4" w:rsidP="003B40F8">
      <w:pPr>
        <w:pStyle w:val="ListParagraph"/>
        <w:numPr>
          <w:ilvl w:val="0"/>
          <w:numId w:val="3"/>
        </w:numPr>
        <w:rPr>
          <w:rFonts w:ascii="Times New Roman" w:hAnsi="Times New Roman" w:cs="Times New Roman"/>
          <w:sz w:val="24"/>
          <w:szCs w:val="24"/>
        </w:rPr>
      </w:pPr>
      <w:r w:rsidRPr="00431AB1">
        <w:rPr>
          <w:rFonts w:ascii="Times New Roman" w:hAnsi="Times New Roman" w:cs="Times New Roman"/>
          <w:sz w:val="24"/>
          <w:szCs w:val="24"/>
        </w:rPr>
        <w:t xml:space="preserve">Cooling Speed: from </w:t>
      </w:r>
      <w:r w:rsidR="006A7000" w:rsidRPr="00431AB1">
        <w:rPr>
          <w:rFonts w:ascii="Times New Roman" w:hAnsi="Times New Roman" w:cs="Times New Roman"/>
          <w:sz w:val="24"/>
          <w:szCs w:val="24"/>
        </w:rPr>
        <w:t>350°C to 100°C in 13 min.</w:t>
      </w:r>
    </w:p>
    <w:p w:rsidR="00324BB4" w:rsidRPr="00431AB1" w:rsidRDefault="00324BB4" w:rsidP="003B40F8">
      <w:pPr>
        <w:pStyle w:val="ListParagraph"/>
        <w:numPr>
          <w:ilvl w:val="0"/>
          <w:numId w:val="3"/>
        </w:numPr>
        <w:rPr>
          <w:rFonts w:ascii="Times New Roman" w:hAnsi="Times New Roman" w:cs="Times New Roman"/>
          <w:sz w:val="24"/>
          <w:szCs w:val="24"/>
        </w:rPr>
      </w:pPr>
      <w:r w:rsidRPr="00431AB1">
        <w:rPr>
          <w:rFonts w:ascii="Times New Roman" w:hAnsi="Times New Roman" w:cs="Times New Roman"/>
          <w:sz w:val="24"/>
          <w:szCs w:val="24"/>
        </w:rPr>
        <w:t>Column: 6m x 2 (Stainless Steel), 5.4m x 2(glass)</w:t>
      </w:r>
    </w:p>
    <w:p w:rsidR="006A7000" w:rsidRPr="00431AB1" w:rsidRDefault="006A7000" w:rsidP="003B40F8">
      <w:pPr>
        <w:pStyle w:val="ListParagraph"/>
        <w:numPr>
          <w:ilvl w:val="0"/>
          <w:numId w:val="3"/>
        </w:numPr>
        <w:rPr>
          <w:rFonts w:ascii="Times New Roman" w:hAnsi="Times New Roman" w:cs="Times New Roman"/>
          <w:sz w:val="24"/>
          <w:szCs w:val="24"/>
        </w:rPr>
      </w:pPr>
      <w:r w:rsidRPr="00431AB1">
        <w:rPr>
          <w:rFonts w:ascii="Times New Roman" w:hAnsi="Times New Roman" w:cs="Times New Roman"/>
          <w:sz w:val="24"/>
          <w:szCs w:val="24"/>
        </w:rPr>
        <w:t>Injection Port Temperature Range: ambient ~ 400°C (10°C steps)</w:t>
      </w:r>
    </w:p>
    <w:p w:rsidR="006A7000" w:rsidRPr="00431AB1" w:rsidRDefault="006A7000" w:rsidP="003B40F8">
      <w:pPr>
        <w:pStyle w:val="ListParagraph"/>
        <w:numPr>
          <w:ilvl w:val="0"/>
          <w:numId w:val="3"/>
        </w:numPr>
        <w:rPr>
          <w:rFonts w:ascii="Times New Roman" w:hAnsi="Times New Roman" w:cs="Times New Roman"/>
          <w:sz w:val="24"/>
          <w:szCs w:val="24"/>
        </w:rPr>
      </w:pPr>
      <w:r w:rsidRPr="00431AB1">
        <w:rPr>
          <w:rFonts w:ascii="Times New Roman" w:hAnsi="Times New Roman" w:cs="Times New Roman"/>
          <w:sz w:val="24"/>
          <w:szCs w:val="24"/>
        </w:rPr>
        <w:t>Injection Port Temperature Control Accuracy: ±0.1°C</w:t>
      </w:r>
    </w:p>
    <w:p w:rsidR="006A7000" w:rsidRPr="00431AB1" w:rsidRDefault="006A7000" w:rsidP="003B40F8">
      <w:pPr>
        <w:pStyle w:val="ListParagraph"/>
        <w:numPr>
          <w:ilvl w:val="0"/>
          <w:numId w:val="3"/>
        </w:numPr>
        <w:rPr>
          <w:rFonts w:ascii="Times New Roman" w:hAnsi="Times New Roman" w:cs="Times New Roman"/>
          <w:sz w:val="24"/>
          <w:szCs w:val="24"/>
        </w:rPr>
      </w:pPr>
      <w:r w:rsidRPr="00431AB1">
        <w:rPr>
          <w:rFonts w:ascii="Times New Roman" w:hAnsi="Times New Roman" w:cs="Times New Roman"/>
          <w:sz w:val="24"/>
          <w:szCs w:val="24"/>
        </w:rPr>
        <w:t>Detector Maximum Temperature: 400°C</w:t>
      </w:r>
    </w:p>
    <w:p w:rsidR="006A7000" w:rsidRPr="00431AB1" w:rsidRDefault="006A7000" w:rsidP="003B40F8">
      <w:pPr>
        <w:pStyle w:val="ListParagraph"/>
        <w:numPr>
          <w:ilvl w:val="0"/>
          <w:numId w:val="3"/>
        </w:numPr>
        <w:rPr>
          <w:rFonts w:ascii="Times New Roman" w:hAnsi="Times New Roman" w:cs="Times New Roman"/>
          <w:sz w:val="24"/>
          <w:szCs w:val="24"/>
        </w:rPr>
      </w:pPr>
      <w:r w:rsidRPr="00431AB1">
        <w:rPr>
          <w:rFonts w:ascii="Times New Roman" w:hAnsi="Times New Roman" w:cs="Times New Roman"/>
          <w:sz w:val="24"/>
          <w:szCs w:val="24"/>
        </w:rPr>
        <w:t>Thermal Conductivity Detector Bridge Current: constant current system (OFF, 60, 70, 80, 90, 100, 120, 140, 160, 180, 200mA)</w:t>
      </w:r>
    </w:p>
    <w:p w:rsidR="00D36EB6" w:rsidRDefault="00D36EB6" w:rsidP="00B24058">
      <w:pPr>
        <w:rPr>
          <w:rFonts w:ascii="Times New Roman" w:hAnsi="Times New Roman" w:cs="Times New Roman"/>
          <w:b/>
          <w:sz w:val="24"/>
          <w:szCs w:val="24"/>
        </w:rPr>
      </w:pPr>
    </w:p>
    <w:p w:rsidR="00843352" w:rsidRDefault="00843352">
      <w:pPr>
        <w:rPr>
          <w:rFonts w:ascii="Times New Roman" w:hAnsi="Times New Roman" w:cs="Times New Roman"/>
          <w:b/>
          <w:sz w:val="24"/>
          <w:szCs w:val="24"/>
        </w:rPr>
      </w:pPr>
      <w:r>
        <w:rPr>
          <w:rFonts w:ascii="Times New Roman" w:hAnsi="Times New Roman" w:cs="Times New Roman"/>
          <w:b/>
          <w:sz w:val="24"/>
          <w:szCs w:val="24"/>
        </w:rPr>
        <w:br w:type="page"/>
      </w:r>
    </w:p>
    <w:p w:rsidR="00D36EB6" w:rsidRPr="00431AB1" w:rsidRDefault="00C63BB3" w:rsidP="00D36EB6">
      <w:pPr>
        <w:contextualSpacing/>
        <w:rPr>
          <w:rFonts w:ascii="Times New Roman" w:hAnsi="Times New Roman" w:cs="Times New Roman"/>
          <w:b/>
          <w:sz w:val="24"/>
          <w:szCs w:val="24"/>
        </w:rPr>
      </w:pPr>
      <w:r>
        <w:rPr>
          <w:rFonts w:ascii="Times New Roman" w:hAnsi="Times New Roman" w:cs="Times New Roman"/>
          <w:b/>
          <w:sz w:val="24"/>
          <w:szCs w:val="24"/>
        </w:rPr>
        <w:lastRenderedPageBreak/>
        <w:t>HPLC System</w:t>
      </w:r>
    </w:p>
    <w:p w:rsidR="00D36EB6" w:rsidRPr="00431AB1" w:rsidRDefault="00D36EB6" w:rsidP="00D36EB6">
      <w:pPr>
        <w:contextualSpacing/>
        <w:rPr>
          <w:rFonts w:ascii="Times New Roman" w:hAnsi="Times New Roman" w:cs="Times New Roman"/>
          <w:i/>
          <w:sz w:val="24"/>
          <w:szCs w:val="24"/>
        </w:rPr>
      </w:pPr>
      <w:r w:rsidRPr="00C63BB3">
        <w:rPr>
          <w:rFonts w:ascii="Times New Roman" w:hAnsi="Times New Roman" w:cs="Times New Roman"/>
          <w:i/>
          <w:noProof/>
          <w:sz w:val="24"/>
          <w:szCs w:val="24"/>
        </w:rPr>
        <w:drawing>
          <wp:anchor distT="0" distB="0" distL="114300" distR="114300" simplePos="0" relativeHeight="251671552" behindDoc="1" locked="0" layoutInCell="1" allowOverlap="1" wp14:anchorId="6E4E7821" wp14:editId="53638BFD">
            <wp:simplePos x="0" y="0"/>
            <wp:positionH relativeFrom="column">
              <wp:posOffset>2895600</wp:posOffset>
            </wp:positionH>
            <wp:positionV relativeFrom="paragraph">
              <wp:posOffset>45720</wp:posOffset>
            </wp:positionV>
            <wp:extent cx="3533775" cy="2546350"/>
            <wp:effectExtent l="0" t="0" r="9525" b="6350"/>
            <wp:wrapTight wrapText="bothSides">
              <wp:wrapPolygon edited="0">
                <wp:start x="0" y="0"/>
                <wp:lineTo x="0" y="21492"/>
                <wp:lineTo x="21542" y="21492"/>
                <wp:lineTo x="21542"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533775" cy="2546350"/>
                    </a:xfrm>
                    <a:prstGeom prst="rect">
                      <a:avLst/>
                    </a:prstGeom>
                    <a:noFill/>
                    <a:ln>
                      <a:noFill/>
                    </a:ln>
                  </pic:spPr>
                </pic:pic>
              </a:graphicData>
            </a:graphic>
          </wp:anchor>
        </w:drawing>
      </w:r>
      <w:r w:rsidR="00C63BB3" w:rsidRPr="00C63BB3">
        <w:rPr>
          <w:rFonts w:ascii="Times New Roman" w:hAnsi="Times New Roman" w:cs="Times New Roman"/>
          <w:i/>
          <w:noProof/>
          <w:sz w:val="24"/>
          <w:szCs w:val="24"/>
        </w:rPr>
        <w:t>Shimadzu</w:t>
      </w:r>
      <w:r w:rsidRPr="00431AB1">
        <w:rPr>
          <w:rFonts w:ascii="Times New Roman" w:hAnsi="Times New Roman" w:cs="Times New Roman"/>
          <w:i/>
          <w:sz w:val="24"/>
          <w:szCs w:val="24"/>
        </w:rPr>
        <w:t xml:space="preserve"> Prominence DGU-20A</w:t>
      </w:r>
      <w:r w:rsidRPr="00431AB1">
        <w:rPr>
          <w:rFonts w:ascii="Times New Roman" w:hAnsi="Times New Roman" w:cs="Times New Roman"/>
          <w:i/>
          <w:sz w:val="24"/>
          <w:szCs w:val="24"/>
          <w:vertAlign w:val="subscript"/>
        </w:rPr>
        <w:t>5</w:t>
      </w:r>
      <w:r w:rsidRPr="00431AB1">
        <w:rPr>
          <w:rFonts w:ascii="Times New Roman" w:hAnsi="Times New Roman" w:cs="Times New Roman"/>
          <w:i/>
          <w:sz w:val="24"/>
          <w:szCs w:val="24"/>
        </w:rPr>
        <w:t>, LC-20AT, SPD-20A</w:t>
      </w:r>
    </w:p>
    <w:p w:rsidR="00C63BB3" w:rsidRDefault="00C63BB3" w:rsidP="00D36EB6">
      <w:pPr>
        <w:contextualSpacing/>
        <w:rPr>
          <w:rFonts w:ascii="Times New Roman" w:hAnsi="Times New Roman" w:cs="Times New Roman"/>
          <w:sz w:val="24"/>
          <w:szCs w:val="24"/>
        </w:rPr>
      </w:pPr>
    </w:p>
    <w:p w:rsidR="00D36EB6" w:rsidRPr="00431AB1" w:rsidRDefault="00D36EB6" w:rsidP="00D36EB6">
      <w:pPr>
        <w:contextualSpacing/>
        <w:rPr>
          <w:rFonts w:ascii="Times New Roman" w:hAnsi="Times New Roman" w:cs="Times New Roman"/>
          <w:sz w:val="24"/>
          <w:szCs w:val="24"/>
        </w:rPr>
      </w:pPr>
      <w:r w:rsidRPr="00431AB1">
        <w:rPr>
          <w:rFonts w:ascii="Times New Roman" w:hAnsi="Times New Roman" w:cs="Times New Roman"/>
          <w:sz w:val="24"/>
          <w:szCs w:val="24"/>
        </w:rPr>
        <w:t>HPLC systems are currently used for faster development of new drugs, for better food safety, and for meeting higher standards in environmental regulations. Many analysis techniques use LCMS, which requires a front-end HPLC system to provide solvent delivery performance in the micro to semi-micro range and injectors with low sample carryover. Prominence features the world's first Web control, fastest sample injection, and highest detection sensitivity performance.</w:t>
      </w:r>
    </w:p>
    <w:p w:rsidR="00D36EB6" w:rsidRPr="00431AB1" w:rsidRDefault="00D36EB6" w:rsidP="00D36EB6">
      <w:pPr>
        <w:contextualSpacing/>
        <w:rPr>
          <w:rFonts w:ascii="Times New Roman" w:hAnsi="Times New Roman" w:cs="Times New Roman"/>
          <w:i/>
          <w:sz w:val="24"/>
          <w:szCs w:val="24"/>
        </w:rPr>
      </w:pPr>
      <w:r w:rsidRPr="00431AB1">
        <w:rPr>
          <w:rFonts w:ascii="Times New Roman" w:hAnsi="Times New Roman" w:cs="Times New Roman"/>
          <w:i/>
          <w:sz w:val="24"/>
          <w:szCs w:val="24"/>
        </w:rPr>
        <w:t>Quantity in the lab: 6</w:t>
      </w:r>
    </w:p>
    <w:p w:rsidR="00843352" w:rsidRDefault="00843352" w:rsidP="00D36EB6">
      <w:pPr>
        <w:contextualSpacing/>
        <w:rPr>
          <w:rFonts w:ascii="Times New Roman" w:hAnsi="Times New Roman" w:cs="Times New Roman"/>
          <w:sz w:val="24"/>
          <w:szCs w:val="24"/>
          <w:u w:val="single"/>
        </w:rPr>
      </w:pPr>
    </w:p>
    <w:p w:rsidR="00D36EB6" w:rsidRPr="00431AB1" w:rsidRDefault="00D36EB6" w:rsidP="00D36EB6">
      <w:pPr>
        <w:contextualSpacing/>
        <w:rPr>
          <w:rFonts w:ascii="Times New Roman" w:hAnsi="Times New Roman" w:cs="Times New Roman"/>
          <w:sz w:val="24"/>
          <w:szCs w:val="24"/>
          <w:u w:val="single"/>
        </w:rPr>
      </w:pPr>
      <w:r w:rsidRPr="00431AB1">
        <w:rPr>
          <w:rFonts w:ascii="Times New Roman" w:hAnsi="Times New Roman" w:cs="Times New Roman"/>
          <w:sz w:val="24"/>
          <w:szCs w:val="24"/>
          <w:u w:val="single"/>
        </w:rPr>
        <w:t>DGU-20A</w:t>
      </w:r>
      <w:r w:rsidRPr="00431AB1">
        <w:rPr>
          <w:rFonts w:ascii="Times New Roman" w:hAnsi="Times New Roman" w:cs="Times New Roman"/>
          <w:sz w:val="24"/>
          <w:szCs w:val="24"/>
          <w:u w:val="single"/>
          <w:vertAlign w:val="subscript"/>
        </w:rPr>
        <w:t>5</w:t>
      </w:r>
    </w:p>
    <w:p w:rsidR="00D36EB6" w:rsidRPr="00431AB1" w:rsidRDefault="00D36EB6" w:rsidP="00D36EB6">
      <w:pPr>
        <w:ind w:left="720"/>
        <w:contextualSpacing/>
        <w:rPr>
          <w:rFonts w:ascii="Times New Roman" w:hAnsi="Times New Roman" w:cs="Times New Roman"/>
          <w:sz w:val="24"/>
          <w:szCs w:val="24"/>
        </w:rPr>
      </w:pPr>
      <w:r w:rsidRPr="00431AB1">
        <w:rPr>
          <w:rFonts w:ascii="Times New Roman" w:hAnsi="Times New Roman" w:cs="Times New Roman"/>
          <w:sz w:val="24"/>
          <w:szCs w:val="24"/>
        </w:rPr>
        <w:t>The DGU-20A</w:t>
      </w:r>
      <w:r w:rsidRPr="00431AB1">
        <w:rPr>
          <w:rFonts w:ascii="Times New Roman" w:hAnsi="Times New Roman" w:cs="Times New Roman"/>
          <w:sz w:val="24"/>
          <w:szCs w:val="24"/>
          <w:vertAlign w:val="subscript"/>
        </w:rPr>
        <w:t>5</w:t>
      </w:r>
      <w:r w:rsidRPr="00431AB1">
        <w:rPr>
          <w:rFonts w:ascii="Times New Roman" w:hAnsi="Times New Roman" w:cs="Times New Roman"/>
          <w:sz w:val="24"/>
          <w:szCs w:val="24"/>
        </w:rPr>
        <w:t xml:space="preserve"> is an on-line degassing unit that uses </w:t>
      </w:r>
      <w:proofErr w:type="spellStart"/>
      <w:r w:rsidRPr="00431AB1">
        <w:rPr>
          <w:rFonts w:ascii="Times New Roman" w:hAnsi="Times New Roman" w:cs="Times New Roman"/>
          <w:sz w:val="24"/>
          <w:szCs w:val="24"/>
        </w:rPr>
        <w:t>fluoroethylene</w:t>
      </w:r>
      <w:proofErr w:type="spellEnd"/>
      <w:r w:rsidRPr="00431AB1">
        <w:rPr>
          <w:rFonts w:ascii="Times New Roman" w:hAnsi="Times New Roman" w:cs="Times New Roman"/>
          <w:sz w:val="24"/>
          <w:szCs w:val="24"/>
        </w:rPr>
        <w:t xml:space="preserve"> membrane. The internal capacity is only 1/25th of previous models, and waiting time at mobile phase replacement or stabilization can be significantly reduced.</w:t>
      </w:r>
    </w:p>
    <w:p w:rsidR="00D36EB6" w:rsidRPr="00431AB1" w:rsidRDefault="00D36EB6" w:rsidP="00D36EB6">
      <w:pPr>
        <w:contextualSpacing/>
        <w:rPr>
          <w:rFonts w:ascii="Times New Roman" w:hAnsi="Times New Roman" w:cs="Times New Roman"/>
          <w:sz w:val="24"/>
          <w:szCs w:val="24"/>
          <w:u w:val="single"/>
        </w:rPr>
      </w:pPr>
      <w:r w:rsidRPr="00431AB1">
        <w:rPr>
          <w:rFonts w:ascii="Times New Roman" w:hAnsi="Times New Roman" w:cs="Times New Roman"/>
          <w:sz w:val="24"/>
          <w:szCs w:val="24"/>
          <w:u w:val="single"/>
        </w:rPr>
        <w:t>LC-20AT</w:t>
      </w:r>
    </w:p>
    <w:p w:rsidR="00D36EB6" w:rsidRPr="00431AB1" w:rsidRDefault="00D36EB6" w:rsidP="00D36EB6">
      <w:pPr>
        <w:ind w:left="720"/>
        <w:contextualSpacing/>
        <w:rPr>
          <w:rFonts w:ascii="Times New Roman" w:hAnsi="Times New Roman" w:cs="Times New Roman"/>
          <w:sz w:val="24"/>
          <w:szCs w:val="24"/>
        </w:rPr>
      </w:pPr>
      <w:r w:rsidRPr="00431AB1">
        <w:rPr>
          <w:rFonts w:ascii="Times New Roman" w:hAnsi="Times New Roman" w:cs="Times New Roman"/>
          <w:sz w:val="24"/>
          <w:szCs w:val="24"/>
        </w:rPr>
        <w:t xml:space="preserve">This serial double-plunger model is designed to be especially easy to operate and maintain, without compromising its superior performance. Innovations to the pump head structure and other aspects provide improved bubble removal. This model allows including a low-pressure gradient unit. </w:t>
      </w:r>
    </w:p>
    <w:p w:rsidR="00D36EB6" w:rsidRPr="00431AB1" w:rsidRDefault="00D36EB6" w:rsidP="00D36EB6">
      <w:pPr>
        <w:ind w:left="720"/>
        <w:contextualSpacing/>
        <w:rPr>
          <w:rFonts w:ascii="Times New Roman" w:hAnsi="Times New Roman" w:cs="Times New Roman"/>
          <w:sz w:val="24"/>
          <w:szCs w:val="24"/>
        </w:rPr>
      </w:pPr>
      <w:r w:rsidRPr="00431AB1">
        <w:rPr>
          <w:rFonts w:ascii="Times New Roman" w:hAnsi="Times New Roman" w:cs="Times New Roman"/>
          <w:sz w:val="24"/>
          <w:szCs w:val="24"/>
        </w:rPr>
        <w:t>Flow rate range: 0.001 to 10.000 mL/min.</w:t>
      </w:r>
    </w:p>
    <w:p w:rsidR="00D36EB6" w:rsidRPr="00431AB1" w:rsidRDefault="00D36EB6" w:rsidP="00D36EB6">
      <w:pPr>
        <w:contextualSpacing/>
        <w:rPr>
          <w:rFonts w:ascii="Times New Roman" w:hAnsi="Times New Roman" w:cs="Times New Roman"/>
          <w:sz w:val="24"/>
          <w:szCs w:val="24"/>
          <w:u w:val="single"/>
        </w:rPr>
      </w:pPr>
      <w:r w:rsidRPr="00431AB1">
        <w:rPr>
          <w:rFonts w:ascii="Times New Roman" w:hAnsi="Times New Roman" w:cs="Times New Roman"/>
          <w:sz w:val="24"/>
          <w:szCs w:val="24"/>
          <w:u w:val="single"/>
        </w:rPr>
        <w:t>SPD-20A</w:t>
      </w:r>
    </w:p>
    <w:p w:rsidR="00D36EB6" w:rsidRPr="00431AB1" w:rsidRDefault="00D36EB6" w:rsidP="00D36EB6">
      <w:pPr>
        <w:ind w:left="720"/>
        <w:contextualSpacing/>
        <w:rPr>
          <w:rFonts w:ascii="Times New Roman" w:hAnsi="Times New Roman" w:cs="Times New Roman"/>
          <w:sz w:val="24"/>
          <w:szCs w:val="24"/>
        </w:rPr>
      </w:pPr>
      <w:r w:rsidRPr="00431AB1">
        <w:rPr>
          <w:rFonts w:ascii="Times New Roman" w:hAnsi="Times New Roman" w:cs="Times New Roman"/>
          <w:sz w:val="24"/>
          <w:szCs w:val="24"/>
        </w:rPr>
        <w:t xml:space="preserve">The SPD-20A is a UV-VIS detector that takes sensitivity to the limit (Noise level 0.5 x 10(-5) AU), and offers wide linearity (2.5AU). </w:t>
      </w:r>
    </w:p>
    <w:p w:rsidR="00D36EB6" w:rsidRPr="00431AB1" w:rsidRDefault="00D36EB6" w:rsidP="00D36EB6">
      <w:pPr>
        <w:ind w:left="720"/>
        <w:contextualSpacing/>
        <w:rPr>
          <w:rFonts w:ascii="Times New Roman" w:hAnsi="Times New Roman" w:cs="Times New Roman"/>
          <w:sz w:val="24"/>
          <w:szCs w:val="24"/>
        </w:rPr>
      </w:pPr>
      <w:r w:rsidRPr="00431AB1">
        <w:rPr>
          <w:rFonts w:ascii="Times New Roman" w:hAnsi="Times New Roman" w:cs="Times New Roman"/>
          <w:sz w:val="24"/>
          <w:szCs w:val="24"/>
        </w:rPr>
        <w:t>Wavelength range: 190 to 700nm</w:t>
      </w:r>
    </w:p>
    <w:p w:rsidR="00D36EB6" w:rsidRDefault="00D36EB6" w:rsidP="00B24058">
      <w:pPr>
        <w:rPr>
          <w:rFonts w:ascii="Times New Roman" w:hAnsi="Times New Roman" w:cs="Times New Roman"/>
          <w:b/>
          <w:sz w:val="24"/>
          <w:szCs w:val="24"/>
        </w:rPr>
      </w:pPr>
    </w:p>
    <w:p w:rsidR="00843352" w:rsidRDefault="00843352">
      <w:pPr>
        <w:rPr>
          <w:rFonts w:ascii="Times New Roman" w:hAnsi="Times New Roman" w:cs="Times New Roman"/>
          <w:b/>
          <w:sz w:val="24"/>
          <w:szCs w:val="24"/>
        </w:rPr>
      </w:pPr>
      <w:r>
        <w:rPr>
          <w:rFonts w:ascii="Times New Roman" w:hAnsi="Times New Roman" w:cs="Times New Roman"/>
          <w:b/>
          <w:sz w:val="24"/>
          <w:szCs w:val="24"/>
        </w:rPr>
        <w:br w:type="page"/>
      </w:r>
    </w:p>
    <w:p w:rsidR="00B24058" w:rsidRPr="00431AB1" w:rsidRDefault="00D36EB6" w:rsidP="00B24058">
      <w:pPr>
        <w:rPr>
          <w:rFonts w:ascii="Times New Roman" w:hAnsi="Times New Roman" w:cs="Times New Roman"/>
          <w:b/>
          <w:sz w:val="24"/>
          <w:szCs w:val="24"/>
        </w:rPr>
      </w:pPr>
      <w:r>
        <w:rPr>
          <w:rFonts w:ascii="Times New Roman" w:hAnsi="Times New Roman" w:cs="Times New Roman"/>
          <w:noProof/>
          <w:sz w:val="24"/>
          <w:szCs w:val="24"/>
        </w:rPr>
        <w:lastRenderedPageBreak/>
        <w:drawing>
          <wp:anchor distT="0" distB="0" distL="114300" distR="114300" simplePos="0" relativeHeight="251668480" behindDoc="0" locked="0" layoutInCell="1" allowOverlap="1" wp14:anchorId="69857F65" wp14:editId="41752E84">
            <wp:simplePos x="0" y="0"/>
            <wp:positionH relativeFrom="column">
              <wp:posOffset>4017010</wp:posOffset>
            </wp:positionH>
            <wp:positionV relativeFrom="paragraph">
              <wp:posOffset>209550</wp:posOffset>
            </wp:positionV>
            <wp:extent cx="2152650" cy="4006850"/>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52650" cy="4006850"/>
                    </a:xfrm>
                    <a:prstGeom prst="rect">
                      <a:avLst/>
                    </a:prstGeom>
                    <a:noFill/>
                    <a:ln>
                      <a:noFill/>
                    </a:ln>
                  </pic:spPr>
                </pic:pic>
              </a:graphicData>
            </a:graphic>
            <wp14:sizeRelH relativeFrom="page">
              <wp14:pctWidth>0</wp14:pctWidth>
            </wp14:sizeRelH>
            <wp14:sizeRelV relativeFrom="page">
              <wp14:pctHeight>0</wp14:pctHeight>
            </wp14:sizeRelV>
          </wp:anchor>
        </w:drawing>
      </w:r>
      <w:r w:rsidR="00B24058" w:rsidRPr="00431AB1">
        <w:rPr>
          <w:rFonts w:ascii="Times New Roman" w:hAnsi="Times New Roman" w:cs="Times New Roman"/>
          <w:b/>
          <w:sz w:val="24"/>
          <w:szCs w:val="24"/>
        </w:rPr>
        <w:t>LCMS System</w:t>
      </w:r>
    </w:p>
    <w:p w:rsidR="00B24058" w:rsidRPr="00431AB1" w:rsidRDefault="00C63BB3" w:rsidP="00B24058">
      <w:pPr>
        <w:rPr>
          <w:rFonts w:ascii="Times New Roman" w:hAnsi="Times New Roman" w:cs="Times New Roman"/>
          <w:i/>
          <w:sz w:val="24"/>
          <w:szCs w:val="24"/>
        </w:rPr>
      </w:pPr>
      <w:r>
        <w:rPr>
          <w:rFonts w:ascii="Times New Roman" w:hAnsi="Times New Roman" w:cs="Times New Roman"/>
          <w:i/>
          <w:sz w:val="24"/>
          <w:szCs w:val="24"/>
        </w:rPr>
        <w:t>Agilent</w:t>
      </w:r>
      <w:r w:rsidR="00B24058" w:rsidRPr="00431AB1">
        <w:rPr>
          <w:rFonts w:ascii="Times New Roman" w:hAnsi="Times New Roman" w:cs="Times New Roman"/>
          <w:i/>
          <w:sz w:val="24"/>
          <w:szCs w:val="24"/>
        </w:rPr>
        <w:t xml:space="preserve"> 1260 Infinity</w:t>
      </w:r>
    </w:p>
    <w:p w:rsidR="00843352" w:rsidRDefault="0083776F" w:rsidP="00843352">
      <w:pPr>
        <w:spacing w:after="0"/>
        <w:rPr>
          <w:rFonts w:ascii="Times New Roman" w:hAnsi="Times New Roman" w:cs="Times New Roman"/>
          <w:sz w:val="24"/>
          <w:szCs w:val="24"/>
        </w:rPr>
      </w:pPr>
      <w:r w:rsidRPr="00431AB1">
        <w:rPr>
          <w:rFonts w:ascii="Times New Roman" w:hAnsi="Times New Roman" w:cs="Times New Roman"/>
          <w:sz w:val="24"/>
          <w:szCs w:val="24"/>
        </w:rPr>
        <w:t>This system delivers a pressure of 600 bars. It provides high sensitivity for diode array detector analyses because of its superior gradient accuracy. It also supports a wide range of LC and LCMS applications with a narrow and standard bore analytical column.</w:t>
      </w:r>
      <w:r w:rsidR="000625CF" w:rsidRPr="00431AB1">
        <w:rPr>
          <w:rFonts w:ascii="Times New Roman" w:hAnsi="Times New Roman" w:cs="Times New Roman"/>
          <w:sz w:val="24"/>
          <w:szCs w:val="24"/>
        </w:rPr>
        <w:t xml:space="preserve"> </w:t>
      </w:r>
    </w:p>
    <w:p w:rsidR="0083776F" w:rsidRPr="00431AB1" w:rsidRDefault="0083776F" w:rsidP="00B24058">
      <w:pPr>
        <w:rPr>
          <w:rFonts w:ascii="Times New Roman" w:hAnsi="Times New Roman" w:cs="Times New Roman"/>
          <w:sz w:val="24"/>
          <w:szCs w:val="24"/>
        </w:rPr>
      </w:pPr>
      <w:r w:rsidRPr="00431AB1">
        <w:rPr>
          <w:rFonts w:ascii="Times New Roman" w:hAnsi="Times New Roman" w:cs="Times New Roman"/>
          <w:i/>
          <w:sz w:val="24"/>
          <w:szCs w:val="24"/>
        </w:rPr>
        <w:t>Quantity in the lab: 1</w:t>
      </w:r>
    </w:p>
    <w:p w:rsidR="0083776F" w:rsidRPr="00431AB1" w:rsidRDefault="0083776F" w:rsidP="0083776F">
      <w:pPr>
        <w:pStyle w:val="ListParagraph"/>
        <w:numPr>
          <w:ilvl w:val="0"/>
          <w:numId w:val="12"/>
        </w:numPr>
        <w:rPr>
          <w:rFonts w:ascii="Times New Roman" w:hAnsi="Times New Roman" w:cs="Times New Roman"/>
          <w:sz w:val="24"/>
          <w:szCs w:val="24"/>
        </w:rPr>
      </w:pPr>
      <w:r w:rsidRPr="00431AB1">
        <w:rPr>
          <w:rFonts w:ascii="Times New Roman" w:hAnsi="Times New Roman" w:cs="Times New Roman"/>
          <w:sz w:val="24"/>
          <w:szCs w:val="24"/>
        </w:rPr>
        <w:t>Flow rate can reach 5 ml/min</w:t>
      </w:r>
    </w:p>
    <w:p w:rsidR="0083776F" w:rsidRPr="00431AB1" w:rsidRDefault="0083776F" w:rsidP="0083776F">
      <w:pPr>
        <w:pStyle w:val="ListParagraph"/>
        <w:numPr>
          <w:ilvl w:val="0"/>
          <w:numId w:val="12"/>
        </w:numPr>
        <w:rPr>
          <w:rFonts w:ascii="Times New Roman" w:hAnsi="Times New Roman" w:cs="Times New Roman"/>
          <w:sz w:val="24"/>
          <w:szCs w:val="24"/>
        </w:rPr>
      </w:pPr>
      <w:r w:rsidRPr="00431AB1">
        <w:rPr>
          <w:rFonts w:ascii="Times New Roman" w:hAnsi="Times New Roman" w:cs="Times New Roman"/>
          <w:sz w:val="24"/>
          <w:szCs w:val="24"/>
        </w:rPr>
        <w:t>Configurable pump delay volume goes down to 120µL</w:t>
      </w:r>
    </w:p>
    <w:p w:rsidR="0083776F" w:rsidRPr="00431AB1" w:rsidRDefault="0083776F" w:rsidP="0083776F">
      <w:pPr>
        <w:pStyle w:val="ListParagraph"/>
        <w:numPr>
          <w:ilvl w:val="0"/>
          <w:numId w:val="12"/>
        </w:numPr>
        <w:rPr>
          <w:rFonts w:ascii="Times New Roman" w:hAnsi="Times New Roman" w:cs="Times New Roman"/>
          <w:sz w:val="24"/>
          <w:szCs w:val="24"/>
        </w:rPr>
      </w:pPr>
      <w:r w:rsidRPr="00431AB1">
        <w:rPr>
          <w:rFonts w:ascii="Times New Roman" w:hAnsi="Times New Roman" w:cs="Times New Roman"/>
          <w:sz w:val="24"/>
          <w:szCs w:val="24"/>
        </w:rPr>
        <w:t xml:space="preserve">Contains a 100 well </w:t>
      </w:r>
      <w:proofErr w:type="spellStart"/>
      <w:r w:rsidRPr="00431AB1">
        <w:rPr>
          <w:rFonts w:ascii="Times New Roman" w:hAnsi="Times New Roman" w:cs="Times New Roman"/>
          <w:sz w:val="24"/>
          <w:szCs w:val="24"/>
        </w:rPr>
        <w:t>autosampler</w:t>
      </w:r>
      <w:proofErr w:type="spellEnd"/>
    </w:p>
    <w:p w:rsidR="000625CF" w:rsidRPr="00431AB1" w:rsidRDefault="000625CF" w:rsidP="0083776F">
      <w:pPr>
        <w:pStyle w:val="ListParagraph"/>
        <w:numPr>
          <w:ilvl w:val="0"/>
          <w:numId w:val="12"/>
        </w:numPr>
        <w:rPr>
          <w:rFonts w:ascii="Times New Roman" w:hAnsi="Times New Roman" w:cs="Times New Roman"/>
          <w:sz w:val="24"/>
          <w:szCs w:val="24"/>
        </w:rPr>
      </w:pPr>
      <w:proofErr w:type="spellStart"/>
      <w:r w:rsidRPr="00431AB1">
        <w:rPr>
          <w:rFonts w:ascii="Times New Roman" w:hAnsi="Times New Roman" w:cs="Times New Roman"/>
          <w:sz w:val="24"/>
          <w:szCs w:val="24"/>
        </w:rPr>
        <w:t>Autosampler</w:t>
      </w:r>
      <w:proofErr w:type="spellEnd"/>
      <w:r w:rsidRPr="00431AB1">
        <w:rPr>
          <w:rFonts w:ascii="Times New Roman" w:hAnsi="Times New Roman" w:cs="Times New Roman"/>
          <w:sz w:val="24"/>
          <w:szCs w:val="24"/>
        </w:rPr>
        <w:t xml:space="preserve"> ambient operating temperature: 0-55 </w:t>
      </w:r>
      <w:proofErr w:type="spellStart"/>
      <w:r w:rsidRPr="00431AB1">
        <w:rPr>
          <w:rFonts w:ascii="Times New Roman" w:hAnsi="Times New Roman" w:cs="Times New Roman"/>
          <w:sz w:val="24"/>
          <w:szCs w:val="24"/>
          <w:vertAlign w:val="superscript"/>
        </w:rPr>
        <w:t>o</w:t>
      </w:r>
      <w:r w:rsidRPr="00431AB1">
        <w:rPr>
          <w:rFonts w:ascii="Times New Roman" w:hAnsi="Times New Roman" w:cs="Times New Roman"/>
          <w:sz w:val="24"/>
          <w:szCs w:val="24"/>
        </w:rPr>
        <w:t>C.</w:t>
      </w:r>
      <w:proofErr w:type="spellEnd"/>
      <w:r w:rsidRPr="00431AB1">
        <w:rPr>
          <w:rFonts w:ascii="Times New Roman" w:hAnsi="Times New Roman" w:cs="Times New Roman"/>
          <w:sz w:val="24"/>
          <w:szCs w:val="24"/>
        </w:rPr>
        <w:t xml:space="preserve"> Ambient non-operating temperature: 40-70 </w:t>
      </w:r>
      <w:proofErr w:type="spellStart"/>
      <w:r w:rsidRPr="00431AB1">
        <w:rPr>
          <w:rFonts w:ascii="Times New Roman" w:hAnsi="Times New Roman" w:cs="Times New Roman"/>
          <w:sz w:val="24"/>
          <w:szCs w:val="24"/>
          <w:vertAlign w:val="superscript"/>
        </w:rPr>
        <w:t>o</w:t>
      </w:r>
      <w:r w:rsidRPr="00431AB1">
        <w:rPr>
          <w:rFonts w:ascii="Times New Roman" w:hAnsi="Times New Roman" w:cs="Times New Roman"/>
          <w:sz w:val="24"/>
          <w:szCs w:val="24"/>
        </w:rPr>
        <w:t>C.</w:t>
      </w:r>
      <w:proofErr w:type="spellEnd"/>
      <w:r w:rsidRPr="00431AB1">
        <w:rPr>
          <w:rFonts w:ascii="Times New Roman" w:hAnsi="Times New Roman" w:cs="Times New Roman"/>
          <w:sz w:val="24"/>
          <w:szCs w:val="24"/>
        </w:rPr>
        <w:t xml:space="preserve"> </w:t>
      </w:r>
    </w:p>
    <w:p w:rsidR="000625CF" w:rsidRPr="00431AB1" w:rsidRDefault="000625CF" w:rsidP="0083776F">
      <w:pPr>
        <w:pStyle w:val="ListParagraph"/>
        <w:numPr>
          <w:ilvl w:val="0"/>
          <w:numId w:val="12"/>
        </w:numPr>
        <w:rPr>
          <w:rFonts w:ascii="Times New Roman" w:hAnsi="Times New Roman" w:cs="Times New Roman"/>
          <w:sz w:val="24"/>
          <w:szCs w:val="24"/>
        </w:rPr>
      </w:pPr>
      <w:r w:rsidRPr="00431AB1">
        <w:rPr>
          <w:rFonts w:ascii="Times New Roman" w:hAnsi="Times New Roman" w:cs="Times New Roman"/>
          <w:sz w:val="24"/>
          <w:szCs w:val="24"/>
        </w:rPr>
        <w:t xml:space="preserve">Minimum sample: 1 µL from 5 µL sample in 100 µL </w:t>
      </w:r>
      <w:proofErr w:type="spellStart"/>
      <w:r w:rsidRPr="00431AB1">
        <w:rPr>
          <w:rFonts w:ascii="Times New Roman" w:hAnsi="Times New Roman" w:cs="Times New Roman"/>
          <w:sz w:val="24"/>
          <w:szCs w:val="24"/>
        </w:rPr>
        <w:t>microvial</w:t>
      </w:r>
      <w:proofErr w:type="spellEnd"/>
      <w:r w:rsidRPr="00431AB1">
        <w:rPr>
          <w:rFonts w:ascii="Times New Roman" w:hAnsi="Times New Roman" w:cs="Times New Roman"/>
          <w:sz w:val="24"/>
          <w:szCs w:val="24"/>
        </w:rPr>
        <w:t xml:space="preserve">; 1 µL from 10 µL from 300 µL </w:t>
      </w:r>
      <w:proofErr w:type="spellStart"/>
      <w:r w:rsidRPr="00431AB1">
        <w:rPr>
          <w:rFonts w:ascii="Times New Roman" w:hAnsi="Times New Roman" w:cs="Times New Roman"/>
          <w:sz w:val="24"/>
          <w:szCs w:val="24"/>
        </w:rPr>
        <w:t>mi</w:t>
      </w:r>
      <w:r w:rsidR="00431AB1" w:rsidRPr="00431AB1">
        <w:rPr>
          <w:rFonts w:ascii="Times New Roman" w:hAnsi="Times New Roman" w:cs="Times New Roman"/>
          <w:sz w:val="24"/>
          <w:szCs w:val="24"/>
        </w:rPr>
        <w:t>c</w:t>
      </w:r>
      <w:r w:rsidRPr="00431AB1">
        <w:rPr>
          <w:rFonts w:ascii="Times New Roman" w:hAnsi="Times New Roman" w:cs="Times New Roman"/>
          <w:sz w:val="24"/>
          <w:szCs w:val="24"/>
        </w:rPr>
        <w:t>rovial</w:t>
      </w:r>
      <w:proofErr w:type="spellEnd"/>
    </w:p>
    <w:p w:rsidR="00B8109A" w:rsidRPr="00431AB1" w:rsidRDefault="00B8109A" w:rsidP="0083776F">
      <w:pPr>
        <w:pStyle w:val="ListParagraph"/>
        <w:numPr>
          <w:ilvl w:val="0"/>
          <w:numId w:val="12"/>
        </w:numPr>
        <w:rPr>
          <w:rFonts w:ascii="Times New Roman" w:hAnsi="Times New Roman" w:cs="Times New Roman"/>
          <w:sz w:val="24"/>
          <w:szCs w:val="24"/>
        </w:rPr>
      </w:pPr>
      <w:r w:rsidRPr="00431AB1">
        <w:rPr>
          <w:rFonts w:ascii="Times New Roman" w:hAnsi="Times New Roman" w:cs="Times New Roman"/>
          <w:sz w:val="24"/>
          <w:szCs w:val="24"/>
        </w:rPr>
        <w:t xml:space="preserve">Room for two 30-cm columns </w:t>
      </w:r>
    </w:p>
    <w:p w:rsidR="00B8109A" w:rsidRPr="00431AB1" w:rsidRDefault="00B8109A" w:rsidP="0083776F">
      <w:pPr>
        <w:pStyle w:val="ListParagraph"/>
        <w:numPr>
          <w:ilvl w:val="0"/>
          <w:numId w:val="12"/>
        </w:numPr>
        <w:rPr>
          <w:rFonts w:ascii="Times New Roman" w:hAnsi="Times New Roman" w:cs="Times New Roman"/>
          <w:sz w:val="24"/>
          <w:szCs w:val="24"/>
        </w:rPr>
      </w:pPr>
      <w:r w:rsidRPr="00431AB1">
        <w:rPr>
          <w:rFonts w:ascii="Times New Roman" w:hAnsi="Times New Roman" w:cs="Times New Roman"/>
          <w:sz w:val="24"/>
          <w:szCs w:val="24"/>
        </w:rPr>
        <w:t>Temperature range: 10</w:t>
      </w:r>
      <w:r w:rsidRPr="00431AB1">
        <w:rPr>
          <w:rFonts w:ascii="Times New Roman" w:hAnsi="Times New Roman" w:cs="Times New Roman"/>
          <w:sz w:val="24"/>
          <w:szCs w:val="24"/>
          <w:vertAlign w:val="superscript"/>
        </w:rPr>
        <w:t>o</w:t>
      </w:r>
      <w:r w:rsidRPr="00431AB1">
        <w:rPr>
          <w:rFonts w:ascii="Times New Roman" w:hAnsi="Times New Roman" w:cs="Times New Roman"/>
          <w:sz w:val="24"/>
          <w:szCs w:val="24"/>
        </w:rPr>
        <w:t>C below ambient to 80</w:t>
      </w:r>
      <w:r w:rsidRPr="00431AB1">
        <w:rPr>
          <w:rFonts w:ascii="Times New Roman" w:hAnsi="Times New Roman" w:cs="Times New Roman"/>
          <w:sz w:val="24"/>
          <w:szCs w:val="24"/>
          <w:vertAlign w:val="superscript"/>
        </w:rPr>
        <w:t>o</w:t>
      </w:r>
      <w:r w:rsidRPr="00431AB1">
        <w:rPr>
          <w:rFonts w:ascii="Times New Roman" w:hAnsi="Times New Roman" w:cs="Times New Roman"/>
          <w:sz w:val="24"/>
          <w:szCs w:val="24"/>
        </w:rPr>
        <w:t>C.  Precision of ± 0.15</w:t>
      </w:r>
      <w:r w:rsidRPr="00431AB1">
        <w:rPr>
          <w:rFonts w:ascii="Times New Roman" w:hAnsi="Times New Roman" w:cs="Times New Roman"/>
          <w:sz w:val="24"/>
          <w:szCs w:val="24"/>
          <w:vertAlign w:val="superscript"/>
        </w:rPr>
        <w:t>o</w:t>
      </w:r>
      <w:r w:rsidRPr="00431AB1">
        <w:rPr>
          <w:rFonts w:ascii="Times New Roman" w:hAnsi="Times New Roman" w:cs="Times New Roman"/>
          <w:sz w:val="24"/>
          <w:szCs w:val="24"/>
        </w:rPr>
        <w:t>C</w:t>
      </w:r>
    </w:p>
    <w:p w:rsidR="00B8109A" w:rsidRPr="00431AB1" w:rsidRDefault="00B8109A" w:rsidP="0083776F">
      <w:pPr>
        <w:pStyle w:val="ListParagraph"/>
        <w:numPr>
          <w:ilvl w:val="0"/>
          <w:numId w:val="12"/>
        </w:numPr>
        <w:rPr>
          <w:rFonts w:ascii="Times New Roman" w:hAnsi="Times New Roman" w:cs="Times New Roman"/>
          <w:sz w:val="24"/>
          <w:szCs w:val="24"/>
        </w:rPr>
      </w:pPr>
      <w:r w:rsidRPr="00431AB1">
        <w:rPr>
          <w:rFonts w:ascii="Times New Roman" w:hAnsi="Times New Roman" w:cs="Times New Roman"/>
          <w:sz w:val="24"/>
          <w:szCs w:val="24"/>
        </w:rPr>
        <w:t>Temperature zones-2</w:t>
      </w:r>
    </w:p>
    <w:p w:rsidR="000625CF" w:rsidRPr="007E3491" w:rsidRDefault="00B8109A" w:rsidP="000625CF">
      <w:pPr>
        <w:pStyle w:val="ListParagraph"/>
        <w:numPr>
          <w:ilvl w:val="0"/>
          <w:numId w:val="12"/>
        </w:numPr>
        <w:rPr>
          <w:rFonts w:ascii="Times New Roman" w:hAnsi="Times New Roman" w:cs="Times New Roman"/>
          <w:sz w:val="24"/>
          <w:szCs w:val="24"/>
        </w:rPr>
      </w:pPr>
      <w:r w:rsidRPr="00431AB1">
        <w:rPr>
          <w:rFonts w:ascii="Times New Roman" w:hAnsi="Times New Roman" w:cs="Times New Roman"/>
          <w:sz w:val="24"/>
          <w:szCs w:val="24"/>
        </w:rPr>
        <w:t>Heat up/cool down time: 5 minutes from ambient to 40</w:t>
      </w:r>
      <w:r w:rsidRPr="00431AB1">
        <w:rPr>
          <w:rFonts w:ascii="Times New Roman" w:hAnsi="Times New Roman" w:cs="Times New Roman"/>
          <w:sz w:val="24"/>
          <w:szCs w:val="24"/>
          <w:vertAlign w:val="superscript"/>
        </w:rPr>
        <w:t>o</w:t>
      </w:r>
      <w:r w:rsidRPr="00431AB1">
        <w:rPr>
          <w:rFonts w:ascii="Times New Roman" w:hAnsi="Times New Roman" w:cs="Times New Roman"/>
          <w:sz w:val="24"/>
          <w:szCs w:val="24"/>
        </w:rPr>
        <w:t>C, 10 minutes from  40</w:t>
      </w:r>
      <w:r w:rsidRPr="00431AB1">
        <w:rPr>
          <w:rFonts w:ascii="Times New Roman" w:hAnsi="Times New Roman" w:cs="Times New Roman"/>
          <w:sz w:val="24"/>
          <w:szCs w:val="24"/>
          <w:vertAlign w:val="superscript"/>
        </w:rPr>
        <w:t>o</w:t>
      </w:r>
      <w:r w:rsidRPr="00431AB1">
        <w:rPr>
          <w:rFonts w:ascii="Times New Roman" w:hAnsi="Times New Roman" w:cs="Times New Roman"/>
          <w:sz w:val="24"/>
          <w:szCs w:val="24"/>
        </w:rPr>
        <w:t>C-20</w:t>
      </w:r>
      <w:r w:rsidRPr="00431AB1">
        <w:rPr>
          <w:rFonts w:ascii="Times New Roman" w:hAnsi="Times New Roman" w:cs="Times New Roman"/>
          <w:sz w:val="24"/>
          <w:szCs w:val="24"/>
          <w:vertAlign w:val="superscript"/>
        </w:rPr>
        <w:t>o</w:t>
      </w:r>
      <w:r w:rsidRPr="00431AB1">
        <w:rPr>
          <w:rFonts w:ascii="Times New Roman" w:hAnsi="Times New Roman" w:cs="Times New Roman"/>
          <w:sz w:val="24"/>
          <w:szCs w:val="24"/>
        </w:rPr>
        <w:t>C</w:t>
      </w:r>
    </w:p>
    <w:p w:rsidR="000625CF" w:rsidRPr="00431AB1" w:rsidRDefault="007E3491" w:rsidP="000625CF">
      <w:pPr>
        <w:rPr>
          <w:rFonts w:ascii="Times New Roman" w:hAnsi="Times New Roman" w:cs="Times New Roman"/>
          <w:i/>
          <w:sz w:val="24"/>
          <w:szCs w:val="24"/>
        </w:rPr>
      </w:pPr>
      <w:r>
        <w:rPr>
          <w:rFonts w:ascii="Times New Roman" w:hAnsi="Times New Roman" w:cs="Times New Roman"/>
          <w:noProof/>
          <w:sz w:val="24"/>
          <w:szCs w:val="24"/>
        </w:rPr>
        <w:drawing>
          <wp:anchor distT="0" distB="0" distL="114300" distR="114300" simplePos="0" relativeHeight="251667456" behindDoc="0" locked="0" layoutInCell="1" allowOverlap="1" wp14:anchorId="74D58938" wp14:editId="3EFE2174">
            <wp:simplePos x="0" y="0"/>
            <wp:positionH relativeFrom="column">
              <wp:posOffset>3402330</wp:posOffset>
            </wp:positionH>
            <wp:positionV relativeFrom="paragraph">
              <wp:posOffset>201930</wp:posOffset>
            </wp:positionV>
            <wp:extent cx="2691765" cy="28702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91765" cy="2870200"/>
                    </a:xfrm>
                    <a:prstGeom prst="rect">
                      <a:avLst/>
                    </a:prstGeom>
                    <a:noFill/>
                    <a:ln>
                      <a:noFill/>
                    </a:ln>
                  </pic:spPr>
                </pic:pic>
              </a:graphicData>
            </a:graphic>
            <wp14:sizeRelH relativeFrom="page">
              <wp14:pctWidth>0</wp14:pctWidth>
            </wp14:sizeRelH>
            <wp14:sizeRelV relativeFrom="page">
              <wp14:pctHeight>0</wp14:pctHeight>
            </wp14:sizeRelV>
          </wp:anchor>
        </w:drawing>
      </w:r>
      <w:r w:rsidR="000625CF" w:rsidRPr="00431AB1">
        <w:rPr>
          <w:rFonts w:ascii="Times New Roman" w:hAnsi="Times New Roman" w:cs="Times New Roman"/>
          <w:i/>
          <w:sz w:val="24"/>
          <w:szCs w:val="24"/>
        </w:rPr>
        <w:t>MS Model</w:t>
      </w:r>
      <w:proofErr w:type="gramStart"/>
      <w:r w:rsidR="000625CF" w:rsidRPr="00431AB1">
        <w:rPr>
          <w:rFonts w:ascii="Times New Roman" w:hAnsi="Times New Roman" w:cs="Times New Roman"/>
          <w:i/>
          <w:sz w:val="24"/>
          <w:szCs w:val="24"/>
        </w:rPr>
        <w:t>:6120</w:t>
      </w:r>
      <w:proofErr w:type="gramEnd"/>
    </w:p>
    <w:p w:rsidR="000625CF" w:rsidRPr="00431AB1" w:rsidRDefault="000625CF" w:rsidP="000625CF">
      <w:pPr>
        <w:rPr>
          <w:rFonts w:ascii="Times New Roman" w:hAnsi="Times New Roman" w:cs="Times New Roman"/>
          <w:sz w:val="24"/>
          <w:szCs w:val="24"/>
        </w:rPr>
      </w:pPr>
      <w:r w:rsidRPr="00431AB1">
        <w:rPr>
          <w:rFonts w:ascii="Times New Roman" w:hAnsi="Times New Roman" w:cs="Times New Roman"/>
          <w:i/>
          <w:sz w:val="24"/>
          <w:szCs w:val="24"/>
        </w:rPr>
        <w:tab/>
      </w:r>
      <w:proofErr w:type="gramStart"/>
      <w:r w:rsidR="00431AB1" w:rsidRPr="00431AB1">
        <w:rPr>
          <w:rFonts w:ascii="Times New Roman" w:hAnsi="Times New Roman" w:cs="Times New Roman"/>
          <w:sz w:val="24"/>
          <w:szCs w:val="24"/>
        </w:rPr>
        <w:t>Contains an orthogonal flow sprayer with pneumatic nebulizer.</w:t>
      </w:r>
      <w:proofErr w:type="gramEnd"/>
      <w:r w:rsidR="00431AB1" w:rsidRPr="00431AB1">
        <w:rPr>
          <w:rFonts w:ascii="Times New Roman" w:hAnsi="Times New Roman" w:cs="Times New Roman"/>
          <w:sz w:val="24"/>
          <w:szCs w:val="24"/>
        </w:rPr>
        <w:t xml:space="preserve"> High-capacity solvent drying system helps reduce chemical noise. Dielectric platinum-plated capillary enhances sensitivity, permits independent optimization of the spray chamber, and allows dynamic optimization of ion-source fragmentation. Also contains </w:t>
      </w:r>
      <w:proofErr w:type="gramStart"/>
      <w:r w:rsidR="00431AB1" w:rsidRPr="00431AB1">
        <w:rPr>
          <w:rFonts w:ascii="Times New Roman" w:hAnsi="Times New Roman" w:cs="Times New Roman"/>
          <w:sz w:val="24"/>
          <w:szCs w:val="24"/>
        </w:rPr>
        <w:t>a</w:t>
      </w:r>
      <w:proofErr w:type="gramEnd"/>
      <w:r w:rsidR="00431AB1" w:rsidRPr="00431AB1">
        <w:rPr>
          <w:rFonts w:ascii="Times New Roman" w:hAnsi="Times New Roman" w:cs="Times New Roman"/>
          <w:sz w:val="24"/>
          <w:szCs w:val="24"/>
        </w:rPr>
        <w:t xml:space="preserve"> air-cooled </w:t>
      </w:r>
      <w:proofErr w:type="spellStart"/>
      <w:r w:rsidR="00431AB1" w:rsidRPr="00431AB1">
        <w:rPr>
          <w:rFonts w:ascii="Times New Roman" w:hAnsi="Times New Roman" w:cs="Times New Roman"/>
          <w:sz w:val="24"/>
          <w:szCs w:val="24"/>
        </w:rPr>
        <w:t>turbolmolecular</w:t>
      </w:r>
      <w:proofErr w:type="spellEnd"/>
      <w:r w:rsidR="00431AB1" w:rsidRPr="00431AB1">
        <w:rPr>
          <w:rFonts w:ascii="Times New Roman" w:hAnsi="Times New Roman" w:cs="Times New Roman"/>
          <w:sz w:val="24"/>
          <w:szCs w:val="24"/>
        </w:rPr>
        <w:t xml:space="preserve"> pump to provide fast startup</w:t>
      </w:r>
    </w:p>
    <w:p w:rsidR="000625CF" w:rsidRPr="00431AB1" w:rsidRDefault="000625CF" w:rsidP="000625CF">
      <w:pPr>
        <w:pStyle w:val="ListParagraph"/>
        <w:numPr>
          <w:ilvl w:val="0"/>
          <w:numId w:val="13"/>
        </w:numPr>
        <w:rPr>
          <w:rFonts w:ascii="Times New Roman" w:hAnsi="Times New Roman" w:cs="Times New Roman"/>
          <w:sz w:val="24"/>
          <w:szCs w:val="24"/>
        </w:rPr>
      </w:pPr>
      <w:r w:rsidRPr="00431AB1">
        <w:rPr>
          <w:rFonts w:ascii="Times New Roman" w:hAnsi="Times New Roman" w:cs="Times New Roman"/>
          <w:sz w:val="24"/>
          <w:szCs w:val="24"/>
        </w:rPr>
        <w:t>Mass range: m/z 10-1500 with an accuracy of ±0.13u</w:t>
      </w:r>
    </w:p>
    <w:p w:rsidR="000625CF" w:rsidRPr="00431AB1" w:rsidRDefault="000625CF" w:rsidP="000625CF">
      <w:pPr>
        <w:pStyle w:val="ListParagraph"/>
        <w:numPr>
          <w:ilvl w:val="0"/>
          <w:numId w:val="13"/>
        </w:numPr>
        <w:rPr>
          <w:rFonts w:ascii="Times New Roman" w:hAnsi="Times New Roman" w:cs="Times New Roman"/>
          <w:sz w:val="24"/>
          <w:szCs w:val="24"/>
        </w:rPr>
      </w:pPr>
      <w:r w:rsidRPr="00431AB1">
        <w:rPr>
          <w:rFonts w:ascii="Times New Roman" w:hAnsi="Times New Roman" w:cs="Times New Roman"/>
          <w:sz w:val="24"/>
          <w:szCs w:val="24"/>
        </w:rPr>
        <w:t>Scan Speed: 2500 u/s.</w:t>
      </w:r>
    </w:p>
    <w:p w:rsidR="000625CF" w:rsidRPr="00431AB1" w:rsidRDefault="000625CF" w:rsidP="000625CF">
      <w:pPr>
        <w:pStyle w:val="ListParagraph"/>
        <w:numPr>
          <w:ilvl w:val="0"/>
          <w:numId w:val="13"/>
        </w:numPr>
        <w:rPr>
          <w:rFonts w:ascii="Times New Roman" w:hAnsi="Times New Roman" w:cs="Times New Roman"/>
          <w:sz w:val="24"/>
          <w:szCs w:val="24"/>
        </w:rPr>
      </w:pPr>
      <w:r w:rsidRPr="00431AB1">
        <w:rPr>
          <w:rFonts w:ascii="Times New Roman" w:hAnsi="Times New Roman" w:cs="Times New Roman"/>
          <w:sz w:val="24"/>
          <w:szCs w:val="24"/>
        </w:rPr>
        <w:t xml:space="preserve">Flow rate- ESI up to 1.0 ml/min water without a flow splitter. APCI </w:t>
      </w:r>
      <w:proofErr w:type="spellStart"/>
      <w:r w:rsidRPr="00431AB1">
        <w:rPr>
          <w:rFonts w:ascii="Times New Roman" w:hAnsi="Times New Roman" w:cs="Times New Roman"/>
          <w:sz w:val="24"/>
          <w:szCs w:val="24"/>
        </w:rPr>
        <w:t>upto</w:t>
      </w:r>
      <w:proofErr w:type="spellEnd"/>
      <w:r w:rsidRPr="00431AB1">
        <w:rPr>
          <w:rFonts w:ascii="Times New Roman" w:hAnsi="Times New Roman" w:cs="Times New Roman"/>
          <w:sz w:val="24"/>
          <w:szCs w:val="24"/>
        </w:rPr>
        <w:t xml:space="preserve"> 1.5 ml/min without a flow splitter.</w:t>
      </w:r>
    </w:p>
    <w:p w:rsidR="00843352" w:rsidRPr="00843352" w:rsidRDefault="000625CF" w:rsidP="00843352">
      <w:pPr>
        <w:pStyle w:val="ListParagraph"/>
        <w:numPr>
          <w:ilvl w:val="0"/>
          <w:numId w:val="13"/>
        </w:numPr>
        <w:rPr>
          <w:rFonts w:ascii="Times New Roman" w:hAnsi="Times New Roman" w:cs="Times New Roman"/>
          <w:sz w:val="24"/>
          <w:szCs w:val="24"/>
        </w:rPr>
      </w:pPr>
      <w:r w:rsidRPr="00431AB1">
        <w:rPr>
          <w:rFonts w:ascii="Times New Roman" w:hAnsi="Times New Roman" w:cs="Times New Roman"/>
          <w:sz w:val="24"/>
          <w:szCs w:val="24"/>
        </w:rPr>
        <w:t>Operating conditions: temperature range 15</w:t>
      </w:r>
      <w:r w:rsidRPr="00431AB1">
        <w:rPr>
          <w:rFonts w:ascii="Times New Roman" w:hAnsi="Times New Roman" w:cs="Times New Roman"/>
          <w:sz w:val="24"/>
          <w:szCs w:val="24"/>
          <w:vertAlign w:val="superscript"/>
        </w:rPr>
        <w:t>o</w:t>
      </w:r>
      <w:r w:rsidRPr="00431AB1">
        <w:rPr>
          <w:rFonts w:ascii="Times New Roman" w:hAnsi="Times New Roman" w:cs="Times New Roman"/>
          <w:sz w:val="24"/>
          <w:szCs w:val="24"/>
        </w:rPr>
        <w:t>C-35</w:t>
      </w:r>
      <w:r w:rsidRPr="00431AB1">
        <w:rPr>
          <w:rFonts w:ascii="Times New Roman" w:hAnsi="Times New Roman" w:cs="Times New Roman"/>
          <w:sz w:val="24"/>
          <w:szCs w:val="24"/>
          <w:vertAlign w:val="superscript"/>
        </w:rPr>
        <w:t>o</w:t>
      </w:r>
      <w:r w:rsidRPr="00431AB1">
        <w:rPr>
          <w:rFonts w:ascii="Times New Roman" w:hAnsi="Times New Roman" w:cs="Times New Roman"/>
          <w:sz w:val="24"/>
          <w:szCs w:val="24"/>
        </w:rPr>
        <w:t>C. Humidity less than 95%</w:t>
      </w:r>
    </w:p>
    <w:p w:rsidR="00431AB1" w:rsidRPr="00431AB1" w:rsidRDefault="00431AB1" w:rsidP="00431AB1">
      <w:pPr>
        <w:rPr>
          <w:rFonts w:ascii="Times New Roman" w:hAnsi="Times New Roman" w:cs="Times New Roman"/>
          <w:b/>
          <w:sz w:val="24"/>
          <w:szCs w:val="24"/>
        </w:rPr>
      </w:pPr>
      <w:r w:rsidRPr="00431AB1">
        <w:rPr>
          <w:rFonts w:ascii="Times New Roman" w:hAnsi="Times New Roman" w:cs="Times New Roman"/>
          <w:b/>
          <w:sz w:val="24"/>
          <w:szCs w:val="24"/>
        </w:rPr>
        <w:lastRenderedPageBreak/>
        <w:t>Raman Spectrometer</w:t>
      </w:r>
    </w:p>
    <w:p w:rsidR="00431AB1" w:rsidRDefault="00304B3D" w:rsidP="00431AB1">
      <w:pPr>
        <w:rPr>
          <w:rFonts w:ascii="Times New Roman" w:hAnsi="Times New Roman" w:cs="Times New Roman"/>
          <w:i/>
          <w:sz w:val="24"/>
          <w:szCs w:val="24"/>
        </w:rPr>
      </w:pPr>
      <w:r>
        <w:rPr>
          <w:rFonts w:ascii="Times New Roman" w:hAnsi="Times New Roman" w:cs="Times New Roman"/>
          <w:noProof/>
          <w:sz w:val="24"/>
          <w:szCs w:val="24"/>
        </w:rPr>
        <w:drawing>
          <wp:anchor distT="0" distB="0" distL="114300" distR="114300" simplePos="0" relativeHeight="251669504" behindDoc="0" locked="0" layoutInCell="1" allowOverlap="1" wp14:anchorId="7B33450F" wp14:editId="78ED3779">
            <wp:simplePos x="0" y="0"/>
            <wp:positionH relativeFrom="column">
              <wp:posOffset>2418715</wp:posOffset>
            </wp:positionH>
            <wp:positionV relativeFrom="paragraph">
              <wp:posOffset>27940</wp:posOffset>
            </wp:positionV>
            <wp:extent cx="4062095" cy="2272030"/>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062095" cy="2272030"/>
                    </a:xfrm>
                    <a:prstGeom prst="rect">
                      <a:avLst/>
                    </a:prstGeom>
                  </pic:spPr>
                </pic:pic>
              </a:graphicData>
            </a:graphic>
            <wp14:sizeRelH relativeFrom="page">
              <wp14:pctWidth>0</wp14:pctWidth>
            </wp14:sizeRelH>
            <wp14:sizeRelV relativeFrom="page">
              <wp14:pctHeight>0</wp14:pctHeight>
            </wp14:sizeRelV>
          </wp:anchor>
        </w:drawing>
      </w:r>
      <w:r w:rsidR="00843352">
        <w:rPr>
          <w:rFonts w:ascii="Times New Roman" w:hAnsi="Times New Roman" w:cs="Times New Roman"/>
          <w:noProof/>
          <w:sz w:val="24"/>
          <w:szCs w:val="24"/>
        </w:rPr>
        <w:t xml:space="preserve">B&amp;W </w:t>
      </w:r>
      <w:proofErr w:type="gramStart"/>
      <w:r w:rsidR="00843352">
        <w:rPr>
          <w:rFonts w:ascii="Times New Roman" w:hAnsi="Times New Roman" w:cs="Times New Roman"/>
          <w:noProof/>
          <w:sz w:val="24"/>
          <w:szCs w:val="24"/>
        </w:rPr>
        <w:t xml:space="preserve">Tek </w:t>
      </w:r>
      <w:r w:rsidR="00431AB1" w:rsidRPr="00431AB1">
        <w:rPr>
          <w:rFonts w:ascii="Times New Roman" w:hAnsi="Times New Roman" w:cs="Times New Roman"/>
          <w:i/>
          <w:sz w:val="24"/>
          <w:szCs w:val="24"/>
        </w:rPr>
        <w:t xml:space="preserve"> BAC151B</w:t>
      </w:r>
      <w:proofErr w:type="gramEnd"/>
    </w:p>
    <w:p w:rsidR="007E3491" w:rsidRPr="00431AB1" w:rsidRDefault="007E3491" w:rsidP="00431AB1">
      <w:pPr>
        <w:rPr>
          <w:rFonts w:ascii="Times New Roman" w:hAnsi="Times New Roman" w:cs="Times New Roman"/>
          <w:i/>
          <w:sz w:val="24"/>
          <w:szCs w:val="24"/>
        </w:rPr>
      </w:pPr>
      <w:r>
        <w:rPr>
          <w:rFonts w:ascii="Times New Roman" w:hAnsi="Times New Roman" w:cs="Times New Roman"/>
          <w:i/>
          <w:sz w:val="24"/>
          <w:szCs w:val="24"/>
        </w:rPr>
        <w:t>Quantity in Lab: 1</w:t>
      </w:r>
    </w:p>
    <w:p w:rsidR="00431AB1" w:rsidRDefault="00431AB1" w:rsidP="00431AB1">
      <w:pPr>
        <w:rPr>
          <w:rFonts w:ascii="Times New Roman" w:hAnsi="Times New Roman" w:cs="Times New Roman"/>
          <w:color w:val="333333"/>
          <w:sz w:val="24"/>
          <w:szCs w:val="24"/>
          <w:shd w:val="clear" w:color="auto" w:fill="FFFFFF"/>
        </w:rPr>
      </w:pPr>
      <w:r w:rsidRPr="00431AB1">
        <w:rPr>
          <w:rFonts w:ascii="Times New Roman" w:hAnsi="Times New Roman" w:cs="Times New Roman"/>
          <w:sz w:val="24"/>
          <w:szCs w:val="24"/>
        </w:rPr>
        <w:tab/>
      </w:r>
      <w:r w:rsidRPr="00431AB1">
        <w:rPr>
          <w:rFonts w:ascii="Times New Roman" w:hAnsi="Times New Roman" w:cs="Times New Roman"/>
          <w:color w:val="333333"/>
          <w:sz w:val="24"/>
          <w:szCs w:val="24"/>
          <w:shd w:val="clear" w:color="auto" w:fill="FFFFFF"/>
        </w:rPr>
        <w:t>The unique dual laser wavelength port provides the flexibility for one system to be coupled with two different laser wavelengths.  The integrated camera allows for precision Raman sampling through camera monitoring of the laser beam and imaging details</w:t>
      </w:r>
      <w:r>
        <w:rPr>
          <w:rFonts w:ascii="Times New Roman" w:hAnsi="Times New Roman" w:cs="Times New Roman"/>
          <w:color w:val="333333"/>
          <w:sz w:val="24"/>
          <w:szCs w:val="24"/>
          <w:shd w:val="clear" w:color="auto" w:fill="FFFFFF"/>
        </w:rPr>
        <w:t>.</w:t>
      </w:r>
    </w:p>
    <w:p w:rsidR="00431AB1" w:rsidRDefault="00431AB1" w:rsidP="00431AB1">
      <w:pPr>
        <w:pStyle w:val="ListParagraph"/>
        <w:numPr>
          <w:ilvl w:val="0"/>
          <w:numId w:val="14"/>
        </w:numPr>
        <w:rPr>
          <w:rFonts w:ascii="Times New Roman" w:hAnsi="Times New Roman" w:cs="Times New Roman"/>
          <w:sz w:val="24"/>
          <w:szCs w:val="24"/>
        </w:rPr>
      </w:pPr>
      <w:r>
        <w:rPr>
          <w:rFonts w:ascii="Times New Roman" w:hAnsi="Times New Roman" w:cs="Times New Roman"/>
          <w:sz w:val="24"/>
          <w:szCs w:val="24"/>
        </w:rPr>
        <w:t>Ambient Temperature: 0-55</w:t>
      </w:r>
      <w:r>
        <w:rPr>
          <w:rFonts w:ascii="Times New Roman" w:hAnsi="Times New Roman" w:cs="Times New Roman"/>
          <w:sz w:val="24"/>
          <w:szCs w:val="24"/>
          <w:vertAlign w:val="superscript"/>
        </w:rPr>
        <w:t>o</w:t>
      </w:r>
      <w:r>
        <w:rPr>
          <w:rFonts w:ascii="Times New Roman" w:hAnsi="Times New Roman" w:cs="Times New Roman"/>
          <w:sz w:val="24"/>
          <w:szCs w:val="24"/>
        </w:rPr>
        <w:t>C, humidity &lt;85%</w:t>
      </w:r>
    </w:p>
    <w:p w:rsidR="00431AB1" w:rsidRDefault="00431AB1" w:rsidP="00431AB1">
      <w:pPr>
        <w:pStyle w:val="ListParagraph"/>
        <w:numPr>
          <w:ilvl w:val="0"/>
          <w:numId w:val="14"/>
        </w:numPr>
        <w:rPr>
          <w:rFonts w:ascii="Times New Roman" w:hAnsi="Times New Roman" w:cs="Times New Roman"/>
          <w:sz w:val="24"/>
          <w:szCs w:val="24"/>
        </w:rPr>
      </w:pPr>
      <w:r>
        <w:rPr>
          <w:rFonts w:ascii="Times New Roman" w:hAnsi="Times New Roman" w:cs="Times New Roman"/>
          <w:sz w:val="24"/>
          <w:szCs w:val="24"/>
        </w:rPr>
        <w:t>Object</w:t>
      </w:r>
      <w:r w:rsidR="00D97D2D">
        <w:rPr>
          <w:rFonts w:ascii="Times New Roman" w:hAnsi="Times New Roman" w:cs="Times New Roman"/>
          <w:sz w:val="24"/>
          <w:szCs w:val="24"/>
        </w:rPr>
        <w:t>i</w:t>
      </w:r>
      <w:r>
        <w:rPr>
          <w:rFonts w:ascii="Times New Roman" w:hAnsi="Times New Roman" w:cs="Times New Roman"/>
          <w:sz w:val="24"/>
          <w:szCs w:val="24"/>
        </w:rPr>
        <w:t>ve lens magnification ( size, working distance mm, laser beam spot size µm): (5X, 26.1, 420), (10X, 20.2, 210), (20X, 8.8, 105), (40X, 3.98, 52), (50X, 3.68, 42), (80X, 1.25, 26), (100X</w:t>
      </w:r>
      <w:r w:rsidR="00D97D2D">
        <w:rPr>
          <w:rFonts w:ascii="Times New Roman" w:hAnsi="Times New Roman" w:cs="Times New Roman"/>
          <w:sz w:val="24"/>
          <w:szCs w:val="24"/>
        </w:rPr>
        <w:t>, 0.4, 21</w:t>
      </w:r>
      <w:r>
        <w:rPr>
          <w:rFonts w:ascii="Times New Roman" w:hAnsi="Times New Roman" w:cs="Times New Roman"/>
          <w:sz w:val="24"/>
          <w:szCs w:val="24"/>
        </w:rPr>
        <w:t>)</w:t>
      </w:r>
    </w:p>
    <w:p w:rsidR="00D97D2D" w:rsidRDefault="00D97D2D" w:rsidP="00431AB1">
      <w:pPr>
        <w:pStyle w:val="ListParagraph"/>
        <w:numPr>
          <w:ilvl w:val="0"/>
          <w:numId w:val="14"/>
        </w:numPr>
        <w:rPr>
          <w:rFonts w:ascii="Times New Roman" w:hAnsi="Times New Roman" w:cs="Times New Roman"/>
          <w:sz w:val="24"/>
          <w:szCs w:val="24"/>
        </w:rPr>
      </w:pPr>
      <w:r>
        <w:rPr>
          <w:rFonts w:ascii="Times New Roman" w:hAnsi="Times New Roman" w:cs="Times New Roman"/>
          <w:sz w:val="24"/>
          <w:szCs w:val="24"/>
        </w:rPr>
        <w:t>Travel: 24 mm (Z), 75mm (X), 50 mm(Y)</w:t>
      </w:r>
      <w:r w:rsidR="00304B3D" w:rsidRPr="00304B3D">
        <w:rPr>
          <w:rFonts w:ascii="Times New Roman" w:hAnsi="Times New Roman" w:cs="Times New Roman"/>
          <w:noProof/>
          <w:sz w:val="24"/>
          <w:szCs w:val="24"/>
        </w:rPr>
        <w:t xml:space="preserve"> </w:t>
      </w:r>
    </w:p>
    <w:p w:rsidR="00D97D2D" w:rsidRPr="00431AB1" w:rsidRDefault="00D97D2D" w:rsidP="00431AB1">
      <w:pPr>
        <w:pStyle w:val="ListParagraph"/>
        <w:numPr>
          <w:ilvl w:val="0"/>
          <w:numId w:val="14"/>
        </w:numPr>
        <w:rPr>
          <w:rFonts w:ascii="Times New Roman" w:hAnsi="Times New Roman" w:cs="Times New Roman"/>
          <w:sz w:val="24"/>
          <w:szCs w:val="24"/>
        </w:rPr>
      </w:pPr>
      <w:r>
        <w:rPr>
          <w:rFonts w:ascii="Times New Roman" w:hAnsi="Times New Roman" w:cs="Times New Roman"/>
          <w:sz w:val="24"/>
          <w:szCs w:val="24"/>
        </w:rPr>
        <w:t xml:space="preserve">Active camera </w:t>
      </w:r>
      <w:proofErr w:type="spellStart"/>
      <w:r>
        <w:rPr>
          <w:rFonts w:ascii="Times New Roman" w:hAnsi="Times New Roman" w:cs="Times New Roman"/>
          <w:sz w:val="24"/>
          <w:szCs w:val="24"/>
        </w:rPr>
        <w:t>pizels</w:t>
      </w:r>
      <w:proofErr w:type="spellEnd"/>
      <w:r>
        <w:rPr>
          <w:rFonts w:ascii="Times New Roman" w:hAnsi="Times New Roman" w:cs="Times New Roman"/>
          <w:sz w:val="24"/>
          <w:szCs w:val="24"/>
        </w:rPr>
        <w:t>: 1280x1024</w:t>
      </w:r>
    </w:p>
    <w:p w:rsidR="00EA558E" w:rsidRDefault="00EA558E" w:rsidP="00EA558E">
      <w:pPr>
        <w:rPr>
          <w:rFonts w:ascii="Times New Roman" w:hAnsi="Times New Roman" w:cs="Times New Roman"/>
          <w:i/>
          <w:sz w:val="24"/>
          <w:szCs w:val="24"/>
        </w:rPr>
      </w:pPr>
      <w:r>
        <w:rPr>
          <w:rFonts w:ascii="Times New Roman" w:hAnsi="Times New Roman" w:cs="Times New Roman"/>
          <w:i/>
          <w:sz w:val="24"/>
          <w:szCs w:val="24"/>
        </w:rPr>
        <w:t xml:space="preserve">Portable Raman System: </w:t>
      </w:r>
      <w:proofErr w:type="spellStart"/>
      <w:r>
        <w:rPr>
          <w:rFonts w:ascii="Times New Roman" w:hAnsi="Times New Roman" w:cs="Times New Roman"/>
          <w:i/>
          <w:sz w:val="24"/>
          <w:szCs w:val="24"/>
        </w:rPr>
        <w:t>i</w:t>
      </w:r>
      <w:proofErr w:type="spellEnd"/>
      <w:r>
        <w:rPr>
          <w:rFonts w:ascii="Times New Roman" w:hAnsi="Times New Roman" w:cs="Times New Roman"/>
          <w:i/>
          <w:sz w:val="24"/>
          <w:szCs w:val="24"/>
        </w:rPr>
        <w:t>-Raman Plus</w:t>
      </w:r>
    </w:p>
    <w:p w:rsidR="00EA558E" w:rsidRPr="00EA558E" w:rsidRDefault="00EA558E" w:rsidP="00431AB1">
      <w:pPr>
        <w:rPr>
          <w:rFonts w:ascii="Times New Roman" w:hAnsi="Times New Roman" w:cs="Times New Roman"/>
          <w:sz w:val="24"/>
          <w:szCs w:val="24"/>
        </w:rPr>
      </w:pPr>
      <w:r w:rsidRPr="009B34B8">
        <w:rPr>
          <w:rFonts w:ascii="Times New Roman" w:hAnsi="Times New Roman" w:cs="Times New Roman"/>
          <w:sz w:val="24"/>
          <w:szCs w:val="24"/>
        </w:rPr>
        <w:t>Using a high quantum efficiency CCD array detector with deeper cooling</w:t>
      </w:r>
      <w:r w:rsidRPr="009B34B8">
        <w:rPr>
          <w:rFonts w:ascii="Times New Roman" w:hAnsi="Times New Roman" w:cs="Times New Roman"/>
          <w:sz w:val="24"/>
          <w:szCs w:val="24"/>
        </w:rPr>
        <w:br/>
        <w:t>and high dynamic range, this portable Raman spectrometer delivers an improved</w:t>
      </w:r>
      <w:r w:rsidRPr="009B34B8">
        <w:rPr>
          <w:rFonts w:ascii="Times New Roman" w:hAnsi="Times New Roman" w:cs="Times New Roman"/>
          <w:sz w:val="24"/>
          <w:szCs w:val="24"/>
        </w:rPr>
        <w:br/>
        <w:t>signal to noise ratio for up to 30 minutes of integration time, making it possible to</w:t>
      </w:r>
      <w:r w:rsidRPr="009B34B8">
        <w:rPr>
          <w:rFonts w:ascii="Times New Roman" w:hAnsi="Times New Roman" w:cs="Times New Roman"/>
          <w:sz w:val="24"/>
          <w:szCs w:val="24"/>
        </w:rPr>
        <w:br/>
        <w:t xml:space="preserve">measure weak Raman signals. The </w:t>
      </w:r>
      <w:proofErr w:type="spellStart"/>
      <w:r w:rsidRPr="009B34B8">
        <w:rPr>
          <w:rFonts w:ascii="Times New Roman" w:hAnsi="Times New Roman" w:cs="Times New Roman"/>
          <w:sz w:val="24"/>
          <w:szCs w:val="24"/>
        </w:rPr>
        <w:t>i</w:t>
      </w:r>
      <w:proofErr w:type="spellEnd"/>
      <w:r w:rsidRPr="009B34B8">
        <w:rPr>
          <w:rFonts w:ascii="Times New Roman" w:hAnsi="Times New Roman" w:cs="Times New Roman"/>
          <w:sz w:val="24"/>
          <w:szCs w:val="24"/>
        </w:rPr>
        <w:t>-Raman Plus features the unique combination</w:t>
      </w:r>
      <w:r w:rsidRPr="009B34B8">
        <w:rPr>
          <w:rFonts w:ascii="Times New Roman" w:hAnsi="Times New Roman" w:cs="Times New Roman"/>
          <w:sz w:val="24"/>
          <w:szCs w:val="24"/>
        </w:rPr>
        <w:br/>
        <w:t>of wide spectral coverage and high resolution with configurations measuring out to</w:t>
      </w:r>
      <w:r w:rsidRPr="009B34B8">
        <w:rPr>
          <w:rFonts w:ascii="Times New Roman" w:hAnsi="Times New Roman" w:cs="Times New Roman"/>
          <w:sz w:val="24"/>
          <w:szCs w:val="24"/>
        </w:rPr>
        <w:br/>
        <w:t>4000cm</w:t>
      </w:r>
      <w:r w:rsidRPr="009B34B8">
        <w:rPr>
          <w:rFonts w:ascii="Times New Roman" w:hAnsi="Times New Roman" w:cs="Times New Roman"/>
          <w:sz w:val="24"/>
          <w:szCs w:val="24"/>
          <w:vertAlign w:val="superscript"/>
        </w:rPr>
        <w:t>-1</w:t>
      </w:r>
      <w:r w:rsidRPr="009B34B8">
        <w:rPr>
          <w:rFonts w:ascii="Times New Roman" w:hAnsi="Times New Roman" w:cs="Times New Roman"/>
          <w:sz w:val="24"/>
          <w:szCs w:val="24"/>
        </w:rPr>
        <w:t>, enabling you to measure stretching bands around 3100cm</w:t>
      </w:r>
      <w:r w:rsidRPr="009B34B8">
        <w:rPr>
          <w:rFonts w:ascii="Times New Roman" w:hAnsi="Times New Roman" w:cs="Times New Roman"/>
          <w:sz w:val="24"/>
          <w:szCs w:val="24"/>
          <w:vertAlign w:val="superscript"/>
        </w:rPr>
        <w:t>-1</w:t>
      </w:r>
      <w:r w:rsidRPr="009B34B8">
        <w:rPr>
          <w:rFonts w:ascii="Times New Roman" w:hAnsi="Times New Roman" w:cs="Times New Roman"/>
          <w:sz w:val="24"/>
          <w:szCs w:val="24"/>
        </w:rPr>
        <w:t>. The system’s</w:t>
      </w:r>
      <w:r w:rsidRPr="009B34B8">
        <w:rPr>
          <w:rFonts w:ascii="Times New Roman" w:hAnsi="Times New Roman" w:cs="Times New Roman"/>
          <w:sz w:val="24"/>
          <w:szCs w:val="24"/>
        </w:rPr>
        <w:br/>
        <w:t>small footprint, lightweight design, and low power consumption provide research</w:t>
      </w:r>
      <w:r w:rsidRPr="009B34B8">
        <w:rPr>
          <w:rFonts w:ascii="Times New Roman" w:hAnsi="Times New Roman" w:cs="Times New Roman"/>
          <w:sz w:val="24"/>
          <w:szCs w:val="24"/>
        </w:rPr>
        <w:br/>
        <w:t xml:space="preserve">grade Raman capabilities anywhere. The </w:t>
      </w:r>
      <w:proofErr w:type="spellStart"/>
      <w:r w:rsidRPr="009B34B8">
        <w:rPr>
          <w:rFonts w:ascii="Times New Roman" w:hAnsi="Times New Roman" w:cs="Times New Roman"/>
          <w:sz w:val="24"/>
          <w:szCs w:val="24"/>
        </w:rPr>
        <w:t>i</w:t>
      </w:r>
      <w:proofErr w:type="spellEnd"/>
      <w:r w:rsidRPr="009B34B8">
        <w:rPr>
          <w:rFonts w:ascii="Times New Roman" w:hAnsi="Times New Roman" w:cs="Times New Roman"/>
          <w:sz w:val="24"/>
          <w:szCs w:val="24"/>
        </w:rPr>
        <w:t>-Raman Plus comes standard with a fiber</w:t>
      </w:r>
      <w:r w:rsidRPr="009B34B8">
        <w:rPr>
          <w:rFonts w:ascii="Times New Roman" w:hAnsi="Times New Roman" w:cs="Times New Roman"/>
          <w:sz w:val="24"/>
          <w:szCs w:val="24"/>
        </w:rPr>
        <w:br/>
        <w:t>optic probe, and can be used with an XYZ positioning stage probe holder, a cuvette</w:t>
      </w:r>
      <w:r w:rsidRPr="009B34B8">
        <w:rPr>
          <w:rFonts w:ascii="Times New Roman" w:hAnsi="Times New Roman" w:cs="Times New Roman"/>
          <w:sz w:val="24"/>
          <w:szCs w:val="24"/>
        </w:rPr>
        <w:br/>
        <w:t>holder, and our proprietary BWIQ multivariate analysis software..</w:t>
      </w:r>
    </w:p>
    <w:p w:rsidR="00431AB1" w:rsidRDefault="00304B3D" w:rsidP="00431AB1">
      <w:pPr>
        <w:rPr>
          <w:rFonts w:ascii="Times New Roman" w:hAnsi="Times New Roman" w:cs="Times New Roman"/>
          <w:i/>
          <w:sz w:val="24"/>
          <w:szCs w:val="24"/>
        </w:rPr>
      </w:pPr>
      <w:r>
        <w:rPr>
          <w:rFonts w:ascii="Times New Roman" w:hAnsi="Times New Roman" w:cs="Times New Roman"/>
          <w:i/>
          <w:sz w:val="24"/>
          <w:szCs w:val="24"/>
        </w:rPr>
        <w:t>Video Microscope: BAC151B</w:t>
      </w:r>
    </w:p>
    <w:p w:rsidR="00304B3D" w:rsidRDefault="00304B3D" w:rsidP="00431AB1">
      <w:pPr>
        <w:rPr>
          <w:rFonts w:ascii="Times New Roman" w:hAnsi="Times New Roman" w:cs="Times New Roman"/>
          <w:sz w:val="24"/>
          <w:szCs w:val="24"/>
        </w:rPr>
      </w:pPr>
      <w:r>
        <w:rPr>
          <w:rFonts w:ascii="Times New Roman" w:hAnsi="Times New Roman" w:cs="Times New Roman"/>
          <w:sz w:val="24"/>
          <w:szCs w:val="24"/>
        </w:rPr>
        <w:t xml:space="preserve">The BAC151B is a Video Microscope Raman Sampling System which includes an integrated camera and precision three dimensional axis adjustment controls. Precise Raman sampling and camera monitoring of the beam will show imaging details of the sampling spot. The image of the sample and sampling spots can be easily recorded and included in test reports together with spectral data by way of the </w:t>
      </w:r>
      <w:proofErr w:type="spellStart"/>
      <w:r>
        <w:rPr>
          <w:rFonts w:ascii="Times New Roman" w:hAnsi="Times New Roman" w:cs="Times New Roman"/>
          <w:sz w:val="24"/>
          <w:szCs w:val="24"/>
        </w:rPr>
        <w:t>BWSpec</w:t>
      </w:r>
      <w:proofErr w:type="spellEnd"/>
      <w:r>
        <w:rPr>
          <w:rFonts w:ascii="Times New Roman" w:hAnsi="Times New Roman" w:cs="Times New Roman"/>
          <w:sz w:val="24"/>
          <w:szCs w:val="24"/>
        </w:rPr>
        <w:t xml:space="preserve"> software.</w:t>
      </w:r>
    </w:p>
    <w:p w:rsidR="00304B3D" w:rsidRDefault="00304B3D" w:rsidP="00431AB1">
      <w:pPr>
        <w:rPr>
          <w:rFonts w:ascii="Times New Roman" w:hAnsi="Times New Roman" w:cs="Times New Roman"/>
          <w:sz w:val="24"/>
          <w:szCs w:val="24"/>
        </w:rPr>
      </w:pPr>
      <w:r>
        <w:rPr>
          <w:rFonts w:ascii="Times New Roman" w:hAnsi="Times New Roman" w:cs="Times New Roman"/>
          <w:sz w:val="24"/>
          <w:szCs w:val="24"/>
        </w:rPr>
        <w:lastRenderedPageBreak/>
        <w:t>The BA</w:t>
      </w:r>
      <w:r w:rsidR="009B34B8">
        <w:rPr>
          <w:rFonts w:ascii="Times New Roman" w:hAnsi="Times New Roman" w:cs="Times New Roman"/>
          <w:sz w:val="24"/>
          <w:szCs w:val="24"/>
        </w:rPr>
        <w:t xml:space="preserve">C151B comes with one 20x objective and is attachable to the 4-port turret system on the Microscope Sampling Stage. The Camera head of the BAC515B is compatible with any B&amp;W </w:t>
      </w:r>
      <w:proofErr w:type="spellStart"/>
      <w:r w:rsidR="009B34B8">
        <w:rPr>
          <w:rFonts w:ascii="Times New Roman" w:hAnsi="Times New Roman" w:cs="Times New Roman"/>
          <w:sz w:val="24"/>
          <w:szCs w:val="24"/>
        </w:rPr>
        <w:t>Tek</w:t>
      </w:r>
      <w:proofErr w:type="spellEnd"/>
      <w:r w:rsidR="009B34B8">
        <w:rPr>
          <w:rFonts w:ascii="Times New Roman" w:hAnsi="Times New Roman" w:cs="Times New Roman"/>
          <w:sz w:val="24"/>
          <w:szCs w:val="24"/>
        </w:rPr>
        <w:t>, Inc. Raman probe (BAC102).</w:t>
      </w:r>
    </w:p>
    <w:p w:rsidR="009B34B8" w:rsidRDefault="009B34B8" w:rsidP="00431AB1">
      <w:pPr>
        <w:rPr>
          <w:rFonts w:ascii="Times New Roman" w:hAnsi="Times New Roman" w:cs="Times New Roman"/>
          <w:i/>
          <w:sz w:val="24"/>
          <w:szCs w:val="24"/>
        </w:rPr>
      </w:pPr>
      <w:r>
        <w:rPr>
          <w:rFonts w:ascii="Times New Roman" w:hAnsi="Times New Roman" w:cs="Times New Roman"/>
          <w:i/>
          <w:sz w:val="24"/>
          <w:szCs w:val="24"/>
        </w:rPr>
        <w:t>Lab Grade Raman Probe: BAC102</w:t>
      </w:r>
    </w:p>
    <w:p w:rsidR="009B34B8" w:rsidRDefault="009B34B8" w:rsidP="00431AB1">
      <w:pPr>
        <w:rPr>
          <w:rFonts w:ascii="Times New Roman" w:hAnsi="Times New Roman" w:cs="Times New Roman"/>
          <w:sz w:val="24"/>
          <w:szCs w:val="24"/>
        </w:rPr>
      </w:pPr>
      <w:r>
        <w:rPr>
          <w:rFonts w:ascii="Times New Roman" w:hAnsi="Times New Roman" w:cs="Times New Roman"/>
          <w:sz w:val="24"/>
          <w:szCs w:val="24"/>
        </w:rPr>
        <w:t xml:space="preserve">The BAC102 is a fiber optic lab-grade Raman probe with hand trigger to be used with B&amp;W </w:t>
      </w:r>
      <w:proofErr w:type="spellStart"/>
      <w:r>
        <w:rPr>
          <w:rFonts w:ascii="Times New Roman" w:hAnsi="Times New Roman" w:cs="Times New Roman"/>
          <w:sz w:val="24"/>
          <w:szCs w:val="24"/>
        </w:rPr>
        <w:t>Tek</w:t>
      </w:r>
      <w:proofErr w:type="spellEnd"/>
      <w:r>
        <w:rPr>
          <w:rFonts w:ascii="Times New Roman" w:hAnsi="Times New Roman" w:cs="Times New Roman"/>
          <w:sz w:val="24"/>
          <w:szCs w:val="24"/>
        </w:rPr>
        <w:t xml:space="preserve"> portable Raman systems. The innovative probe uses state-of-the-art package design and optimized optical lenses. For the 532nm and 785nm excitation wavelengths, the probe had a standard cut-on that starts at 175 cm</w:t>
      </w:r>
      <w:r>
        <w:rPr>
          <w:rFonts w:ascii="Times New Roman" w:hAnsi="Times New Roman" w:cs="Times New Roman"/>
          <w:sz w:val="24"/>
          <w:szCs w:val="24"/>
          <w:vertAlign w:val="superscript"/>
        </w:rPr>
        <w:t>-1</w:t>
      </w:r>
      <w:r>
        <w:rPr>
          <w:rFonts w:ascii="Times New Roman" w:hAnsi="Times New Roman" w:cs="Times New Roman"/>
          <w:sz w:val="24"/>
          <w:szCs w:val="24"/>
        </w:rPr>
        <w:t xml:space="preserve"> and can be upgraded to 65</w:t>
      </w:r>
      <w:r w:rsidRPr="009B34B8">
        <w:rPr>
          <w:rFonts w:ascii="Times New Roman" w:hAnsi="Times New Roman" w:cs="Times New Roman"/>
          <w:sz w:val="24"/>
          <w:szCs w:val="24"/>
        </w:rPr>
        <w:t xml:space="preserve"> </w:t>
      </w:r>
      <w:r>
        <w:rPr>
          <w:rFonts w:ascii="Times New Roman" w:hAnsi="Times New Roman" w:cs="Times New Roman"/>
          <w:sz w:val="24"/>
          <w:szCs w:val="24"/>
        </w:rPr>
        <w:t>cm</w:t>
      </w:r>
      <w:r>
        <w:rPr>
          <w:rFonts w:ascii="Times New Roman" w:hAnsi="Times New Roman" w:cs="Times New Roman"/>
          <w:sz w:val="24"/>
          <w:szCs w:val="24"/>
          <w:vertAlign w:val="superscript"/>
        </w:rPr>
        <w:t>-1</w:t>
      </w:r>
      <w:r>
        <w:rPr>
          <w:rFonts w:ascii="Times New Roman" w:hAnsi="Times New Roman" w:cs="Times New Roman"/>
          <w:sz w:val="24"/>
          <w:szCs w:val="24"/>
        </w:rPr>
        <w:t xml:space="preserve"> (E-grade filter upgrade). For the 1064nm laser excitation wavelength, the probe has a standard cut-on that starts at 250</w:t>
      </w:r>
      <w:r w:rsidRPr="009B34B8">
        <w:rPr>
          <w:rFonts w:ascii="Times New Roman" w:hAnsi="Times New Roman" w:cs="Times New Roman"/>
          <w:sz w:val="24"/>
          <w:szCs w:val="24"/>
        </w:rPr>
        <w:t xml:space="preserve"> </w:t>
      </w:r>
      <w:r>
        <w:rPr>
          <w:rFonts w:ascii="Times New Roman" w:hAnsi="Times New Roman" w:cs="Times New Roman"/>
          <w:sz w:val="24"/>
          <w:szCs w:val="24"/>
        </w:rPr>
        <w:t>cm</w:t>
      </w:r>
      <w:r>
        <w:rPr>
          <w:rFonts w:ascii="Times New Roman" w:hAnsi="Times New Roman" w:cs="Times New Roman"/>
          <w:sz w:val="24"/>
          <w:szCs w:val="24"/>
          <w:vertAlign w:val="superscript"/>
        </w:rPr>
        <w:t>-1</w:t>
      </w:r>
      <w:r>
        <w:rPr>
          <w:rFonts w:ascii="Times New Roman" w:hAnsi="Times New Roman" w:cs="Times New Roman"/>
          <w:sz w:val="24"/>
          <w:szCs w:val="24"/>
        </w:rPr>
        <w:t xml:space="preserve">. </w:t>
      </w:r>
    </w:p>
    <w:p w:rsidR="00063AB8" w:rsidRPr="00431AB1" w:rsidRDefault="00063AB8" w:rsidP="00063AB8">
      <w:pPr>
        <w:rPr>
          <w:rFonts w:ascii="Times New Roman" w:hAnsi="Times New Roman" w:cs="Times New Roman"/>
          <w:sz w:val="24"/>
          <w:szCs w:val="24"/>
        </w:rPr>
      </w:pPr>
    </w:p>
    <w:sectPr w:rsidR="00063AB8" w:rsidRPr="00431AB1" w:rsidSect="00DE587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F4D29" w:rsidRDefault="004F4D29" w:rsidP="0011572D">
      <w:pPr>
        <w:spacing w:after="0" w:line="240" w:lineRule="auto"/>
      </w:pPr>
      <w:r>
        <w:separator/>
      </w:r>
    </w:p>
  </w:endnote>
  <w:endnote w:type="continuationSeparator" w:id="0">
    <w:p w:rsidR="004F4D29" w:rsidRDefault="004F4D29" w:rsidP="001157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F4D29" w:rsidRDefault="004F4D29" w:rsidP="0011572D">
      <w:pPr>
        <w:spacing w:after="0" w:line="240" w:lineRule="auto"/>
      </w:pPr>
      <w:r>
        <w:separator/>
      </w:r>
    </w:p>
  </w:footnote>
  <w:footnote w:type="continuationSeparator" w:id="0">
    <w:p w:rsidR="004F4D29" w:rsidRDefault="004F4D29" w:rsidP="0011572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326306"/>
    <w:multiLevelType w:val="hybridMultilevel"/>
    <w:tmpl w:val="4A5ACD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7C07173"/>
    <w:multiLevelType w:val="hybridMultilevel"/>
    <w:tmpl w:val="1E0E6F1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09D73E2A"/>
    <w:multiLevelType w:val="hybridMultilevel"/>
    <w:tmpl w:val="454A831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0BCF4809"/>
    <w:multiLevelType w:val="hybridMultilevel"/>
    <w:tmpl w:val="AFAA94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D1A3F3E"/>
    <w:multiLevelType w:val="hybridMultilevel"/>
    <w:tmpl w:val="B942BA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18603C7"/>
    <w:multiLevelType w:val="hybridMultilevel"/>
    <w:tmpl w:val="3E0EFA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21019BC"/>
    <w:multiLevelType w:val="hybridMultilevel"/>
    <w:tmpl w:val="FEA47D0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161A21EF"/>
    <w:multiLevelType w:val="hybridMultilevel"/>
    <w:tmpl w:val="30C448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B071AC6"/>
    <w:multiLevelType w:val="hybridMultilevel"/>
    <w:tmpl w:val="AAD2B6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B9F4CFB"/>
    <w:multiLevelType w:val="hybridMultilevel"/>
    <w:tmpl w:val="F95CDE4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3E8540A2"/>
    <w:multiLevelType w:val="hybridMultilevel"/>
    <w:tmpl w:val="82EC3C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4126B75"/>
    <w:multiLevelType w:val="hybridMultilevel"/>
    <w:tmpl w:val="7D688A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2425016"/>
    <w:multiLevelType w:val="hybridMultilevel"/>
    <w:tmpl w:val="69DC7D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9DD1C52"/>
    <w:multiLevelType w:val="hybridMultilevel"/>
    <w:tmpl w:val="44C8245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4"/>
  </w:num>
  <w:num w:numId="2">
    <w:abstractNumId w:val="0"/>
  </w:num>
  <w:num w:numId="3">
    <w:abstractNumId w:val="7"/>
  </w:num>
  <w:num w:numId="4">
    <w:abstractNumId w:val="8"/>
  </w:num>
  <w:num w:numId="5">
    <w:abstractNumId w:val="12"/>
  </w:num>
  <w:num w:numId="6">
    <w:abstractNumId w:val="10"/>
  </w:num>
  <w:num w:numId="7">
    <w:abstractNumId w:val="13"/>
  </w:num>
  <w:num w:numId="8">
    <w:abstractNumId w:val="6"/>
  </w:num>
  <w:num w:numId="9">
    <w:abstractNumId w:val="1"/>
  </w:num>
  <w:num w:numId="10">
    <w:abstractNumId w:val="2"/>
  </w:num>
  <w:num w:numId="11">
    <w:abstractNumId w:val="9"/>
  </w:num>
  <w:num w:numId="12">
    <w:abstractNumId w:val="11"/>
  </w:num>
  <w:num w:numId="13">
    <w:abstractNumId w:val="5"/>
  </w:num>
  <w:num w:numId="1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2"/>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94C41"/>
    <w:rsid w:val="00036907"/>
    <w:rsid w:val="000625CF"/>
    <w:rsid w:val="00063AB8"/>
    <w:rsid w:val="0011572D"/>
    <w:rsid w:val="0017582F"/>
    <w:rsid w:val="00194C41"/>
    <w:rsid w:val="001A64D6"/>
    <w:rsid w:val="00304B3D"/>
    <w:rsid w:val="00324BB4"/>
    <w:rsid w:val="00332CF3"/>
    <w:rsid w:val="003539FB"/>
    <w:rsid w:val="003B40F8"/>
    <w:rsid w:val="00420540"/>
    <w:rsid w:val="00431AB1"/>
    <w:rsid w:val="004418D8"/>
    <w:rsid w:val="004A4422"/>
    <w:rsid w:val="004F4D29"/>
    <w:rsid w:val="004F7D47"/>
    <w:rsid w:val="005F7F02"/>
    <w:rsid w:val="00614184"/>
    <w:rsid w:val="00685E06"/>
    <w:rsid w:val="006A7000"/>
    <w:rsid w:val="006C1B5A"/>
    <w:rsid w:val="006D6CBE"/>
    <w:rsid w:val="00704875"/>
    <w:rsid w:val="00725018"/>
    <w:rsid w:val="00770319"/>
    <w:rsid w:val="00784885"/>
    <w:rsid w:val="007E1DFD"/>
    <w:rsid w:val="007E3491"/>
    <w:rsid w:val="0083776F"/>
    <w:rsid w:val="00843352"/>
    <w:rsid w:val="008B3AC1"/>
    <w:rsid w:val="00916E89"/>
    <w:rsid w:val="00925749"/>
    <w:rsid w:val="0095385B"/>
    <w:rsid w:val="00971704"/>
    <w:rsid w:val="00986928"/>
    <w:rsid w:val="009B1141"/>
    <w:rsid w:val="009B34B8"/>
    <w:rsid w:val="009D2F25"/>
    <w:rsid w:val="00A45397"/>
    <w:rsid w:val="00B24058"/>
    <w:rsid w:val="00B24228"/>
    <w:rsid w:val="00B43F0D"/>
    <w:rsid w:val="00B8109A"/>
    <w:rsid w:val="00BF7979"/>
    <w:rsid w:val="00C14054"/>
    <w:rsid w:val="00C46D06"/>
    <w:rsid w:val="00C63BB3"/>
    <w:rsid w:val="00C73201"/>
    <w:rsid w:val="00C75DFE"/>
    <w:rsid w:val="00D36EB6"/>
    <w:rsid w:val="00D97D2D"/>
    <w:rsid w:val="00DC79C4"/>
    <w:rsid w:val="00DE5877"/>
    <w:rsid w:val="00E0176D"/>
    <w:rsid w:val="00E57E8E"/>
    <w:rsid w:val="00E63DD1"/>
    <w:rsid w:val="00EA54E3"/>
    <w:rsid w:val="00EA558E"/>
    <w:rsid w:val="00EB6416"/>
    <w:rsid w:val="00FC39F8"/>
    <w:rsid w:val="00FE3024"/>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F7979"/>
    <w:pPr>
      <w:ind w:left="720"/>
      <w:contextualSpacing/>
    </w:pPr>
  </w:style>
  <w:style w:type="paragraph" w:styleId="BalloonText">
    <w:name w:val="Balloon Text"/>
    <w:basedOn w:val="Normal"/>
    <w:link w:val="BalloonTextChar"/>
    <w:uiPriority w:val="99"/>
    <w:semiHidden/>
    <w:unhideWhenUsed/>
    <w:rsid w:val="009B114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B1141"/>
    <w:rPr>
      <w:rFonts w:ascii="Tahoma" w:hAnsi="Tahoma" w:cs="Tahoma"/>
      <w:sz w:val="16"/>
      <w:szCs w:val="16"/>
    </w:rPr>
  </w:style>
  <w:style w:type="paragraph" w:styleId="Header">
    <w:name w:val="header"/>
    <w:basedOn w:val="Normal"/>
    <w:link w:val="HeaderChar"/>
    <w:uiPriority w:val="99"/>
    <w:semiHidden/>
    <w:unhideWhenUsed/>
    <w:rsid w:val="0011572D"/>
    <w:pPr>
      <w:tabs>
        <w:tab w:val="center" w:pos="4320"/>
        <w:tab w:val="right" w:pos="8640"/>
      </w:tabs>
      <w:spacing w:after="0" w:line="240" w:lineRule="auto"/>
    </w:pPr>
  </w:style>
  <w:style w:type="character" w:customStyle="1" w:styleId="HeaderChar">
    <w:name w:val="Header Char"/>
    <w:basedOn w:val="DefaultParagraphFont"/>
    <w:link w:val="Header"/>
    <w:uiPriority w:val="99"/>
    <w:semiHidden/>
    <w:rsid w:val="0011572D"/>
  </w:style>
  <w:style w:type="paragraph" w:styleId="Footer">
    <w:name w:val="footer"/>
    <w:basedOn w:val="Normal"/>
    <w:link w:val="FooterChar"/>
    <w:uiPriority w:val="99"/>
    <w:semiHidden/>
    <w:unhideWhenUsed/>
    <w:rsid w:val="0011572D"/>
    <w:pPr>
      <w:tabs>
        <w:tab w:val="center" w:pos="4320"/>
        <w:tab w:val="right" w:pos="8640"/>
      </w:tabs>
      <w:spacing w:after="0" w:line="240" w:lineRule="auto"/>
    </w:pPr>
  </w:style>
  <w:style w:type="character" w:customStyle="1" w:styleId="FooterChar">
    <w:name w:val="Footer Char"/>
    <w:basedOn w:val="DefaultParagraphFont"/>
    <w:link w:val="Footer"/>
    <w:uiPriority w:val="99"/>
    <w:semiHidden/>
    <w:rsid w:val="0011572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F7979"/>
    <w:pPr>
      <w:ind w:left="720"/>
      <w:contextualSpacing/>
    </w:pPr>
  </w:style>
  <w:style w:type="paragraph" w:styleId="BalloonText">
    <w:name w:val="Balloon Text"/>
    <w:basedOn w:val="Normal"/>
    <w:link w:val="BalloonTextChar"/>
    <w:uiPriority w:val="99"/>
    <w:semiHidden/>
    <w:unhideWhenUsed/>
    <w:rsid w:val="009B114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B1141"/>
    <w:rPr>
      <w:rFonts w:ascii="Tahoma" w:hAnsi="Tahoma" w:cs="Tahoma"/>
      <w:sz w:val="16"/>
      <w:szCs w:val="16"/>
    </w:rPr>
  </w:style>
  <w:style w:type="paragraph" w:styleId="Header">
    <w:name w:val="header"/>
    <w:basedOn w:val="Normal"/>
    <w:link w:val="HeaderChar"/>
    <w:uiPriority w:val="99"/>
    <w:semiHidden/>
    <w:unhideWhenUsed/>
    <w:rsid w:val="0011572D"/>
    <w:pPr>
      <w:tabs>
        <w:tab w:val="center" w:pos="4320"/>
        <w:tab w:val="right" w:pos="8640"/>
      </w:tabs>
      <w:spacing w:after="0" w:line="240" w:lineRule="auto"/>
    </w:pPr>
  </w:style>
  <w:style w:type="character" w:customStyle="1" w:styleId="HeaderChar">
    <w:name w:val="Header Char"/>
    <w:basedOn w:val="DefaultParagraphFont"/>
    <w:link w:val="Header"/>
    <w:uiPriority w:val="99"/>
    <w:semiHidden/>
    <w:rsid w:val="0011572D"/>
  </w:style>
  <w:style w:type="paragraph" w:styleId="Footer">
    <w:name w:val="footer"/>
    <w:basedOn w:val="Normal"/>
    <w:link w:val="FooterChar"/>
    <w:uiPriority w:val="99"/>
    <w:semiHidden/>
    <w:unhideWhenUsed/>
    <w:rsid w:val="0011572D"/>
    <w:pPr>
      <w:tabs>
        <w:tab w:val="center" w:pos="4320"/>
        <w:tab w:val="right" w:pos="8640"/>
      </w:tabs>
      <w:spacing w:after="0" w:line="240" w:lineRule="auto"/>
    </w:pPr>
  </w:style>
  <w:style w:type="character" w:customStyle="1" w:styleId="FooterChar">
    <w:name w:val="Footer Char"/>
    <w:basedOn w:val="DefaultParagraphFont"/>
    <w:link w:val="Footer"/>
    <w:uiPriority w:val="99"/>
    <w:semiHidden/>
    <w:rsid w:val="0011572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11</Pages>
  <Words>1751</Words>
  <Characters>9984</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University of Michigan</Company>
  <LinksUpToDate>false</LinksUpToDate>
  <CharactersWithSpaces>11712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LabAdmin</dc:creator>
  <cp:lastModifiedBy>Vollmers, James</cp:lastModifiedBy>
  <cp:revision>2</cp:revision>
  <dcterms:created xsi:type="dcterms:W3CDTF">2016-01-08T13:25:00Z</dcterms:created>
  <dcterms:modified xsi:type="dcterms:W3CDTF">2016-01-08T13:25:00Z</dcterms:modified>
</cp:coreProperties>
</file>